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C84" w:rsidRDefault="003A0C84" w:rsidP="003A0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A0C84" w:rsidRPr="003A0C84" w:rsidRDefault="003A0C84" w:rsidP="003A0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sz w:val="28"/>
          <w:szCs w:val="28"/>
        </w:rPr>
        <w:t xml:space="preserve"> «Дворец культуры ЗАТО Звёздный»</w:t>
      </w:r>
    </w:p>
    <w:p w:rsidR="003A0C84" w:rsidRPr="003A0C84" w:rsidRDefault="003A0C84" w:rsidP="003A0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0C84" w:rsidRPr="003A0C84" w:rsidRDefault="003A0C84" w:rsidP="003A0C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 xml:space="preserve">Положение об официальном сайте </w:t>
      </w:r>
      <w:hyperlink r:id="rId7" w:history="1">
        <w:r w:rsidRPr="003A0C84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http://dk-zvezdny.culture-perm.ru/</w:t>
        </w:r>
      </w:hyperlink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Default="003A0C84" w:rsidP="00C96948">
      <w:pPr>
        <w:numPr>
          <w:ilvl w:val="0"/>
          <w:numId w:val="1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</w:p>
    <w:p w:rsidR="003A0C84" w:rsidRDefault="003A0C84" w:rsidP="003A0C84">
      <w:p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3A0C84">
      <w:pPr>
        <w:pStyle w:val="ab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Официальный Интернет-сайт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8" w:history="1">
        <w:r w:rsidRPr="003A0C84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http://dk-zvezdny.culture-perm.ru/</w:t>
        </w:r>
      </w:hyperlink>
      <w:r w:rsidRPr="003A0C84">
        <w:rPr>
          <w:rFonts w:ascii="Times New Roman" w:eastAsia="Times New Roman" w:hAnsi="Times New Roman" w:cs="Times New Roman"/>
          <w:sz w:val="28"/>
          <w:szCs w:val="28"/>
        </w:rPr>
        <w:t xml:space="preserve"> (далее — сайт) Муниципального бюджетного учреждения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культуры </w:t>
      </w:r>
      <w:r w:rsidRPr="003A0C84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Дворец культуры ЗАТО Звёздный</w:t>
      </w:r>
      <w:r w:rsidRPr="003A0C84">
        <w:rPr>
          <w:rFonts w:ascii="Times New Roman" w:eastAsia="Times New Roman" w:hAnsi="Times New Roman" w:cs="Times New Roman"/>
          <w:sz w:val="28"/>
          <w:szCs w:val="28"/>
        </w:rPr>
        <w:t xml:space="preserve">» (далее Учреждение), расположенного </w:t>
      </w:r>
      <w:r>
        <w:rPr>
          <w:rFonts w:ascii="Times New Roman" w:eastAsia="Times New Roman" w:hAnsi="Times New Roman" w:cs="Times New Roman"/>
          <w:sz w:val="28"/>
          <w:szCs w:val="28"/>
        </w:rPr>
        <w:t>по адресу: Пермский край, ЗАТО Звёздный, ул.Ленина, д.10</w:t>
      </w:r>
      <w:r w:rsidR="00C96948">
        <w:rPr>
          <w:rFonts w:ascii="Times New Roman" w:eastAsia="Times New Roman" w:hAnsi="Times New Roman" w:cs="Times New Roman"/>
          <w:sz w:val="28"/>
          <w:szCs w:val="28"/>
        </w:rPr>
        <w:t xml:space="preserve"> создан</w:t>
      </w:r>
      <w:r w:rsidRPr="003A0C84">
        <w:rPr>
          <w:rFonts w:ascii="Times New Roman" w:eastAsia="Times New Roman" w:hAnsi="Times New Roman" w:cs="Times New Roman"/>
          <w:sz w:val="28"/>
          <w:szCs w:val="28"/>
        </w:rPr>
        <w:t xml:space="preserve"> в сети «Интернет» для размещения информации о деятельности Учреждения.</w:t>
      </w:r>
    </w:p>
    <w:p w:rsidR="003A0C84" w:rsidRPr="00C96948" w:rsidRDefault="003A0C84" w:rsidP="00C96948">
      <w:pPr>
        <w:pStyle w:val="ab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948">
        <w:rPr>
          <w:rFonts w:ascii="Times New Roman" w:eastAsia="Times New Roman" w:hAnsi="Times New Roman" w:cs="Times New Roman"/>
          <w:sz w:val="28"/>
          <w:szCs w:val="28"/>
        </w:rPr>
        <w:t>Правовую основу Положения составляют Конституция Российской Федерации, Гражданский кодекс Российской Федерации, Приказ Министерства культуры РФ от 20 февраля 2015 г. N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«Интернет», Приказ Минюста РФ от 07.10.2010 № 252 «О Порядке размещения в сети Интернет отчетов о деятельности и сообщений о продолжении деятельности некоммерческих организаций» (Зарегистрировано в Минюсте РФ 15.10.2010 № 18742); Федеральный закон от 29.12.2010 № 436 «О защите детей от информации, причиняющей вред их здоровью и развитию»; Федеральный закон от 28.07.2012 № 139-Ф3 «О внесении изменений в Федеральный закон «О защите детей от информации, причиняющей вред их здоровью и развитию» и отдельные законодательные акты Российской Федерации»; а также другие нормативные правовые акты Российской Федерации и Московской области, регулирующие вопросы обеспечения доступа к информации о деятельности организаций в сети Интернет, устав Учреждения.</w:t>
      </w:r>
    </w:p>
    <w:p w:rsidR="003A0C84" w:rsidRDefault="003A0C84" w:rsidP="00C96948">
      <w:pPr>
        <w:pStyle w:val="ab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948">
        <w:rPr>
          <w:rFonts w:ascii="Times New Roman" w:eastAsia="Times New Roman" w:hAnsi="Times New Roman" w:cs="Times New Roman"/>
          <w:sz w:val="28"/>
          <w:szCs w:val="28"/>
        </w:rPr>
        <w:t>Положение определяет цели, задачи, требования к сайту Учреждения, порядок организации работ по созданию и функционированию сайта.</w:t>
      </w:r>
    </w:p>
    <w:p w:rsidR="00C96948" w:rsidRPr="00C96948" w:rsidRDefault="00C96948" w:rsidP="00C96948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C96948">
      <w:pPr>
        <w:numPr>
          <w:ilvl w:val="0"/>
          <w:numId w:val="2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Используемые термины и определения</w:t>
      </w:r>
    </w:p>
    <w:p w:rsidR="003A0C84" w:rsidRPr="003A0C84" w:rsidRDefault="003A0C84" w:rsidP="003A0C84">
      <w:pPr>
        <w:numPr>
          <w:ilvl w:val="0"/>
          <w:numId w:val="3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Основные понятия, используемые в Положении: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Сайт</w:t>
      </w:r>
      <w:r w:rsidRPr="003A0C84">
        <w:rPr>
          <w:rFonts w:ascii="Times New Roman" w:eastAsia="Times New Roman" w:hAnsi="Times New Roman" w:cs="Times New Roman"/>
          <w:sz w:val="28"/>
          <w:szCs w:val="28"/>
        </w:rPr>
        <w:t> — информационный web-pecypc, имеющий четко определенную законченную смысловую нагрузку и являющийся электронным общедоступным информационным ресурсом, размещенным в глобальной сети Интернет.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Web-pecypc</w:t>
      </w:r>
      <w:r w:rsidRPr="003A0C84">
        <w:rPr>
          <w:rFonts w:ascii="Times New Roman" w:eastAsia="Times New Roman" w:hAnsi="Times New Roman" w:cs="Times New Roman"/>
          <w:sz w:val="28"/>
          <w:szCs w:val="28"/>
        </w:rPr>
        <w:t> — это совокупность информации (контента) и программных средств в Интернет, предназначенные для определенных целей.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Разработчик сайта —</w:t>
      </w:r>
      <w:r w:rsidRPr="003A0C84">
        <w:rPr>
          <w:rFonts w:ascii="Times New Roman" w:eastAsia="Times New Roman" w:hAnsi="Times New Roman" w:cs="Times New Roman"/>
          <w:sz w:val="28"/>
          <w:szCs w:val="28"/>
        </w:rPr>
        <w:t> физическое лицо или группа физических лиц, создавших сайт и поддерживающих его работоспособность и сопровождение.</w:t>
      </w:r>
    </w:p>
    <w:p w:rsidR="003A0C84" w:rsidRPr="003A0C84" w:rsidRDefault="003A0C84" w:rsidP="003A0C84">
      <w:pPr>
        <w:numPr>
          <w:ilvl w:val="0"/>
          <w:numId w:val="4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Информационные ресурсы сайта формируются как отражение различных аспектов деятельности Учреждения.</w:t>
      </w:r>
    </w:p>
    <w:p w:rsidR="003A0C84" w:rsidRPr="003A0C84" w:rsidRDefault="003A0C84" w:rsidP="003A0C84">
      <w:pPr>
        <w:numPr>
          <w:ilvl w:val="0"/>
          <w:numId w:val="4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Информация, представленная на официальном сайте, является открытой и общедоступной, если иное не определено специальными документами.</w:t>
      </w:r>
    </w:p>
    <w:p w:rsidR="003A0C84" w:rsidRPr="003A0C84" w:rsidRDefault="003A0C84" w:rsidP="003A0C84">
      <w:pPr>
        <w:numPr>
          <w:ilvl w:val="0"/>
          <w:numId w:val="4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Права на все информационные материалы, размещенные на сайте, принадлежат Учреждению, кроме случаев, оговоренных в Соглашениях с авторами работ.</w:t>
      </w:r>
    </w:p>
    <w:p w:rsidR="003A0C84" w:rsidRPr="003A0C84" w:rsidRDefault="003A0C84" w:rsidP="003A0C84">
      <w:pPr>
        <w:numPr>
          <w:ilvl w:val="0"/>
          <w:numId w:val="4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Общая координация работ по разработке и развитию сайта возлагается на заведующего Отделом культурно-просветительной работы Управления творческих коллективов Учреждения.</w:t>
      </w:r>
    </w:p>
    <w:p w:rsidR="003A0C84" w:rsidRDefault="003A0C84" w:rsidP="003A0C84">
      <w:pPr>
        <w:numPr>
          <w:ilvl w:val="0"/>
          <w:numId w:val="4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Финансирование создания и поддержки сайта осуществляется за счет финансовых средств Учреждения.</w:t>
      </w:r>
    </w:p>
    <w:p w:rsidR="00EB6B61" w:rsidRPr="003A0C84" w:rsidRDefault="00EB6B61" w:rsidP="00EB6B61">
      <w:p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EB6B61">
      <w:pPr>
        <w:numPr>
          <w:ilvl w:val="0"/>
          <w:numId w:val="5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Цели н задачи сайта</w:t>
      </w:r>
    </w:p>
    <w:p w:rsidR="003A0C84" w:rsidRPr="00EB6B61" w:rsidRDefault="00EB6B61" w:rsidP="00EB6B61">
      <w:pPr>
        <w:pStyle w:val="ab"/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0C84" w:rsidRPr="00EB6B61">
        <w:rPr>
          <w:rFonts w:ascii="Times New Roman" w:eastAsia="Times New Roman" w:hAnsi="Times New Roman" w:cs="Times New Roman"/>
          <w:sz w:val="28"/>
          <w:szCs w:val="28"/>
        </w:rPr>
        <w:t>Целями создания сайта являются:</w:t>
      </w:r>
    </w:p>
    <w:p w:rsidR="003A0C84" w:rsidRPr="003A0C84" w:rsidRDefault="003A0C84" w:rsidP="003A0C84">
      <w:pPr>
        <w:numPr>
          <w:ilvl w:val="0"/>
          <w:numId w:val="7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обеспечение открытости деятельности Учреждения;</w:t>
      </w:r>
    </w:p>
    <w:p w:rsidR="003A0C84" w:rsidRPr="003A0C84" w:rsidRDefault="003A0C84" w:rsidP="003A0C84">
      <w:pPr>
        <w:numPr>
          <w:ilvl w:val="0"/>
          <w:numId w:val="7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реализация прав граждан на доступ к открытой информации при соблюдении норм профессиональной этики творческой деятельности и норм информационной безопасности;</w:t>
      </w:r>
    </w:p>
    <w:p w:rsidR="003A0C84" w:rsidRPr="003A0C84" w:rsidRDefault="003A0C84" w:rsidP="003A0C84">
      <w:pPr>
        <w:numPr>
          <w:ilvl w:val="0"/>
          <w:numId w:val="7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реализация принципов единства культурного пространства;</w:t>
      </w:r>
    </w:p>
    <w:p w:rsidR="003A0C84" w:rsidRPr="003A0C84" w:rsidRDefault="003A0C84" w:rsidP="003A0C84">
      <w:pPr>
        <w:numPr>
          <w:ilvl w:val="0"/>
          <w:numId w:val="7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информирование общественности о программе развития Учреждения, поступлении и расходовании материальных и финансовых средств, а также о результатах уставной деятельности.</w:t>
      </w:r>
    </w:p>
    <w:p w:rsidR="003A0C84" w:rsidRPr="003A0C84" w:rsidRDefault="00EB6B61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0C84" w:rsidRPr="003A0C84">
        <w:rPr>
          <w:rFonts w:ascii="Times New Roman" w:eastAsia="Times New Roman" w:hAnsi="Times New Roman" w:cs="Times New Roman"/>
          <w:sz w:val="28"/>
          <w:szCs w:val="28"/>
        </w:rPr>
        <w:t>3.2. Создание и функционирование сайта направлены на решение следующих задач:</w:t>
      </w:r>
    </w:p>
    <w:p w:rsidR="003A0C84" w:rsidRPr="003A0C84" w:rsidRDefault="003A0C84" w:rsidP="003A0C84">
      <w:pPr>
        <w:numPr>
          <w:ilvl w:val="0"/>
          <w:numId w:val="8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формирование целостного позитивного имиджа Учреждения;</w:t>
      </w:r>
    </w:p>
    <w:p w:rsidR="003A0C84" w:rsidRPr="003A0C84" w:rsidRDefault="003A0C84" w:rsidP="003A0C84">
      <w:pPr>
        <w:numPr>
          <w:ilvl w:val="0"/>
          <w:numId w:val="8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совершенствование информированности граждан о качестве предоставляемых услуг в Учреждении;</w:t>
      </w:r>
    </w:p>
    <w:p w:rsidR="003A0C84" w:rsidRPr="003A0C84" w:rsidRDefault="003A0C84" w:rsidP="003A0C84">
      <w:pPr>
        <w:numPr>
          <w:ilvl w:val="0"/>
          <w:numId w:val="8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осуществление обмена творческим опытом;</w:t>
      </w:r>
    </w:p>
    <w:p w:rsidR="003A0C84" w:rsidRDefault="003A0C84" w:rsidP="003A0C84">
      <w:pPr>
        <w:numPr>
          <w:ilvl w:val="0"/>
          <w:numId w:val="8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стимулирование творческой активности руководителей творческих коллективов и занимающихся.</w:t>
      </w:r>
    </w:p>
    <w:p w:rsidR="00EB6B61" w:rsidRPr="003A0C84" w:rsidRDefault="00EB6B61" w:rsidP="00EB6B61">
      <w:p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EB6B61">
      <w:pPr>
        <w:numPr>
          <w:ilvl w:val="0"/>
          <w:numId w:val="9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 и критерии сайта: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4.1. Технологические и программные средства, которые используются для функционирования сайта, должны обеспечивать: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доступ пользователей для ознакомления с размещенной на нем информацией на основе свободного и общедоступного программного обеспечения;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защиту информации от уничтожения, модификации и блокирования доступа к ней, а также от иных неправомерных действий в отношении такой информации;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lastRenderedPageBreak/>
        <w:t>— возможность копирования информации на резервный носитель, обеспечивающего возможность ее восстановления.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4.2. Дизайн сайта должен соответствовать целям, задачам, структуре и содержанию официального сайта, а также критериям: технологичности — технологическая организация сайта, обеспечивающая доступность и удобство пользования ресурсом в целом, информативности — наличие на сайте наиболее важных для пользователей информационных разделов, документов и материалов, коммуникативности — наличие сервисов сайта, обеспечивающих возможность обратной связи пользователей с администрацией Учреждения.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4.3.  Критерии технологичности: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доступность сайта при использовании пользователями различных браузеров;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наличие карты сайта или сервиса «Поиск по сайту»;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глубина страницы (её уровень относительно главной страницы сайта, оптимальный уровень вложения информации — два-три перехода с главной страницы сайта);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регулярная обновляемость материалов сайта;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возможность скачивания документов;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скорость загрузки страниц сайта;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оптимальный необходимый объем информационного ресурса для размещения материалов, затребованных для всех категорий посетителей сайта;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дизайн сайта должен быть удобен для навигации;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доступность информации сайта;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стилистическая выдержанность (единообразие) дизайна и навигации первой и последующих страниц;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читаемость примененных шрифтов;</w:t>
      </w:r>
    </w:p>
    <w:p w:rsidR="003A0C84" w:rsidRP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разнообразие информации, адресованной различным категориям пользователей;</w:t>
      </w:r>
    </w:p>
    <w:p w:rsidR="003A0C84" w:rsidRDefault="003A0C84" w:rsidP="003A0C84">
      <w:pPr>
        <w:numPr>
          <w:ilvl w:val="0"/>
          <w:numId w:val="10"/>
        </w:num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использование передовых Интернет-технологий.</w:t>
      </w:r>
    </w:p>
    <w:p w:rsidR="00EB6B61" w:rsidRPr="003A0C84" w:rsidRDefault="00EB6B61" w:rsidP="00EB6B61">
      <w:pPr>
        <w:spacing w:after="0" w:line="240" w:lineRule="auto"/>
        <w:ind w:left="1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EB6B61">
      <w:pPr>
        <w:numPr>
          <w:ilvl w:val="0"/>
          <w:numId w:val="11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Структура сайта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5.1. На сайте в обязательном порядке размещается следующая информация: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5.1.1 Общие сведения: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полное наименование Учреждения в соответствии с Уставом, его реквизиты;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об учредителе Учреждения;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 месте нахождения Учреждения;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 режиме, графике работы;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контактная информация для связи с Учреждением (телефоны, факс, адрес электронной почты, адрес сайта);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 структуре и об органах управления;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об истории учреждения (в т.ч. о дате создания), традициях, достижениях;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lastRenderedPageBreak/>
        <w:t>— о руководителе учреждения, его заместителях, руководителях подразделений (при их наличии), в т.ч. об их контактных данных;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 составе руководителей творческих коллективов, их квалификации, наличия звания и опыта работы;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 материально-техническом обеспечении Учреждения (в том числе о наличии оборудованных классов для занятий);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иные сведения, размещаемые (публикуемые) по решению учреждения и (или) размещение (опубликование) которых является обязательным в соответствии с федеральными законами, нормативными правовыми актам Правительства Российской Федерации.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5.1.2. Документы (в т.ч. копии, фотокопии)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учредительные документы, в том числе устав Учреждения;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утвержденный в установленном порядке план финансово-хозяйственной деятельности;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муниципальное задание на текущий год;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отчет о деятельности учреждения за предыдущий год;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утвержденная стоимость оказания платных услуг;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другие локальные нормативные акты.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5.1.3. Информация для посетителей сайта: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афиша проводимых мероприятий;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правила посещения Учреждения;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правила приема и членства в самодеятельных творческих коллективах;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правила приема и участия в творческих коллективах, действующих на платной основе;</w:t>
      </w:r>
    </w:p>
    <w:p w:rsid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другая информация и документация, помогающая посетителям сайта узнать и получить предлагаемые им услуги.</w:t>
      </w:r>
    </w:p>
    <w:p w:rsidR="00EB6B61" w:rsidRPr="003A0C84" w:rsidRDefault="00EB6B61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EB6B61">
      <w:pPr>
        <w:numPr>
          <w:ilvl w:val="0"/>
          <w:numId w:val="12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размещения и обновления информации на сайте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6.1. Учреждение обеспечивает координацию работ по информационному наполнению и обновлению сайта.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 Учреждение самостоятельно или по договору с третьей стороной обеспечивает: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6.2.1 постоянную поддержку сайта Учреждения в работоспособном состоянии;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6.2.2 проведение организационно-технических мероприятий по защите информации на сайте Учреждения от несанкционированного доступа;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6.2.3. инсталляцию программного обеспечения, необходимого для функционирования сайта Учреждения в случае аварийной ситуации;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6.2.4. ведение архива программного обеспечения, необходимого для восстановления и инсталляции сайта Учреждения;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6.2.5. резервное копирование данных и настроек сайта Учреждения;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6.2.6. проведение регламентных работ на сервере;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6.2.7. разграничение доступа персонала и пользователей к ресурсам сайта и правам на изменение информации;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lastRenderedPageBreak/>
        <w:t>6.2.8. размещение материалов на сайте Учреждения;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6.2.9. соблюдение авторских прав при использовании программного обеспечения, применяемого при создании и функционировании сайта.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6.3 Размещение и обновление информации на сайте Учреждения осуществляется в соответствии с порядком размещения на официальном сайте в сети Интернет и обновления информации об Учреждении, в том числе ее содержание и форма ее предоставления, установленным Правительством Российской Федерации.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6.4. Содержание сайта формируется на основе информации, предоставляемой участниками трудового и творческого процессов Учреждения.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6.5. При размещении информации на сайте и ее обновлении обеспечивается соблюдение требований законодательства Российской Федерации о персональных данных.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6.5.1. Размещение фото- видеоматериалов с участием физических лиц на страницах сайта происходит с их письменного согласия (по форме Приложения  № 1 — заявление о согласии гражданина на размещение фото- видеоматериалов с его участием на сайте Учреждения или  Приложения № 1а — заявление о согласии гражданина на размещение фото- видеоматериалов с участием его ребёнка на сайте Учреждения к настоящему Положению) согласно гражданскому кодексу РФ статьи 152.1. Охрана изображения гражданина, обнародование и дальнейшее использование изображения гражданина (в том числе его фотографии, а также видеозаписи или произведения изобразительного искусства, в которых он изображен) допускаются только с согласия этого гражданина. После смерти гражданина его изображение может использоваться только с согласия детей и пережившего супруга, а при их отсутствии — с согласия родителей. Такое согласие не требуется в случаях, когда: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1) использование изображения осуществляется в государственных, общественных или иных публичных интересах;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2) изображение гражданина получено при съемке, которая проводится в местах, открытых для свободного посещения, или на публичных мероприятиях (собраниях, съездах, конференциях, концертах, представлениях, спортивных соревнованиях и подобных мероприятиях, за исключением случаев, когда такое изображение является основным объектом использования;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3) гражданин позировал за плату.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6.5.2. Обеспечение надлежащей защиты информации о Пользователе, в т.ч. его персональных данных от несанкционированного доступа и разглашения – Приложение  № 2 к настоящему Положению </w:t>
      </w: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hyperlink r:id="rId9" w:tgtFrame="_blank" w:history="1">
        <w:r w:rsidRPr="003A0C84">
          <w:rPr>
            <w:rFonts w:ascii="Times New Roman" w:eastAsia="Times New Roman" w:hAnsi="Times New Roman" w:cs="Times New Roman"/>
            <w:b/>
            <w:bCs/>
            <w:sz w:val="28"/>
            <w:szCs w:val="28"/>
          </w:rPr>
          <w:t>Политика конфиденциальности</w:t>
        </w:r>
      </w:hyperlink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Pr="003A0C8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6.6. Информация на сайте Учреждения размещается на русском языке.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6.7. К размещению на сайте Учреждения запрещены информационные материалы: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lastRenderedPageBreak/>
        <w:t>— содержащие призывы к насилию и насильственному изменению основ конституционного строя, разжигающие социальную, расовую, межнациональную и религиозную рознь;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задевающие честь, достоинство или деловую репутацию граждан, организаций, учреждений;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содержащие пропаганду насилия, секса, наркомании, экстремистских религиозных и политических идей;</w:t>
      </w:r>
    </w:p>
    <w:p w:rsid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иные, запрещенные к опубликованию законодательством Российской Федерации.</w:t>
      </w:r>
    </w:p>
    <w:p w:rsidR="00EB6B61" w:rsidRPr="003A0C84" w:rsidRDefault="00EB6B61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EB6B61">
      <w:pPr>
        <w:numPr>
          <w:ilvl w:val="0"/>
          <w:numId w:val="13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Права разработчиков сайта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7.1. Разработчики сайта имеют право: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вносить предложения администрации Учреждения по развитию структуры, функциональности и информационного наполнения сайта по соответствующим разделам (подразделам);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— запрашивать информацию, необходимую для размещения на сайте, у администрации Учреждения.</w:t>
      </w:r>
    </w:p>
    <w:p w:rsidR="00EB6B61" w:rsidRDefault="00EB6B61" w:rsidP="00EB6B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0C84" w:rsidRPr="003A0C84" w:rsidRDefault="00EB6B61" w:rsidP="00EB6B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8. </w:t>
      </w:r>
      <w:r w:rsidR="003A0C84"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Ответственность</w:t>
      </w:r>
    </w:p>
    <w:p w:rsid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Ответственность за содержание информации, представленной на сайте, несет директор Учреждения.</w:t>
      </w:r>
    </w:p>
    <w:p w:rsidR="00EB6B61" w:rsidRPr="003A0C84" w:rsidRDefault="00EB6B61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C84" w:rsidRPr="003A0C84" w:rsidRDefault="003A0C84" w:rsidP="00EB6B61">
      <w:pPr>
        <w:numPr>
          <w:ilvl w:val="0"/>
          <w:numId w:val="14"/>
        </w:numPr>
        <w:spacing w:after="0" w:line="240" w:lineRule="auto"/>
        <w:ind w:left="1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Заключительные положения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Настоящее Положение вступает в силу с момента его утверждения, действует до момента его переутверждения в новой редакции.</w:t>
      </w:r>
    </w:p>
    <w:p w:rsidR="003A0C84" w:rsidRPr="003A0C84" w:rsidRDefault="003A0C84" w:rsidP="003A0C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C8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F5B4D" w:rsidRPr="003A0C84" w:rsidRDefault="005F5B4D" w:rsidP="003A0C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F5B4D" w:rsidRPr="003A0C84" w:rsidSect="00D54DAC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69E" w:rsidRDefault="006D169E" w:rsidP="003A0C84">
      <w:pPr>
        <w:spacing w:after="0" w:line="240" w:lineRule="auto"/>
      </w:pPr>
      <w:r>
        <w:separator/>
      </w:r>
    </w:p>
  </w:endnote>
  <w:endnote w:type="continuationSeparator" w:id="1">
    <w:p w:rsidR="006D169E" w:rsidRDefault="006D169E" w:rsidP="003A0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1957782"/>
      <w:docPartObj>
        <w:docPartGallery w:val="Page Numbers (Bottom of Page)"/>
        <w:docPartUnique/>
      </w:docPartObj>
    </w:sdtPr>
    <w:sdtContent>
      <w:p w:rsidR="003A0C84" w:rsidRDefault="00D54DAC">
        <w:pPr>
          <w:pStyle w:val="a9"/>
          <w:jc w:val="right"/>
        </w:pPr>
        <w:fldSimple w:instr=" PAGE   \* MERGEFORMAT ">
          <w:r w:rsidR="00EB6B61">
            <w:rPr>
              <w:noProof/>
            </w:rPr>
            <w:t>6</w:t>
          </w:r>
        </w:fldSimple>
      </w:p>
    </w:sdtContent>
  </w:sdt>
  <w:p w:rsidR="003A0C84" w:rsidRDefault="003A0C8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69E" w:rsidRDefault="006D169E" w:rsidP="003A0C84">
      <w:pPr>
        <w:spacing w:after="0" w:line="240" w:lineRule="auto"/>
      </w:pPr>
      <w:r>
        <w:separator/>
      </w:r>
    </w:p>
  </w:footnote>
  <w:footnote w:type="continuationSeparator" w:id="1">
    <w:p w:rsidR="006D169E" w:rsidRDefault="006D169E" w:rsidP="003A0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1F82"/>
    <w:multiLevelType w:val="multilevel"/>
    <w:tmpl w:val="FC1C7A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9148B6"/>
    <w:multiLevelType w:val="multilevel"/>
    <w:tmpl w:val="5106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8129D2"/>
    <w:multiLevelType w:val="hybridMultilevel"/>
    <w:tmpl w:val="3AF666DA"/>
    <w:lvl w:ilvl="0" w:tplc="0419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3">
    <w:nsid w:val="14F76BE8"/>
    <w:multiLevelType w:val="multilevel"/>
    <w:tmpl w:val="CFD806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973379"/>
    <w:multiLevelType w:val="multilevel"/>
    <w:tmpl w:val="E1506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CA4C16"/>
    <w:multiLevelType w:val="multilevel"/>
    <w:tmpl w:val="68C0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375F1D"/>
    <w:multiLevelType w:val="multilevel"/>
    <w:tmpl w:val="428EB0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32" w:hanging="2160"/>
      </w:pPr>
      <w:rPr>
        <w:rFonts w:hint="default"/>
      </w:rPr>
    </w:lvl>
  </w:abstractNum>
  <w:abstractNum w:abstractNumId="7">
    <w:nsid w:val="2BD663EE"/>
    <w:multiLevelType w:val="multilevel"/>
    <w:tmpl w:val="3D8A4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775A60"/>
    <w:multiLevelType w:val="multilevel"/>
    <w:tmpl w:val="990CEC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067E5F"/>
    <w:multiLevelType w:val="multilevel"/>
    <w:tmpl w:val="BBE0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5B0B3D"/>
    <w:multiLevelType w:val="multilevel"/>
    <w:tmpl w:val="C602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3E1136"/>
    <w:multiLevelType w:val="multilevel"/>
    <w:tmpl w:val="142A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E65AFA"/>
    <w:multiLevelType w:val="multilevel"/>
    <w:tmpl w:val="06A2B0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F328FE"/>
    <w:multiLevelType w:val="multilevel"/>
    <w:tmpl w:val="A698A5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6B7B98"/>
    <w:multiLevelType w:val="multilevel"/>
    <w:tmpl w:val="973ED0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8E5E1A"/>
    <w:multiLevelType w:val="multilevel"/>
    <w:tmpl w:val="C2E67EE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"/>
  </w:num>
  <w:num w:numId="5">
    <w:abstractNumId w:val="3"/>
  </w:num>
  <w:num w:numId="6">
    <w:abstractNumId w:val="11"/>
  </w:num>
  <w:num w:numId="7">
    <w:abstractNumId w:val="4"/>
  </w:num>
  <w:num w:numId="8">
    <w:abstractNumId w:val="9"/>
  </w:num>
  <w:num w:numId="9">
    <w:abstractNumId w:val="8"/>
  </w:num>
  <w:num w:numId="10">
    <w:abstractNumId w:val="10"/>
  </w:num>
  <w:num w:numId="11">
    <w:abstractNumId w:val="14"/>
  </w:num>
  <w:num w:numId="12">
    <w:abstractNumId w:val="0"/>
  </w:num>
  <w:num w:numId="13">
    <w:abstractNumId w:val="13"/>
  </w:num>
  <w:num w:numId="14">
    <w:abstractNumId w:val="15"/>
  </w:num>
  <w:num w:numId="15">
    <w:abstractNumId w:val="2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0C84"/>
    <w:rsid w:val="003A0C84"/>
    <w:rsid w:val="005F5B4D"/>
    <w:rsid w:val="00652921"/>
    <w:rsid w:val="006D169E"/>
    <w:rsid w:val="00C96948"/>
    <w:rsid w:val="00D54DAC"/>
    <w:rsid w:val="00EB6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0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0C84"/>
    <w:rPr>
      <w:b/>
      <w:bCs/>
    </w:rPr>
  </w:style>
  <w:style w:type="character" w:styleId="a5">
    <w:name w:val="Emphasis"/>
    <w:basedOn w:val="a0"/>
    <w:uiPriority w:val="20"/>
    <w:qFormat/>
    <w:rsid w:val="003A0C84"/>
    <w:rPr>
      <w:i/>
      <w:iCs/>
    </w:rPr>
  </w:style>
  <w:style w:type="character" w:styleId="a6">
    <w:name w:val="Hyperlink"/>
    <w:basedOn w:val="a0"/>
    <w:uiPriority w:val="99"/>
    <w:semiHidden/>
    <w:unhideWhenUsed/>
    <w:rsid w:val="003A0C84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A0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A0C84"/>
  </w:style>
  <w:style w:type="paragraph" w:styleId="a9">
    <w:name w:val="footer"/>
    <w:basedOn w:val="a"/>
    <w:link w:val="aa"/>
    <w:uiPriority w:val="99"/>
    <w:unhideWhenUsed/>
    <w:rsid w:val="003A0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0C84"/>
  </w:style>
  <w:style w:type="paragraph" w:styleId="ab">
    <w:name w:val="List Paragraph"/>
    <w:basedOn w:val="a"/>
    <w:uiPriority w:val="34"/>
    <w:qFormat/>
    <w:rsid w:val="003A0C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0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k-zvezdny.culture-per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k-zvezdny.culture-per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dkpushkino.ru/?page_id=5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Егерева</dc:creator>
  <cp:keywords/>
  <dc:description/>
  <cp:lastModifiedBy>Егерева</cp:lastModifiedBy>
  <cp:revision>5</cp:revision>
  <dcterms:created xsi:type="dcterms:W3CDTF">2019-05-17T10:10:00Z</dcterms:created>
  <dcterms:modified xsi:type="dcterms:W3CDTF">2019-05-20T06:07:00Z</dcterms:modified>
</cp:coreProperties>
</file>