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CD8" w:rsidRPr="002B14CB" w:rsidRDefault="00C53CD8" w:rsidP="00C53CD8">
      <w:pPr>
        <w:pStyle w:val="a3"/>
        <w:spacing w:line="228" w:lineRule="auto"/>
        <w:jc w:val="center"/>
      </w:pPr>
      <w:r w:rsidRPr="002B14CB">
        <w:t xml:space="preserve">Отчёт об исполнении муниципального задания </w:t>
      </w:r>
    </w:p>
    <w:p w:rsidR="00C53CD8" w:rsidRPr="002B14CB" w:rsidRDefault="00C53CD8" w:rsidP="00C53CD8">
      <w:pPr>
        <w:pStyle w:val="a3"/>
        <w:spacing w:line="228" w:lineRule="auto"/>
        <w:jc w:val="center"/>
        <w:rPr>
          <w:u w:val="single"/>
        </w:rPr>
      </w:pPr>
      <w:r w:rsidRPr="002B14CB">
        <w:rPr>
          <w:u w:val="single"/>
        </w:rPr>
        <w:t>МБУК «</w:t>
      </w:r>
      <w:proofErr w:type="gramStart"/>
      <w:r>
        <w:rPr>
          <w:u w:val="single"/>
        </w:rPr>
        <w:t>ДК</w:t>
      </w:r>
      <w:proofErr w:type="gramEnd"/>
      <w:r w:rsidRPr="002B14CB">
        <w:rPr>
          <w:u w:val="single"/>
        </w:rPr>
        <w:t xml:space="preserve"> ЗАТО Звёздный»</w:t>
      </w:r>
    </w:p>
    <w:p w:rsidR="00C53CD8" w:rsidRPr="00036FD1" w:rsidRDefault="00C53CD8" w:rsidP="00C53CD8">
      <w:pPr>
        <w:pStyle w:val="a3"/>
        <w:spacing w:line="228" w:lineRule="auto"/>
        <w:jc w:val="center"/>
        <w:rPr>
          <w:sz w:val="20"/>
          <w:szCs w:val="20"/>
        </w:rPr>
      </w:pPr>
      <w:r w:rsidRPr="00036FD1">
        <w:rPr>
          <w:sz w:val="20"/>
          <w:szCs w:val="20"/>
        </w:rPr>
        <w:t>(наименование учреждения)</w:t>
      </w:r>
    </w:p>
    <w:p w:rsidR="00C53CD8" w:rsidRPr="00C53CD8" w:rsidRDefault="00C53CD8" w:rsidP="00C53CD8">
      <w:pPr>
        <w:pStyle w:val="a3"/>
        <w:spacing w:line="228" w:lineRule="auto"/>
        <w:jc w:val="center"/>
        <w:rPr>
          <w:b/>
          <w:u w:val="single"/>
        </w:rPr>
      </w:pPr>
      <w:r w:rsidRPr="002B14CB">
        <w:t xml:space="preserve">по состоянию на </w:t>
      </w:r>
      <w:r w:rsidRPr="00C53CD8">
        <w:rPr>
          <w:b/>
          <w:u w:val="single"/>
          <w:lang w:val="en-US"/>
        </w:rPr>
        <w:t>I</w:t>
      </w:r>
      <w:r w:rsidRPr="00C53CD8">
        <w:rPr>
          <w:b/>
          <w:u w:val="single"/>
        </w:rPr>
        <w:t xml:space="preserve"> квартал 2016 года</w:t>
      </w:r>
    </w:p>
    <w:p w:rsidR="00C53CD8" w:rsidRPr="00036FD1" w:rsidRDefault="00C53CD8" w:rsidP="00C53CD8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Pr="00036FD1">
        <w:rPr>
          <w:sz w:val="20"/>
          <w:szCs w:val="20"/>
        </w:rPr>
        <w:t>(указать отчётный период)</w:t>
      </w:r>
    </w:p>
    <w:tbl>
      <w:tblPr>
        <w:tblW w:w="49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09"/>
        <w:gridCol w:w="1494"/>
        <w:gridCol w:w="2579"/>
        <w:gridCol w:w="1992"/>
        <w:gridCol w:w="3535"/>
        <w:gridCol w:w="2259"/>
      </w:tblGrid>
      <w:tr w:rsidR="00C53CD8" w:rsidRPr="002B14CB" w:rsidTr="00A6069F">
        <w:trPr>
          <w:cantSplit/>
          <w:trHeight w:val="720"/>
        </w:trPr>
        <w:tc>
          <w:tcPr>
            <w:tcW w:w="1142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Наименование</w:t>
            </w:r>
          </w:p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показателя</w:t>
            </w:r>
          </w:p>
        </w:tc>
        <w:tc>
          <w:tcPr>
            <w:tcW w:w="486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Единица</w:t>
            </w:r>
          </w:p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измерения</w:t>
            </w:r>
          </w:p>
        </w:tc>
        <w:tc>
          <w:tcPr>
            <w:tcW w:w="839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 xml:space="preserve">Значение, утверждённое в муниципальном задании на отчётный финансовый </w:t>
            </w:r>
            <w:r w:rsidRPr="00DB7678">
              <w:rPr>
                <w:b/>
              </w:rPr>
              <w:t>год</w:t>
            </w:r>
          </w:p>
        </w:tc>
        <w:tc>
          <w:tcPr>
            <w:tcW w:w="648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 xml:space="preserve">Фактическое значение </w:t>
            </w:r>
            <w:r w:rsidRPr="00DB7678">
              <w:rPr>
                <w:b/>
              </w:rPr>
              <w:t>за отчётный период</w:t>
            </w:r>
          </w:p>
        </w:tc>
        <w:tc>
          <w:tcPr>
            <w:tcW w:w="1150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Характеристика причин отклонения от запланированных значений</w:t>
            </w:r>
          </w:p>
        </w:tc>
        <w:tc>
          <w:tcPr>
            <w:tcW w:w="734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Источник информации о фактическом значении показателя*</w:t>
            </w:r>
          </w:p>
        </w:tc>
      </w:tr>
      <w:tr w:rsidR="00C53CD8" w:rsidRPr="002B14CB" w:rsidTr="00A6069F">
        <w:trPr>
          <w:cantSplit/>
          <w:trHeight w:val="720"/>
        </w:trPr>
        <w:tc>
          <w:tcPr>
            <w:tcW w:w="1142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</w:pPr>
            <w:r w:rsidRPr="00BC5479">
              <w:t>Количество публичных выступлений по показу концертов (организации показа) и концертных программ (</w:t>
            </w:r>
            <w:proofErr w:type="gramStart"/>
            <w:r>
              <w:t>б</w:t>
            </w:r>
            <w:r w:rsidRPr="00BC5479">
              <w:t>есплатная</w:t>
            </w:r>
            <w:proofErr w:type="gramEnd"/>
            <w:r w:rsidRPr="00BC5479">
              <w:t>)</w:t>
            </w:r>
            <w:r>
              <w:t>,</w:t>
            </w:r>
            <w:r w:rsidRPr="00BC5479">
              <w:t xml:space="preserve"> в том числе</w:t>
            </w:r>
            <w:r>
              <w:t>:</w:t>
            </w:r>
          </w:p>
        </w:tc>
        <w:tc>
          <w:tcPr>
            <w:tcW w:w="486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>
              <w:t>ед.</w:t>
            </w:r>
          </w:p>
        </w:tc>
        <w:tc>
          <w:tcPr>
            <w:tcW w:w="839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>
              <w:t>17</w:t>
            </w:r>
          </w:p>
        </w:tc>
        <w:tc>
          <w:tcPr>
            <w:tcW w:w="648" w:type="pct"/>
            <w:vAlign w:val="center"/>
          </w:tcPr>
          <w:p w:rsidR="00C53CD8" w:rsidRPr="009D692E" w:rsidRDefault="00A6069F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50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</w:p>
        </w:tc>
        <w:tc>
          <w:tcPr>
            <w:tcW w:w="734" w:type="pct"/>
            <w:vAlign w:val="center"/>
          </w:tcPr>
          <w:p w:rsidR="00C53CD8" w:rsidRPr="002B14CB" w:rsidRDefault="00FC714E" w:rsidP="00FC714E">
            <w:pPr>
              <w:pStyle w:val="a3"/>
              <w:spacing w:line="228" w:lineRule="auto"/>
              <w:jc w:val="center"/>
            </w:pPr>
            <w:r w:rsidRPr="00BD2C63">
              <w:t>План мероприятий</w:t>
            </w:r>
          </w:p>
        </w:tc>
      </w:tr>
      <w:tr w:rsidR="00C53CD8" w:rsidRPr="002B14CB" w:rsidTr="00A6069F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C53CD8" w:rsidRPr="00BC5479" w:rsidRDefault="00C53CD8" w:rsidP="00A14E5F">
            <w:pPr>
              <w:pStyle w:val="a3"/>
              <w:spacing w:line="228" w:lineRule="auto"/>
            </w:pPr>
            <w:r>
              <w:t>1) Количество концертов танцевально–хореографического коллектива:</w:t>
            </w: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6" w:type="pct"/>
            <w:vAlign w:val="center"/>
          </w:tcPr>
          <w:p w:rsidR="00C53CD8" w:rsidRPr="00FF6254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C53CD8" w:rsidRPr="00015110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8" w:type="pct"/>
          </w:tcPr>
          <w:p w:rsidR="00C53CD8" w:rsidRPr="00A6069F" w:rsidRDefault="00DA04DD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A6069F">
              <w:rPr>
                <w:b/>
              </w:rPr>
              <w:t>0</w:t>
            </w:r>
          </w:p>
        </w:tc>
        <w:tc>
          <w:tcPr>
            <w:tcW w:w="1150" w:type="pct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C53CD8" w:rsidRPr="002B14CB" w:rsidRDefault="009D692E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FF6254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86" w:type="pct"/>
            <w:vAlign w:val="center"/>
          </w:tcPr>
          <w:p w:rsidR="00C53CD8" w:rsidRPr="00FF6254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C53CD8" w:rsidRPr="00015110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" w:type="pct"/>
          </w:tcPr>
          <w:p w:rsidR="00C53CD8" w:rsidRPr="00A6069F" w:rsidRDefault="00C53CD8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A6069F">
              <w:rPr>
                <w:b/>
              </w:rPr>
              <w:t>0</w:t>
            </w:r>
          </w:p>
        </w:tc>
        <w:tc>
          <w:tcPr>
            <w:tcW w:w="1150" w:type="pct"/>
          </w:tcPr>
          <w:p w:rsidR="00C53CD8" w:rsidRPr="002B14CB" w:rsidRDefault="00A6069F" w:rsidP="00A6069F">
            <w:pPr>
              <w:pStyle w:val="a3"/>
              <w:spacing w:line="228" w:lineRule="auto"/>
              <w:jc w:val="both"/>
              <w:rPr>
                <w:highlight w:val="yellow"/>
              </w:rPr>
            </w:pPr>
            <w:r w:rsidRPr="00A6069F">
              <w:t xml:space="preserve">Нет хореографического </w:t>
            </w:r>
            <w:proofErr w:type="gramStart"/>
            <w:r w:rsidRPr="00A6069F">
              <w:t>коллектива</w:t>
            </w:r>
            <w:proofErr w:type="gramEnd"/>
            <w:r w:rsidRPr="00A6069F">
              <w:t xml:space="preserve"> </w:t>
            </w:r>
            <w:r>
              <w:t>работающего более 2 лет</w:t>
            </w:r>
          </w:p>
        </w:tc>
        <w:tc>
          <w:tcPr>
            <w:tcW w:w="734" w:type="pct"/>
          </w:tcPr>
          <w:p w:rsidR="00C53CD8" w:rsidRPr="002B14CB" w:rsidRDefault="009D692E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486" w:type="pct"/>
            <w:vAlign w:val="center"/>
          </w:tcPr>
          <w:p w:rsidR="00C53CD8" w:rsidRPr="00FF6254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C53CD8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" w:type="pct"/>
          </w:tcPr>
          <w:p w:rsidR="00C53CD8" w:rsidRPr="00A6069F" w:rsidRDefault="00FC714E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A6069F">
              <w:rPr>
                <w:b/>
              </w:rPr>
              <w:t>0</w:t>
            </w:r>
          </w:p>
        </w:tc>
        <w:tc>
          <w:tcPr>
            <w:tcW w:w="1150" w:type="pct"/>
          </w:tcPr>
          <w:p w:rsidR="00C53CD8" w:rsidRPr="002B14CB" w:rsidRDefault="003A78BB" w:rsidP="00A6069F">
            <w:pPr>
              <w:pStyle w:val="a3"/>
              <w:spacing w:line="228" w:lineRule="auto"/>
              <w:jc w:val="both"/>
              <w:rPr>
                <w:highlight w:val="yellow"/>
              </w:rPr>
            </w:pPr>
            <w:r w:rsidRPr="004E51B7">
              <w:t>Не достаточно опыта для гастрольной деятельности</w:t>
            </w:r>
          </w:p>
        </w:tc>
        <w:tc>
          <w:tcPr>
            <w:tcW w:w="734" w:type="pct"/>
          </w:tcPr>
          <w:p w:rsidR="00C53CD8" w:rsidRPr="002B14CB" w:rsidRDefault="003A78BB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A6069F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C53CD8" w:rsidRPr="003A78B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78BB">
              <w:rPr>
                <w:rFonts w:ascii="Times New Roman" w:hAnsi="Times New Roman" w:cs="Times New Roman"/>
                <w:sz w:val="24"/>
                <w:szCs w:val="24"/>
              </w:rPr>
              <w:t>2) Количество сборных концертов:</w:t>
            </w: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8" w:type="pct"/>
          </w:tcPr>
          <w:p w:rsidR="00C53CD8" w:rsidRPr="009D692E" w:rsidRDefault="00A6069F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50" w:type="pct"/>
          </w:tcPr>
          <w:p w:rsidR="009D692E" w:rsidRDefault="009D692E" w:rsidP="009D692E">
            <w:pPr>
              <w:pStyle w:val="a3"/>
              <w:spacing w:line="228" w:lineRule="auto"/>
            </w:pPr>
            <w:r w:rsidRPr="009D692E">
              <w:rPr>
                <w:b/>
              </w:rPr>
              <w:t>26.01</w:t>
            </w:r>
            <w:r>
              <w:t xml:space="preserve"> – Благотворительный концерт «Звёздный, спасибо вам!»</w:t>
            </w:r>
          </w:p>
          <w:p w:rsidR="009D692E" w:rsidRDefault="009D692E" w:rsidP="009D692E">
            <w:pPr>
              <w:pStyle w:val="a3"/>
              <w:spacing w:line="228" w:lineRule="auto"/>
              <w:rPr>
                <w:b/>
              </w:rPr>
            </w:pPr>
            <w:r w:rsidRPr="009D692E">
              <w:rPr>
                <w:b/>
              </w:rPr>
              <w:t>30.01</w:t>
            </w:r>
            <w:r>
              <w:t xml:space="preserve"> – Концерт </w:t>
            </w:r>
            <w:proofErr w:type="spellStart"/>
            <w:r>
              <w:t>посв</w:t>
            </w:r>
            <w:proofErr w:type="spellEnd"/>
            <w:r>
              <w:t>. Закрытию Года литературы и открытию Года кино</w:t>
            </w:r>
            <w:r w:rsidRPr="009D692E">
              <w:rPr>
                <w:b/>
              </w:rPr>
              <w:t xml:space="preserve"> </w:t>
            </w:r>
          </w:p>
          <w:p w:rsidR="009D692E" w:rsidRDefault="009D692E" w:rsidP="009D692E">
            <w:pPr>
              <w:pStyle w:val="a3"/>
              <w:spacing w:line="228" w:lineRule="auto"/>
            </w:pPr>
            <w:r w:rsidRPr="009D692E">
              <w:rPr>
                <w:b/>
              </w:rPr>
              <w:t>19.02</w:t>
            </w:r>
            <w:r w:rsidRPr="009D692E">
              <w:t xml:space="preserve"> – Концертная программа ко дню защитника Отечества</w:t>
            </w:r>
          </w:p>
          <w:p w:rsidR="00A6069F" w:rsidRPr="009D692E" w:rsidRDefault="00A6069F" w:rsidP="00A6069F">
            <w:pPr>
              <w:pStyle w:val="a3"/>
              <w:spacing w:line="228" w:lineRule="auto"/>
            </w:pPr>
            <w:r w:rsidRPr="00A6069F">
              <w:rPr>
                <w:b/>
              </w:rPr>
              <w:t>20.02</w:t>
            </w:r>
            <w:r>
              <w:t xml:space="preserve"> – Концерт </w:t>
            </w:r>
            <w:proofErr w:type="gramStart"/>
            <w:r>
              <w:t>к</w:t>
            </w:r>
            <w:proofErr w:type="gramEnd"/>
            <w:r>
              <w:t xml:space="preserve"> Д</w:t>
            </w:r>
            <w:r w:rsidRPr="009D692E">
              <w:t>ню защитника Отечества</w:t>
            </w:r>
            <w:r>
              <w:t xml:space="preserve"> для ПСВУ</w:t>
            </w:r>
          </w:p>
        </w:tc>
        <w:tc>
          <w:tcPr>
            <w:tcW w:w="734" w:type="pct"/>
          </w:tcPr>
          <w:p w:rsidR="00C53CD8" w:rsidRPr="005056DB" w:rsidRDefault="00DA04DD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BD2C63">
              <w:t>План мероприятий</w:t>
            </w: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8" w:type="pct"/>
          </w:tcPr>
          <w:p w:rsidR="00C53CD8" w:rsidRPr="00A6069F" w:rsidRDefault="00C53CD8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A6069F">
              <w:rPr>
                <w:b/>
              </w:rPr>
              <w:t>0</w:t>
            </w:r>
          </w:p>
        </w:tc>
        <w:tc>
          <w:tcPr>
            <w:tcW w:w="1150" w:type="pct"/>
          </w:tcPr>
          <w:p w:rsidR="00C53CD8" w:rsidRPr="009D692E" w:rsidRDefault="00C53CD8" w:rsidP="00A14E5F">
            <w:pPr>
              <w:pStyle w:val="a3"/>
              <w:spacing w:line="228" w:lineRule="auto"/>
              <w:jc w:val="center"/>
            </w:pPr>
          </w:p>
        </w:tc>
        <w:tc>
          <w:tcPr>
            <w:tcW w:w="734" w:type="pct"/>
          </w:tcPr>
          <w:p w:rsidR="00C53CD8" w:rsidRPr="005056DB" w:rsidRDefault="009D692E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" w:type="pct"/>
          </w:tcPr>
          <w:p w:rsidR="00C53CD8" w:rsidRPr="00A6069F" w:rsidRDefault="00DA04DD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A6069F">
              <w:rPr>
                <w:b/>
              </w:rPr>
              <w:t>0</w:t>
            </w:r>
          </w:p>
        </w:tc>
        <w:tc>
          <w:tcPr>
            <w:tcW w:w="1150" w:type="pct"/>
          </w:tcPr>
          <w:p w:rsidR="00C53CD8" w:rsidRPr="005056DB" w:rsidRDefault="003A78BB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E51B7">
              <w:t>Не достаточно опыта для гастрольной деятельности</w:t>
            </w:r>
          </w:p>
        </w:tc>
        <w:tc>
          <w:tcPr>
            <w:tcW w:w="734" w:type="pct"/>
          </w:tcPr>
          <w:p w:rsidR="00C53CD8" w:rsidRPr="005056DB" w:rsidRDefault="003A78BB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A6069F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1C1B2D" w:rsidRDefault="001C1B2D" w:rsidP="009D692E">
            <w:pPr>
              <w:pStyle w:val="a3"/>
              <w:spacing w:line="228" w:lineRule="auto"/>
              <w:jc w:val="center"/>
              <w:rPr>
                <w:b/>
              </w:rPr>
            </w:pPr>
          </w:p>
          <w:p w:rsidR="001C1B2D" w:rsidRDefault="001C1B2D" w:rsidP="009D692E">
            <w:pPr>
              <w:pStyle w:val="a3"/>
              <w:spacing w:line="228" w:lineRule="auto"/>
              <w:jc w:val="center"/>
              <w:rPr>
                <w:b/>
              </w:rPr>
            </w:pPr>
          </w:p>
          <w:p w:rsidR="00C53CD8" w:rsidRPr="009D692E" w:rsidRDefault="00C53CD8" w:rsidP="009D692E">
            <w:pPr>
              <w:pStyle w:val="a3"/>
              <w:spacing w:line="228" w:lineRule="auto"/>
              <w:jc w:val="center"/>
              <w:rPr>
                <w:b/>
              </w:rPr>
            </w:pPr>
            <w:r w:rsidRPr="009D692E">
              <w:rPr>
                <w:b/>
              </w:rPr>
              <w:t>Качество оказываемой услуги (по итогам года)</w:t>
            </w: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1. Загрузка зрительного зала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%</w:t>
            </w:r>
          </w:p>
        </w:tc>
        <w:tc>
          <w:tcPr>
            <w:tcW w:w="839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85,0</w:t>
            </w:r>
          </w:p>
        </w:tc>
        <w:tc>
          <w:tcPr>
            <w:tcW w:w="648" w:type="pct"/>
          </w:tcPr>
          <w:p w:rsidR="00C53CD8" w:rsidRPr="00A6069F" w:rsidRDefault="00A6069F" w:rsidP="00A6069F">
            <w:pPr>
              <w:pStyle w:val="a3"/>
              <w:spacing w:line="228" w:lineRule="auto"/>
              <w:jc w:val="center"/>
              <w:rPr>
                <w:b/>
                <w:highlight w:val="yellow"/>
              </w:rPr>
            </w:pPr>
            <w:r w:rsidRPr="00A6069F">
              <w:rPr>
                <w:b/>
              </w:rPr>
              <w:t>117</w:t>
            </w:r>
          </w:p>
        </w:tc>
        <w:tc>
          <w:tcPr>
            <w:tcW w:w="1150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2. Количество мероприятий для социально</w:t>
            </w:r>
            <w:r>
              <w:t xml:space="preserve"> </w:t>
            </w:r>
            <w:r w:rsidRPr="005056DB">
              <w:t>незащищ</w:t>
            </w:r>
            <w:r>
              <w:t>ё</w:t>
            </w:r>
            <w:r w:rsidRPr="005056DB">
              <w:t>нных слоев населения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839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14</w:t>
            </w:r>
          </w:p>
        </w:tc>
        <w:tc>
          <w:tcPr>
            <w:tcW w:w="648" w:type="pct"/>
          </w:tcPr>
          <w:p w:rsidR="00C53CD8" w:rsidRPr="00A6069F" w:rsidRDefault="00A6069F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A6069F">
              <w:rPr>
                <w:b/>
              </w:rPr>
              <w:t>5</w:t>
            </w:r>
          </w:p>
        </w:tc>
        <w:tc>
          <w:tcPr>
            <w:tcW w:w="1150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C53CD8" w:rsidRPr="005056DB" w:rsidRDefault="00C53CD8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3. Количество провед</w:t>
            </w:r>
            <w:r>
              <w:t>ё</w:t>
            </w:r>
            <w:r w:rsidRPr="005056DB">
              <w:t xml:space="preserve">нных мероприятий, в том числе: 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839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109</w:t>
            </w:r>
          </w:p>
        </w:tc>
        <w:tc>
          <w:tcPr>
            <w:tcW w:w="648" w:type="pct"/>
          </w:tcPr>
          <w:p w:rsidR="00C53CD8" w:rsidRPr="00A6069F" w:rsidRDefault="00A6069F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150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C53CD8" w:rsidRPr="005056DB" w:rsidRDefault="00C53CD8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для детей в возрасте до 14 лет;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839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48</w:t>
            </w:r>
          </w:p>
        </w:tc>
        <w:tc>
          <w:tcPr>
            <w:tcW w:w="648" w:type="pct"/>
          </w:tcPr>
          <w:p w:rsidR="00C53CD8" w:rsidRPr="00A6069F" w:rsidRDefault="001C1B2D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150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C53CD8" w:rsidRPr="005056DB" w:rsidRDefault="00C53CD8" w:rsidP="009C0662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для жителей в возрасте 15 – 24 лет;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839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45</w:t>
            </w:r>
          </w:p>
        </w:tc>
        <w:tc>
          <w:tcPr>
            <w:tcW w:w="648" w:type="pct"/>
          </w:tcPr>
          <w:p w:rsidR="00C53CD8" w:rsidRPr="00A6069F" w:rsidRDefault="001C1B2D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50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C53CD8" w:rsidRPr="005056DB" w:rsidRDefault="00C53CD8" w:rsidP="009C0662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для жителей в возрасте 55+ лет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839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16</w:t>
            </w:r>
          </w:p>
        </w:tc>
        <w:tc>
          <w:tcPr>
            <w:tcW w:w="648" w:type="pct"/>
          </w:tcPr>
          <w:p w:rsidR="00C53CD8" w:rsidRPr="00A6069F" w:rsidRDefault="001C1B2D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50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C53CD8" w:rsidRPr="005056DB" w:rsidRDefault="00C53CD8" w:rsidP="009C0662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4. Количество мероприятий для социально</w:t>
            </w:r>
            <w:r>
              <w:t xml:space="preserve"> </w:t>
            </w:r>
            <w:r w:rsidRPr="005056DB">
              <w:t>незащищ</w:t>
            </w:r>
            <w:r>
              <w:t>ё</w:t>
            </w:r>
            <w:r w:rsidRPr="005056DB">
              <w:t>нных слоев населения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14</w:t>
            </w:r>
          </w:p>
        </w:tc>
        <w:tc>
          <w:tcPr>
            <w:tcW w:w="648" w:type="pct"/>
          </w:tcPr>
          <w:p w:rsidR="00C53CD8" w:rsidRPr="00A6069F" w:rsidRDefault="001C1B2D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50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C53CD8" w:rsidRPr="005056DB" w:rsidRDefault="00C53CD8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5.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39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8" w:type="pct"/>
          </w:tcPr>
          <w:p w:rsidR="00C53CD8" w:rsidRPr="00A6069F" w:rsidRDefault="00A6069F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A6069F">
              <w:rPr>
                <w:b/>
              </w:rPr>
              <w:t>0</w:t>
            </w:r>
          </w:p>
        </w:tc>
        <w:tc>
          <w:tcPr>
            <w:tcW w:w="1150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C53CD8" w:rsidRPr="005056DB" w:rsidRDefault="00C53CD8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6. Удовлетвор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 xml:space="preserve">нность </w:t>
            </w:r>
            <w:proofErr w:type="gramStart"/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5056DB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 качеством проведения культурно-досуговых мероприятий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39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648" w:type="pct"/>
          </w:tcPr>
          <w:p w:rsidR="00C53CD8" w:rsidRPr="00A6069F" w:rsidRDefault="001C1B2D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150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C53CD8" w:rsidRPr="005056DB" w:rsidRDefault="00C53CD8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CD8" w:rsidRPr="002B14CB" w:rsidTr="00A6069F">
        <w:trPr>
          <w:cantSplit/>
          <w:trHeight w:val="240"/>
        </w:trPr>
        <w:tc>
          <w:tcPr>
            <w:tcW w:w="1142" w:type="pct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7. Доля населения, посещающего концерты и концертные программы</w:t>
            </w:r>
          </w:p>
        </w:tc>
        <w:tc>
          <w:tcPr>
            <w:tcW w:w="486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648" w:type="pct"/>
          </w:tcPr>
          <w:p w:rsidR="00C53CD8" w:rsidRPr="00A6069F" w:rsidRDefault="00062315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244</w:t>
            </w:r>
          </w:p>
        </w:tc>
        <w:tc>
          <w:tcPr>
            <w:tcW w:w="1150" w:type="pct"/>
          </w:tcPr>
          <w:p w:rsidR="00C53CD8" w:rsidRPr="005056DB" w:rsidRDefault="00062315" w:rsidP="00062315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062315">
              <w:t>22153 посетителей за квартал *100% / 9049 жителей = 244%</w:t>
            </w:r>
          </w:p>
        </w:tc>
        <w:tc>
          <w:tcPr>
            <w:tcW w:w="734" w:type="pct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14E" w:rsidRPr="002B14CB" w:rsidTr="00A6069F">
        <w:trPr>
          <w:cantSplit/>
          <w:trHeight w:val="240"/>
        </w:trPr>
        <w:tc>
          <w:tcPr>
            <w:tcW w:w="1142" w:type="pct"/>
          </w:tcPr>
          <w:p w:rsidR="00FC714E" w:rsidRPr="002B14CB" w:rsidRDefault="00FC714E" w:rsidP="00A14E5F">
            <w:pPr>
              <w:pStyle w:val="a3"/>
              <w:spacing w:line="228" w:lineRule="auto"/>
            </w:pPr>
            <w:r>
              <w:t>8</w:t>
            </w:r>
            <w:r w:rsidRPr="002B14CB">
              <w:t>. Укомплектованность кадрами</w:t>
            </w:r>
          </w:p>
        </w:tc>
        <w:tc>
          <w:tcPr>
            <w:tcW w:w="486" w:type="pct"/>
            <w:vAlign w:val="center"/>
          </w:tcPr>
          <w:p w:rsidR="00FC714E" w:rsidRPr="002B14CB" w:rsidRDefault="00FC714E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39" w:type="pct"/>
            <w:vAlign w:val="center"/>
          </w:tcPr>
          <w:p w:rsidR="00FC714E" w:rsidRPr="002B14CB" w:rsidRDefault="00FC714E" w:rsidP="00A14E5F">
            <w:pPr>
              <w:pStyle w:val="a3"/>
              <w:spacing w:line="228" w:lineRule="auto"/>
              <w:jc w:val="center"/>
            </w:pPr>
            <w:r>
              <w:t>100</w:t>
            </w:r>
          </w:p>
        </w:tc>
        <w:tc>
          <w:tcPr>
            <w:tcW w:w="648" w:type="pct"/>
          </w:tcPr>
          <w:p w:rsidR="00FC714E" w:rsidRPr="00A6069F" w:rsidRDefault="00A6069F" w:rsidP="00A14E5F">
            <w:pPr>
              <w:pStyle w:val="a3"/>
              <w:spacing w:line="228" w:lineRule="auto"/>
              <w:jc w:val="center"/>
              <w:rPr>
                <w:b/>
              </w:rPr>
            </w:pPr>
            <w:r w:rsidRPr="00A6069F">
              <w:rPr>
                <w:b/>
              </w:rPr>
              <w:t>100</w:t>
            </w:r>
          </w:p>
        </w:tc>
        <w:tc>
          <w:tcPr>
            <w:tcW w:w="1150" w:type="pct"/>
          </w:tcPr>
          <w:p w:rsidR="00FC714E" w:rsidRPr="002B14CB" w:rsidRDefault="00FC714E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FC714E" w:rsidRPr="002B14CB" w:rsidRDefault="00FC714E" w:rsidP="00FC71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C714E" w:rsidRPr="002B14CB" w:rsidTr="00A6069F">
        <w:trPr>
          <w:cantSplit/>
          <w:trHeight w:val="240"/>
        </w:trPr>
        <w:tc>
          <w:tcPr>
            <w:tcW w:w="1142" w:type="pct"/>
          </w:tcPr>
          <w:p w:rsidR="00FC714E" w:rsidRPr="002B14CB" w:rsidRDefault="00FC714E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. Отношение средней заработной платы работников муниципальных учреждений культуры к средней заработной плате в Пермском крае</w:t>
            </w:r>
          </w:p>
        </w:tc>
        <w:tc>
          <w:tcPr>
            <w:tcW w:w="486" w:type="pct"/>
            <w:vAlign w:val="center"/>
          </w:tcPr>
          <w:p w:rsidR="00FC714E" w:rsidRPr="002B14CB" w:rsidRDefault="00FC714E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39" w:type="pct"/>
            <w:vAlign w:val="center"/>
          </w:tcPr>
          <w:p w:rsidR="00FC714E" w:rsidRPr="002B14CB" w:rsidRDefault="00FC714E" w:rsidP="00A14E5F">
            <w:pPr>
              <w:pStyle w:val="a3"/>
              <w:spacing w:line="228" w:lineRule="auto"/>
              <w:jc w:val="center"/>
            </w:pPr>
            <w:r>
              <w:t>68,4</w:t>
            </w:r>
          </w:p>
        </w:tc>
        <w:tc>
          <w:tcPr>
            <w:tcW w:w="648" w:type="pct"/>
          </w:tcPr>
          <w:p w:rsidR="00FC714E" w:rsidRPr="00A6069F" w:rsidRDefault="001C1B2D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100,4</w:t>
            </w:r>
          </w:p>
        </w:tc>
        <w:tc>
          <w:tcPr>
            <w:tcW w:w="1150" w:type="pct"/>
          </w:tcPr>
          <w:p w:rsidR="00FC714E" w:rsidRPr="002B14CB" w:rsidRDefault="00FC714E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4" w:type="pct"/>
          </w:tcPr>
          <w:p w:rsidR="00FC714E" w:rsidRPr="009F4645" w:rsidRDefault="00FC714E" w:rsidP="00A14E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618A" w:rsidRDefault="002E7BE9" w:rsidP="00FC714E">
      <w:pPr>
        <w:pStyle w:val="a3"/>
        <w:spacing w:line="228" w:lineRule="auto"/>
        <w:jc w:val="both"/>
      </w:pPr>
    </w:p>
    <w:sectPr w:rsidR="0081618A" w:rsidSect="009D692E">
      <w:headerReference w:type="default" r:id="rId6"/>
      <w:pgSz w:w="16838" w:h="11906" w:orient="landscape" w:code="9"/>
      <w:pgMar w:top="568" w:right="737" w:bottom="737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BE9" w:rsidRDefault="002E7BE9" w:rsidP="00AE5B5F">
      <w:pPr>
        <w:spacing w:after="0" w:line="240" w:lineRule="auto"/>
      </w:pPr>
      <w:r>
        <w:separator/>
      </w:r>
    </w:p>
  </w:endnote>
  <w:endnote w:type="continuationSeparator" w:id="0">
    <w:p w:rsidR="002E7BE9" w:rsidRDefault="002E7BE9" w:rsidP="00AE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BE9" w:rsidRDefault="002E7BE9" w:rsidP="00AE5B5F">
      <w:pPr>
        <w:spacing w:after="0" w:line="240" w:lineRule="auto"/>
      </w:pPr>
      <w:r>
        <w:separator/>
      </w:r>
    </w:p>
  </w:footnote>
  <w:footnote w:type="continuationSeparator" w:id="0">
    <w:p w:rsidR="002E7BE9" w:rsidRDefault="002E7BE9" w:rsidP="00AE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495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6686D" w:rsidRDefault="002E7BE9">
        <w:pPr>
          <w:pStyle w:val="a5"/>
          <w:jc w:val="center"/>
        </w:pPr>
      </w:p>
      <w:p w:rsidR="00D6686D" w:rsidRDefault="002E7BE9">
        <w:pPr>
          <w:pStyle w:val="a5"/>
          <w:jc w:val="center"/>
        </w:pPr>
      </w:p>
      <w:p w:rsidR="00D6686D" w:rsidRPr="00D6686D" w:rsidRDefault="00F505A6">
        <w:pPr>
          <w:pStyle w:val="a5"/>
          <w:jc w:val="center"/>
          <w:rPr>
            <w:sz w:val="20"/>
            <w:szCs w:val="20"/>
          </w:rPr>
        </w:pPr>
        <w:r w:rsidRPr="00D6686D">
          <w:rPr>
            <w:sz w:val="20"/>
            <w:szCs w:val="20"/>
          </w:rPr>
          <w:fldChar w:fldCharType="begin"/>
        </w:r>
        <w:r w:rsidR="00DA04DD" w:rsidRPr="00D6686D">
          <w:rPr>
            <w:sz w:val="20"/>
            <w:szCs w:val="20"/>
          </w:rPr>
          <w:instrText xml:space="preserve"> PAGE   \* MERGEFORMAT </w:instrText>
        </w:r>
        <w:r w:rsidRPr="00D6686D">
          <w:rPr>
            <w:sz w:val="20"/>
            <w:szCs w:val="20"/>
          </w:rPr>
          <w:fldChar w:fldCharType="separate"/>
        </w:r>
        <w:r w:rsidR="00DB7678">
          <w:rPr>
            <w:noProof/>
            <w:sz w:val="20"/>
            <w:szCs w:val="20"/>
          </w:rPr>
          <w:t>2</w:t>
        </w:r>
        <w:r w:rsidRPr="00D6686D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3CD8"/>
    <w:rsid w:val="00062315"/>
    <w:rsid w:val="001C1B2D"/>
    <w:rsid w:val="002E7BE9"/>
    <w:rsid w:val="003A78BB"/>
    <w:rsid w:val="003F089B"/>
    <w:rsid w:val="006C75E4"/>
    <w:rsid w:val="009C0662"/>
    <w:rsid w:val="009D692E"/>
    <w:rsid w:val="00A6069F"/>
    <w:rsid w:val="00A90FC6"/>
    <w:rsid w:val="00AE5B5F"/>
    <w:rsid w:val="00AF44AF"/>
    <w:rsid w:val="00BD57C5"/>
    <w:rsid w:val="00C53CD8"/>
    <w:rsid w:val="00DA04DD"/>
    <w:rsid w:val="00DB7678"/>
    <w:rsid w:val="00DE663F"/>
    <w:rsid w:val="00F505A6"/>
    <w:rsid w:val="00F87D04"/>
    <w:rsid w:val="00FA3508"/>
    <w:rsid w:val="00FC7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CD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53C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C53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53CD8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53C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5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53CD8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0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04D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ЦДТ Звездный</Company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ЦДТ Звездный</dc:creator>
  <cp:keywords/>
  <dc:description/>
  <cp:lastModifiedBy>ЦДТ Звездный</cp:lastModifiedBy>
  <cp:revision>5</cp:revision>
  <cp:lastPrinted>2016-10-05T04:02:00Z</cp:lastPrinted>
  <dcterms:created xsi:type="dcterms:W3CDTF">2016-04-04T08:28:00Z</dcterms:created>
  <dcterms:modified xsi:type="dcterms:W3CDTF">2016-10-05T04:03:00Z</dcterms:modified>
</cp:coreProperties>
</file>