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7F99" w:rsidRPr="00217F99" w:rsidRDefault="00217F99" w:rsidP="00217F99">
      <w:pPr>
        <w:shd w:val="clear" w:color="auto" w:fill="FFFFFF"/>
        <w:spacing w:after="15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3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3366"/>
          <w:sz w:val="36"/>
          <w:szCs w:val="26"/>
          <w:lang w:eastAsia="ru-RU"/>
        </w:rPr>
        <w:t>Книги про ч</w:t>
      </w:r>
      <w:r w:rsidRPr="00217F99">
        <w:rPr>
          <w:rFonts w:ascii="Times New Roman" w:eastAsia="Times New Roman" w:hAnsi="Times New Roman" w:cs="Times New Roman"/>
          <w:b/>
          <w:bCs/>
          <w:color w:val="003366"/>
          <w:sz w:val="36"/>
          <w:szCs w:val="26"/>
          <w:lang w:eastAsia="ru-RU"/>
        </w:rPr>
        <w:t>удеса и приключения</w:t>
      </w:r>
    </w:p>
    <w:p w:rsidR="00217F99" w:rsidRPr="00217F99" w:rsidRDefault="00217F99" w:rsidP="00217F9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32"/>
          <w:szCs w:val="21"/>
          <w:u w:val="single"/>
          <w:lang w:eastAsia="ru-RU"/>
        </w:rPr>
      </w:pPr>
      <w:r w:rsidRPr="00217F9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  <w:r w:rsidRPr="00217F99">
        <w:rPr>
          <w:rFonts w:ascii="Times New Roman" w:eastAsia="Times New Roman" w:hAnsi="Times New Roman" w:cs="Times New Roman"/>
          <w:b/>
          <w:bCs/>
          <w:sz w:val="32"/>
          <w:szCs w:val="21"/>
          <w:u w:val="single"/>
          <w:lang w:eastAsia="ru-RU"/>
        </w:rPr>
        <w:t>Поросята не летают (0+) </w:t>
      </w:r>
      <w:hyperlink r:id="rId5" w:tgtFrame="_blank" w:history="1">
        <w:r w:rsidRPr="00217F99">
          <w:rPr>
            <w:rFonts w:ascii="Times New Roman" w:eastAsia="Times New Roman" w:hAnsi="Times New Roman" w:cs="Times New Roman"/>
            <w:b/>
            <w:bCs/>
            <w:sz w:val="32"/>
            <w:szCs w:val="21"/>
            <w:u w:val="single"/>
            <w:lang w:eastAsia="ru-RU"/>
          </w:rPr>
          <w:t>Светлана Лаврова</w:t>
        </w:r>
      </w:hyperlink>
    </w:p>
    <w:p w:rsidR="00217F99" w:rsidRPr="00217F99" w:rsidRDefault="00217F99" w:rsidP="00217F9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58240" behindDoc="1" locked="0" layoutInCell="1" allowOverlap="1" wp14:anchorId="1CD1FBE0" wp14:editId="3EB880BD">
            <wp:simplePos x="0" y="0"/>
            <wp:positionH relativeFrom="column">
              <wp:posOffset>28575</wp:posOffset>
            </wp:positionH>
            <wp:positionV relativeFrom="paragraph">
              <wp:posOffset>8255</wp:posOffset>
            </wp:positionV>
            <wp:extent cx="1945640" cy="2698115"/>
            <wp:effectExtent l="0" t="0" r="0" b="6985"/>
            <wp:wrapTight wrapText="bothSides">
              <wp:wrapPolygon edited="0">
                <wp:start x="0" y="0"/>
                <wp:lineTo x="0" y="21503"/>
                <wp:lineTo x="21360" y="21503"/>
                <wp:lineTo x="21360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640" cy="2698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17F9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</w:p>
    <w:p w:rsidR="00217F99" w:rsidRPr="00217F99" w:rsidRDefault="00217F99" w:rsidP="00217F9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217F99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Главная героиня книги — девочка Маруся. У неё есть брат-близнец Матвей. Маруся завидует Матвею, потому что он никогда не болеет и каждый день ходит в садик, где у него много друзей и разных игрушек. А Матвей, наоборот, завидует Марусе. Та болеет настолько часто, что её и вовсе перестали водить в садик. А сидит с ней обычно бабушка, ведь родители на работе. Маруся и Матвей мечтают о котёнке, но у девочки аллергия на шерсть. Поэтому домашнего животного ей не видать. Когда бабушке </w:t>
      </w:r>
      <w:proofErr w:type="gramStart"/>
      <w:r w:rsidRPr="00217F99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нездоровится</w:t>
      </w:r>
      <w:proofErr w:type="gramEnd"/>
      <w:r w:rsidRPr="00217F99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и она не может приехать, чтобы посидеть с Марусей, папа берёт девочку с собой на работу в научный институт, где изобрели машину времени. Сотрудники института путешествуют в прошлое и наблюдают за тем, что происходит из специальной стеклянной кабины. Однажды Маруся тоже отправляется в прошлое и… спасает доисторического поросёнка. С этого дня у Маруси появляется домашнее животное. Разрешат ли ей оставить поросёнка и не изменила ли она ход событий своим маленьким поступком?</w:t>
      </w:r>
    </w:p>
    <w:p w:rsidR="00217F99" w:rsidRPr="00217F99" w:rsidRDefault="00217F99" w:rsidP="00217F9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217F9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</w:p>
    <w:p w:rsidR="00217F99" w:rsidRPr="00217F99" w:rsidRDefault="00217F99" w:rsidP="00217F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32"/>
          <w:szCs w:val="21"/>
          <w:u w:val="single"/>
          <w:lang w:eastAsia="ru-RU"/>
        </w:rPr>
      </w:pPr>
      <w:r w:rsidRPr="00217F99">
        <w:rPr>
          <w:rFonts w:ascii="Times New Roman" w:eastAsia="Times New Roman" w:hAnsi="Times New Roman" w:cs="Times New Roman"/>
          <w:b/>
          <w:bCs/>
          <w:color w:val="000000"/>
          <w:sz w:val="32"/>
          <w:szCs w:val="21"/>
          <w:u w:val="single"/>
          <w:lang w:eastAsia="ru-RU"/>
        </w:rPr>
        <w:t>Как к Бабе-яге внуки приехали (0+) Анастасия Пикина</w:t>
      </w:r>
    </w:p>
    <w:p w:rsidR="00217F99" w:rsidRPr="00217F99" w:rsidRDefault="00217F99" w:rsidP="00217F9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217F9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29845</wp:posOffset>
            </wp:positionH>
            <wp:positionV relativeFrom="paragraph">
              <wp:posOffset>1905</wp:posOffset>
            </wp:positionV>
            <wp:extent cx="3091815" cy="2339975"/>
            <wp:effectExtent l="0" t="0" r="0" b="3175"/>
            <wp:wrapTight wrapText="bothSides">
              <wp:wrapPolygon edited="0">
                <wp:start x="0" y="0"/>
                <wp:lineTo x="0" y="21453"/>
                <wp:lineTo x="21427" y="21453"/>
                <wp:lineTo x="21427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1815" cy="2339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7F99" w:rsidRPr="00217F99" w:rsidRDefault="00217F99" w:rsidP="00217F9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217F99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Яша и Василиса — внуки Бабы-яги. Их привезли, спасая от вируса, из города к бабушке на всё лето. Внуки устроили весёлую жизнь и себе и бабушке: устрашающие черепа на заборе разукрасили яркими цветочками и бантиками, разбили вазу, свалив это на кота </w:t>
      </w:r>
      <w:proofErr w:type="spellStart"/>
      <w:r w:rsidRPr="00217F99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Баюна</w:t>
      </w:r>
      <w:proofErr w:type="spellEnd"/>
      <w:r w:rsidRPr="00217F99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. Забрались в бабушкину ступу вместе с домашними хомячками и котом и, ловко орудуя метлой, полетели к Водяному, которого сердобольная знахарка Яга лечила своей микстурой. Это лето подарило детям незабываемые впечатления. Вместе с бабушкой они чистили картошку и косили волшебную </w:t>
      </w:r>
      <w:proofErr w:type="spellStart"/>
      <w:r w:rsidRPr="00217F99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трын</w:t>
      </w:r>
      <w:proofErr w:type="spellEnd"/>
      <w:r w:rsidRPr="00217F99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-траву, собирали яблоки и катались по воздуху на трёхголовом драконе — Змее Горыныче. Они подружились с загадочным </w:t>
      </w:r>
      <w:proofErr w:type="spellStart"/>
      <w:r w:rsidRPr="00217F99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планетником</w:t>
      </w:r>
      <w:proofErr w:type="spellEnd"/>
      <w:r w:rsidRPr="00217F99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и друзьями бабушки — Кикиморой, Домовым и Лешим. Яша научился плавать, а попробовав однажды бабушкиного </w:t>
      </w:r>
      <w:proofErr w:type="spellStart"/>
      <w:r w:rsidRPr="00217F99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превращательного</w:t>
      </w:r>
      <w:proofErr w:type="spellEnd"/>
      <w:r w:rsidRPr="00217F99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пирожка, стал на время зелёным лягушонком. Баба-яга угощала любимых внуков жареной картошкой, земляничным вареньем и сказками на ночь, устраивала банные дни. А уж прогулку в избушке на курьих ножках, посещение бабушкиного кабинета, уставленного таинственными баночками, скляночками и колбочками, и генеральную уборку с волшебным </w:t>
      </w:r>
      <w:proofErr w:type="spellStart"/>
      <w:r w:rsidRPr="00217F99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убиральщиком</w:t>
      </w:r>
      <w:proofErr w:type="spellEnd"/>
      <w:r w:rsidRPr="00217F99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Яша с Василисой не забудут никогда.</w:t>
      </w:r>
    </w:p>
    <w:p w:rsidR="00217F99" w:rsidRPr="00217F99" w:rsidRDefault="00217F99" w:rsidP="00217F9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217F9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lastRenderedPageBreak/>
        <w:t> </w:t>
      </w:r>
    </w:p>
    <w:p w:rsidR="00217F99" w:rsidRPr="00217F99" w:rsidRDefault="00217F99" w:rsidP="00217F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32"/>
          <w:szCs w:val="21"/>
          <w:u w:val="single"/>
          <w:lang w:eastAsia="ru-RU"/>
        </w:rPr>
      </w:pPr>
      <w:r w:rsidRPr="00217F99">
        <w:rPr>
          <w:rFonts w:ascii="Times New Roman" w:eastAsia="Times New Roman" w:hAnsi="Times New Roman" w:cs="Times New Roman"/>
          <w:b/>
          <w:bCs/>
          <w:color w:val="000000"/>
          <w:sz w:val="32"/>
          <w:szCs w:val="21"/>
          <w:u w:val="single"/>
          <w:lang w:eastAsia="ru-RU"/>
        </w:rPr>
        <w:t xml:space="preserve">Почта доктора </w:t>
      </w:r>
      <w:proofErr w:type="spellStart"/>
      <w:r w:rsidRPr="00217F99">
        <w:rPr>
          <w:rFonts w:ascii="Times New Roman" w:eastAsia="Times New Roman" w:hAnsi="Times New Roman" w:cs="Times New Roman"/>
          <w:b/>
          <w:bCs/>
          <w:color w:val="000000"/>
          <w:sz w:val="32"/>
          <w:szCs w:val="21"/>
          <w:u w:val="single"/>
          <w:lang w:eastAsia="ru-RU"/>
        </w:rPr>
        <w:t>Дулиттла</w:t>
      </w:r>
      <w:proofErr w:type="spellEnd"/>
      <w:r w:rsidRPr="00217F99">
        <w:rPr>
          <w:rFonts w:ascii="Times New Roman" w:eastAsia="Times New Roman" w:hAnsi="Times New Roman" w:cs="Times New Roman"/>
          <w:b/>
          <w:bCs/>
          <w:color w:val="000000"/>
          <w:sz w:val="32"/>
          <w:szCs w:val="21"/>
          <w:u w:val="single"/>
          <w:lang w:eastAsia="ru-RU"/>
        </w:rPr>
        <w:t xml:space="preserve"> (0+) Хью </w:t>
      </w:r>
      <w:proofErr w:type="spellStart"/>
      <w:r w:rsidRPr="00217F99">
        <w:rPr>
          <w:rFonts w:ascii="Times New Roman" w:eastAsia="Times New Roman" w:hAnsi="Times New Roman" w:cs="Times New Roman"/>
          <w:b/>
          <w:bCs/>
          <w:color w:val="000000"/>
          <w:sz w:val="32"/>
          <w:szCs w:val="21"/>
          <w:u w:val="single"/>
          <w:lang w:eastAsia="ru-RU"/>
        </w:rPr>
        <w:t>Лофтинг</w:t>
      </w:r>
      <w:proofErr w:type="spellEnd"/>
    </w:p>
    <w:p w:rsidR="00217F99" w:rsidRPr="00217F99" w:rsidRDefault="00217F99" w:rsidP="00217F9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217F9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29845</wp:posOffset>
            </wp:positionH>
            <wp:positionV relativeFrom="paragraph">
              <wp:posOffset>2540</wp:posOffset>
            </wp:positionV>
            <wp:extent cx="2632710" cy="3510280"/>
            <wp:effectExtent l="0" t="0" r="0" b="0"/>
            <wp:wrapTight wrapText="bothSides">
              <wp:wrapPolygon edited="0">
                <wp:start x="0" y="0"/>
                <wp:lineTo x="0" y="21452"/>
                <wp:lineTo x="21412" y="21452"/>
                <wp:lineTo x="21412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710" cy="3510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7F99" w:rsidRPr="00217F99" w:rsidRDefault="00217F99" w:rsidP="00217F9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217F99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Эта сказочная повесть третья по времени написания (1923) среди двух десятков произведений о добром докторе Джоне </w:t>
      </w:r>
      <w:proofErr w:type="spellStart"/>
      <w:r w:rsidRPr="00217F99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Дулиттле</w:t>
      </w:r>
      <w:proofErr w:type="spellEnd"/>
      <w:r w:rsidRPr="00217F99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, который понимает язык животных и </w:t>
      </w:r>
      <w:bookmarkStart w:id="0" w:name="_GoBack"/>
      <w:bookmarkEnd w:id="0"/>
      <w:r w:rsidRPr="00217F99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бескорыстно помогает им. Он не только лечит зверей и птиц, но и всячески облегчает их жизнь. В этой повести доктор организует международную почту для зверей и птиц, чтобы они могли обмениваться друг с другом корреспонденцией. Но оказывается, что и людям от этого большая польза. А начинается история с того, что Джон </w:t>
      </w:r>
      <w:proofErr w:type="spellStart"/>
      <w:r w:rsidRPr="00217F99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Дулиттл</w:t>
      </w:r>
      <w:proofErr w:type="spellEnd"/>
      <w:r w:rsidRPr="00217F99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, погостив на родине Тяни-Толкая — в Западной Африке, собирается со своей дружной командой домой, в Англию. Но без захватывающих приключений, конечно же, не обойдётся. В открытом море экипаж корабля </w:t>
      </w:r>
      <w:proofErr w:type="spellStart"/>
      <w:r w:rsidRPr="00217F99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Дулиттла</w:t>
      </w:r>
      <w:proofErr w:type="spellEnd"/>
      <w:r w:rsidRPr="00217F99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встречает каноэ с негритянкой по имени </w:t>
      </w:r>
      <w:proofErr w:type="spellStart"/>
      <w:r w:rsidRPr="00217F99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Зузана</w:t>
      </w:r>
      <w:proofErr w:type="spellEnd"/>
      <w:r w:rsidRPr="00217F99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. Она пытается догнать пиратский корабль, на котором везут в рабство её мужа. Сердобольный </w:t>
      </w:r>
      <w:proofErr w:type="spellStart"/>
      <w:r w:rsidRPr="00217F99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Дулиттл</w:t>
      </w:r>
      <w:proofErr w:type="spellEnd"/>
      <w:r w:rsidRPr="00217F99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пускается вместе с ней в погоню, оказывается на английском военном корабле, преследующем пиратов, и становится участником освобождения пленников. Выясняется, что муж </w:t>
      </w:r>
      <w:proofErr w:type="spellStart"/>
      <w:r w:rsidRPr="00217F99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Зузаны</w:t>
      </w:r>
      <w:proofErr w:type="spellEnd"/>
      <w:r w:rsidRPr="00217F99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оказался в плену работорговцев, потому что в их маленькой африканской стране плохо работает почта. И отзывчивый </w:t>
      </w:r>
      <w:proofErr w:type="spellStart"/>
      <w:r w:rsidRPr="00217F99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Дулиттл</w:t>
      </w:r>
      <w:proofErr w:type="spellEnd"/>
      <w:r w:rsidRPr="00217F99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откладывает свой отъезд на родину, чтобы это исправить. А дальше разворачивается бурная деятельность людей, зверей и птиц по устройству международного почтового сообщения. Увлекательно, добродушно и доходчиво рассказывает Хью </w:t>
      </w:r>
      <w:proofErr w:type="spellStart"/>
      <w:r w:rsidRPr="00217F99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Лофтинг</w:t>
      </w:r>
      <w:proofErr w:type="spellEnd"/>
      <w:r w:rsidRPr="00217F99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о том, как можно организовать своё дело, с какими трудностями приходится при этом сталкиваться и как решать возникшие проблемы.</w:t>
      </w:r>
    </w:p>
    <w:p w:rsidR="00107176" w:rsidRPr="00217F99" w:rsidRDefault="00107176">
      <w:pPr>
        <w:rPr>
          <w:rFonts w:ascii="Times New Roman" w:hAnsi="Times New Roman" w:cs="Times New Roman"/>
        </w:rPr>
      </w:pPr>
    </w:p>
    <w:sectPr w:rsidR="00107176" w:rsidRPr="00217F99" w:rsidSect="00217F99">
      <w:pgSz w:w="11906" w:h="16838"/>
      <w:pgMar w:top="284" w:right="850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0016EA"/>
    <w:multiLevelType w:val="multilevel"/>
    <w:tmpl w:val="AA40E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74B40A2"/>
    <w:multiLevelType w:val="multilevel"/>
    <w:tmpl w:val="6D083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874270C"/>
    <w:multiLevelType w:val="multilevel"/>
    <w:tmpl w:val="43242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9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99"/>
    <w:rsid w:val="00107176"/>
    <w:rsid w:val="00217F99"/>
    <w:rsid w:val="005B2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B44F7D-B1B6-4D3E-8149-18794B691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42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prodetlit.ru/index.php/%D0%9B%D0%B0%D0%B2%D1%80%D0%BE%D0%B2%D0%B0_%D0%A1%D0%B2%D0%B5%D1%82%D0%BB%D0%B0%D0%BD%D0%B0_%D0%90%D1%80%D0%BA%D0%B0%D0%B4%D1%8C%D0%B5%D0%B2%D0%BD%D0%B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598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Жуланова</dc:creator>
  <cp:keywords/>
  <dc:description/>
  <cp:lastModifiedBy>Жуланова</cp:lastModifiedBy>
  <cp:revision>1</cp:revision>
  <dcterms:created xsi:type="dcterms:W3CDTF">2024-05-03T06:13:00Z</dcterms:created>
  <dcterms:modified xsi:type="dcterms:W3CDTF">2024-05-03T06:24:00Z</dcterms:modified>
</cp:coreProperties>
</file>