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092" w:rsidRPr="00FD2655" w:rsidRDefault="004C0460" w:rsidP="004C0460">
      <w:pPr>
        <w:jc w:val="center"/>
        <w:rPr>
          <w:rFonts w:ascii="Times New Roman" w:hAnsi="Times New Roman" w:cs="Times New Roman"/>
          <w:sz w:val="32"/>
          <w:szCs w:val="32"/>
        </w:rPr>
      </w:pPr>
      <w:r w:rsidRPr="00FD2655">
        <w:rPr>
          <w:rFonts w:ascii="Times New Roman" w:hAnsi="Times New Roman" w:cs="Times New Roman"/>
          <w:sz w:val="32"/>
          <w:szCs w:val="32"/>
        </w:rPr>
        <w:t>План работы</w:t>
      </w:r>
    </w:p>
    <w:p w:rsidR="004C0460" w:rsidRPr="00FD2655" w:rsidRDefault="003D0F9E" w:rsidP="004C046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 2 по 6 апреля</w:t>
      </w:r>
      <w:r w:rsidR="004C0460" w:rsidRPr="00FD2655">
        <w:rPr>
          <w:rFonts w:ascii="Times New Roman" w:hAnsi="Times New Roman" w:cs="Times New Roman"/>
          <w:sz w:val="32"/>
          <w:szCs w:val="32"/>
        </w:rPr>
        <w:t xml:space="preserve"> 2024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8"/>
        <w:gridCol w:w="5812"/>
        <w:gridCol w:w="1695"/>
      </w:tblGrid>
      <w:tr w:rsidR="004C0460" w:rsidTr="00027EC8">
        <w:tc>
          <w:tcPr>
            <w:tcW w:w="1838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недели</w:t>
            </w:r>
          </w:p>
        </w:tc>
        <w:tc>
          <w:tcPr>
            <w:tcW w:w="5812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1695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</w:tr>
      <w:tr w:rsidR="004C0460" w:rsidTr="00027EC8">
        <w:tc>
          <w:tcPr>
            <w:tcW w:w="1838" w:type="dxa"/>
          </w:tcPr>
          <w:p w:rsidR="00E8404B" w:rsidRDefault="00E8404B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  <w:p w:rsidR="004C0460" w:rsidRDefault="00B17B32" w:rsidP="002C4D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2C4D42">
              <w:rPr>
                <w:rFonts w:ascii="Times New Roman" w:hAnsi="Times New Roman" w:cs="Times New Roman"/>
                <w:sz w:val="28"/>
                <w:szCs w:val="28"/>
              </w:rPr>
              <w:t xml:space="preserve"> апреля</w:t>
            </w:r>
          </w:p>
        </w:tc>
        <w:tc>
          <w:tcPr>
            <w:tcW w:w="5812" w:type="dxa"/>
          </w:tcPr>
          <w:p w:rsidR="00B17B32" w:rsidRDefault="00B17B32" w:rsidP="00B17B32">
            <w:pPr>
              <w:rPr>
                <w:rFonts w:ascii="Times New Roman" w:hAnsi="Times New Roman" w:cs="Times New Roman"/>
                <w:color w:val="2E74B5" w:themeColor="accent1" w:themeShade="BF"/>
                <w:sz w:val="28"/>
                <w:szCs w:val="28"/>
              </w:rPr>
            </w:pPr>
            <w:r w:rsidRPr="00B17B32">
              <w:rPr>
                <w:rFonts w:ascii="Times New Roman" w:hAnsi="Times New Roman" w:cs="Times New Roman"/>
                <w:color w:val="2E74B5" w:themeColor="accent1" w:themeShade="BF"/>
                <w:sz w:val="28"/>
                <w:szCs w:val="28"/>
              </w:rPr>
              <w:t xml:space="preserve">Краеведческий час 4 </w:t>
            </w:r>
            <w:proofErr w:type="spellStart"/>
            <w:r w:rsidRPr="00B17B32">
              <w:rPr>
                <w:rFonts w:ascii="Times New Roman" w:hAnsi="Times New Roman" w:cs="Times New Roman"/>
                <w:color w:val="2E74B5" w:themeColor="accent1" w:themeShade="BF"/>
                <w:sz w:val="28"/>
                <w:szCs w:val="28"/>
              </w:rPr>
              <w:t>кл</w:t>
            </w:r>
            <w:proofErr w:type="spellEnd"/>
            <w:r w:rsidRPr="00B17B32">
              <w:rPr>
                <w:rFonts w:ascii="Times New Roman" w:hAnsi="Times New Roman" w:cs="Times New Roman"/>
                <w:color w:val="2E74B5" w:themeColor="accent1" w:themeShade="BF"/>
                <w:sz w:val="28"/>
                <w:szCs w:val="28"/>
              </w:rPr>
              <w:t>. «К</w:t>
            </w:r>
            <w:r w:rsidR="002C4D42">
              <w:rPr>
                <w:rFonts w:ascii="Times New Roman" w:hAnsi="Times New Roman" w:cs="Times New Roman"/>
                <w:color w:val="2E74B5" w:themeColor="accent1" w:themeShade="BF"/>
                <w:sz w:val="28"/>
                <w:szCs w:val="28"/>
              </w:rPr>
              <w:t>изел-столица пермских горняков</w:t>
            </w:r>
            <w:r w:rsidRPr="00B17B32">
              <w:rPr>
                <w:rFonts w:ascii="Times New Roman" w:hAnsi="Times New Roman" w:cs="Times New Roman"/>
                <w:color w:val="2E74B5" w:themeColor="accent1" w:themeShade="BF"/>
                <w:sz w:val="28"/>
                <w:szCs w:val="28"/>
              </w:rPr>
              <w:t>»</w:t>
            </w:r>
          </w:p>
          <w:p w:rsidR="002C4D42" w:rsidRPr="00027EC8" w:rsidRDefault="002C4D42" w:rsidP="002C4D42">
            <w:pPr>
              <w:jc w:val="both"/>
              <w:rPr>
                <w:rFonts w:ascii="Times New Roman" w:hAnsi="Times New Roman"/>
                <w:b/>
                <w:color w:val="7030A0"/>
                <w:sz w:val="28"/>
                <w:szCs w:val="28"/>
              </w:rPr>
            </w:pPr>
            <w:r w:rsidRPr="00027EC8">
              <w:rPr>
                <w:rFonts w:ascii="Times New Roman" w:hAnsi="Times New Roman"/>
                <w:b/>
                <w:color w:val="7030A0"/>
                <w:sz w:val="28"/>
                <w:szCs w:val="28"/>
              </w:rPr>
              <w:t>Конкурс чтецов «ЧИТАЙСТИХИ#КУЗЬМИНКА» ДОУ+ БИБЛИОТЕКА</w:t>
            </w:r>
          </w:p>
          <w:p w:rsidR="002C4E58" w:rsidRPr="00E930B0" w:rsidRDefault="002C4E58" w:rsidP="00CF615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5" w:type="dxa"/>
          </w:tcPr>
          <w:p w:rsidR="004C0460" w:rsidRDefault="00E8404B" w:rsidP="00B17B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17B32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4C0460">
              <w:rPr>
                <w:rFonts w:ascii="Times New Roman" w:hAnsi="Times New Roman" w:cs="Times New Roman"/>
                <w:sz w:val="28"/>
                <w:szCs w:val="28"/>
              </w:rPr>
              <w:t>14-20</w:t>
            </w:r>
          </w:p>
          <w:p w:rsidR="002C4E58" w:rsidRDefault="002C4E58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7B32" w:rsidRDefault="00B17B32" w:rsidP="00792D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792DB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4C0460" w:rsidTr="00027EC8">
        <w:tc>
          <w:tcPr>
            <w:tcW w:w="1838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:rsidR="004C0460" w:rsidRDefault="002C4D42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апреля</w:t>
            </w:r>
          </w:p>
        </w:tc>
        <w:tc>
          <w:tcPr>
            <w:tcW w:w="5812" w:type="dxa"/>
          </w:tcPr>
          <w:p w:rsidR="00792DBC" w:rsidRPr="00792DBC" w:rsidRDefault="00792DBC" w:rsidP="00792DBC">
            <w:pPr>
              <w:rPr>
                <w:rFonts w:ascii="Times New Roman" w:hAnsi="Times New Roman"/>
                <w:color w:val="0070C0"/>
                <w:sz w:val="28"/>
                <w:szCs w:val="28"/>
              </w:rPr>
            </w:pPr>
            <w:r w:rsidRPr="00792DBC">
              <w:rPr>
                <w:rFonts w:ascii="Times New Roman" w:hAnsi="Times New Roman"/>
                <w:color w:val="0070C0"/>
                <w:sz w:val="28"/>
                <w:szCs w:val="28"/>
              </w:rPr>
              <w:t>Книжная выставка.</w:t>
            </w:r>
            <w:r>
              <w:rPr>
                <w:rFonts w:ascii="Times New Roman" w:hAnsi="Times New Roman"/>
                <w:color w:val="0070C0"/>
                <w:sz w:val="28"/>
                <w:szCs w:val="28"/>
              </w:rPr>
              <w:t xml:space="preserve"> </w:t>
            </w:r>
            <w:r w:rsidRPr="00792DBC">
              <w:rPr>
                <w:rFonts w:ascii="Times New Roman" w:hAnsi="Times New Roman"/>
                <w:color w:val="0070C0"/>
                <w:sz w:val="28"/>
                <w:szCs w:val="28"/>
              </w:rPr>
              <w:t xml:space="preserve">Литературный календарь. </w:t>
            </w:r>
            <w:proofErr w:type="spellStart"/>
            <w:r w:rsidRPr="00792DBC">
              <w:rPr>
                <w:rFonts w:ascii="Times New Roman" w:hAnsi="Times New Roman"/>
                <w:color w:val="0070C0"/>
                <w:sz w:val="28"/>
                <w:szCs w:val="28"/>
              </w:rPr>
              <w:t>Писатели-</w:t>
            </w:r>
            <w:proofErr w:type="gramStart"/>
            <w:r w:rsidRPr="00792DBC">
              <w:rPr>
                <w:rFonts w:ascii="Times New Roman" w:hAnsi="Times New Roman"/>
                <w:color w:val="0070C0"/>
                <w:sz w:val="28"/>
                <w:szCs w:val="28"/>
              </w:rPr>
              <w:t>юбиляры:Н.Гоголь</w:t>
            </w:r>
            <w:proofErr w:type="spellEnd"/>
            <w:proofErr w:type="gramEnd"/>
            <w:r w:rsidRPr="00792DBC">
              <w:rPr>
                <w:rFonts w:ascii="Times New Roman" w:hAnsi="Times New Roman"/>
                <w:color w:val="0070C0"/>
                <w:sz w:val="28"/>
                <w:szCs w:val="28"/>
              </w:rPr>
              <w:t xml:space="preserve">, </w:t>
            </w:r>
            <w:proofErr w:type="spellStart"/>
            <w:r w:rsidRPr="00792DBC">
              <w:rPr>
                <w:rFonts w:ascii="Times New Roman" w:hAnsi="Times New Roman"/>
                <w:color w:val="0070C0"/>
                <w:sz w:val="28"/>
                <w:szCs w:val="28"/>
              </w:rPr>
              <w:t>У.Шекспир</w:t>
            </w:r>
            <w:proofErr w:type="spellEnd"/>
            <w:r w:rsidRPr="00792DBC">
              <w:rPr>
                <w:rFonts w:ascii="Times New Roman" w:hAnsi="Times New Roman"/>
                <w:color w:val="0070C0"/>
                <w:sz w:val="28"/>
                <w:szCs w:val="28"/>
              </w:rPr>
              <w:t xml:space="preserve">, </w:t>
            </w:r>
            <w:proofErr w:type="spellStart"/>
            <w:r w:rsidRPr="00792DBC">
              <w:rPr>
                <w:rFonts w:ascii="Times New Roman" w:hAnsi="Times New Roman"/>
                <w:color w:val="0070C0"/>
                <w:sz w:val="28"/>
                <w:szCs w:val="28"/>
              </w:rPr>
              <w:t>В.Набоков</w:t>
            </w:r>
            <w:proofErr w:type="spellEnd"/>
            <w:r w:rsidRPr="00792DBC">
              <w:rPr>
                <w:rFonts w:ascii="Times New Roman" w:hAnsi="Times New Roman"/>
                <w:sz w:val="28"/>
                <w:szCs w:val="28"/>
              </w:rPr>
              <w:t xml:space="preserve"> (взрослый абонемент)</w:t>
            </w:r>
          </w:p>
          <w:p w:rsidR="00792DBC" w:rsidRPr="00792DBC" w:rsidRDefault="00027EC8" w:rsidP="00792DBC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  <w:r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Книжная выставка. </w:t>
            </w:r>
            <w:r w:rsidR="00792DBC" w:rsidRPr="00792DBC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Литературный календарь. </w:t>
            </w:r>
          </w:p>
          <w:p w:rsidR="004C0460" w:rsidRPr="00792DBC" w:rsidRDefault="00792DBC" w:rsidP="00027EC8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  <w:r w:rsidRPr="00792DBC">
              <w:rPr>
                <w:rFonts w:ascii="Times New Roman" w:hAnsi="Times New Roman"/>
                <w:color w:val="00B050"/>
                <w:sz w:val="28"/>
                <w:szCs w:val="28"/>
              </w:rPr>
              <w:t>Писатели – юбиляры: Вос</w:t>
            </w:r>
            <w:r w:rsidR="00027EC8">
              <w:rPr>
                <w:rFonts w:ascii="Times New Roman" w:hAnsi="Times New Roman"/>
                <w:color w:val="00B050"/>
                <w:sz w:val="28"/>
                <w:szCs w:val="28"/>
              </w:rPr>
              <w:t>кобойников В. М.</w:t>
            </w:r>
            <w:r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  Дурова Н. Ю.</w:t>
            </w:r>
            <w:r w:rsidR="00027EC8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, </w:t>
            </w:r>
            <w:r w:rsidRPr="00792DBC">
              <w:rPr>
                <w:rFonts w:ascii="Times New Roman" w:hAnsi="Times New Roman"/>
                <w:color w:val="00B050"/>
                <w:sz w:val="28"/>
                <w:szCs w:val="28"/>
              </w:rPr>
              <w:t>Гоголь Н. В.</w:t>
            </w:r>
            <w:proofErr w:type="gramStart"/>
            <w:r w:rsidRPr="00792DBC">
              <w:rPr>
                <w:rFonts w:ascii="Times New Roman" w:hAnsi="Times New Roman"/>
                <w:color w:val="00B050"/>
                <w:sz w:val="28"/>
                <w:szCs w:val="28"/>
              </w:rPr>
              <w:t>,  Шекспир</w:t>
            </w:r>
            <w:proofErr w:type="gramEnd"/>
            <w:r w:rsidRPr="00792DBC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 У. (детский абонемент)</w:t>
            </w:r>
          </w:p>
        </w:tc>
        <w:tc>
          <w:tcPr>
            <w:tcW w:w="1695" w:type="dxa"/>
          </w:tcPr>
          <w:p w:rsidR="004C0460" w:rsidRDefault="00CF615F" w:rsidP="00792D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2C4E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4C0460" w:rsidTr="00027EC8">
        <w:tc>
          <w:tcPr>
            <w:tcW w:w="1838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  <w:p w:rsidR="004C0460" w:rsidRDefault="002C4D42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апреля</w:t>
            </w:r>
          </w:p>
        </w:tc>
        <w:tc>
          <w:tcPr>
            <w:tcW w:w="5812" w:type="dxa"/>
          </w:tcPr>
          <w:p w:rsidR="00690FD1" w:rsidRDefault="00792DBC" w:rsidP="00690FD1">
            <w:pPr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792DBC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Инструктаж по охране труда </w:t>
            </w:r>
          </w:p>
          <w:p w:rsidR="00B17B32" w:rsidRPr="00027EC8" w:rsidRDefault="00792DBC" w:rsidP="00690FD1">
            <w:pPr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027EC8">
              <w:rPr>
                <w:rFonts w:ascii="Times New Roman" w:hAnsi="Times New Roman"/>
                <w:color w:val="7030A0"/>
                <w:sz w:val="28"/>
                <w:szCs w:val="28"/>
              </w:rPr>
              <w:t>Концерт музыкантов из ДК Солдатова: исполнение песен Окуджавы, Высоцкого под гитару.</w:t>
            </w:r>
          </w:p>
        </w:tc>
        <w:tc>
          <w:tcPr>
            <w:tcW w:w="1695" w:type="dxa"/>
          </w:tcPr>
          <w:p w:rsidR="00684D34" w:rsidRDefault="00792DBC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9-00</w:t>
            </w:r>
          </w:p>
          <w:p w:rsidR="00684D34" w:rsidRDefault="00684D34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4D34" w:rsidRDefault="00690FD1" w:rsidP="00792D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18-00</w:t>
            </w:r>
          </w:p>
        </w:tc>
      </w:tr>
      <w:tr w:rsidR="004C0460" w:rsidTr="00027EC8">
        <w:tc>
          <w:tcPr>
            <w:tcW w:w="1838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  <w:p w:rsidR="00FD2655" w:rsidRDefault="002C4D42" w:rsidP="00B17B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апреля</w:t>
            </w:r>
          </w:p>
        </w:tc>
        <w:tc>
          <w:tcPr>
            <w:tcW w:w="5812" w:type="dxa"/>
          </w:tcPr>
          <w:p w:rsidR="004C0460" w:rsidRPr="002C4E58" w:rsidRDefault="00690FD1" w:rsidP="00E930B0">
            <w:pPr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</w:pPr>
            <w:r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 xml:space="preserve">Краеведческий час. Пермские писатели. </w:t>
            </w:r>
            <w:r w:rsidR="00E8404B" w:rsidRPr="002C4E58"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>100 загадок Бориса Ширшова</w:t>
            </w:r>
            <w:bookmarkStart w:id="0" w:name="_GoBack"/>
            <w:bookmarkEnd w:id="0"/>
            <w:r w:rsidR="007D04C4"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>»</w:t>
            </w:r>
            <w:r w:rsidR="00E8404B" w:rsidRPr="002C4E58"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 xml:space="preserve"> («Краевед», 2 класс)</w:t>
            </w:r>
          </w:p>
          <w:p w:rsidR="00684D34" w:rsidRPr="00792DBC" w:rsidRDefault="00792DBC" w:rsidP="00B17B32">
            <w:pPr>
              <w:rPr>
                <w:rFonts w:ascii="Times New Roman" w:hAnsi="Times New Roman"/>
                <w:sz w:val="28"/>
                <w:szCs w:val="28"/>
              </w:rPr>
            </w:pPr>
            <w:r w:rsidRPr="00792DBC">
              <w:rPr>
                <w:rFonts w:ascii="Times New Roman" w:hAnsi="Times New Roman"/>
                <w:color w:val="FF0000"/>
                <w:sz w:val="28"/>
                <w:szCs w:val="28"/>
              </w:rPr>
              <w:t>Встреча молодёжной танцевальной группы</w:t>
            </w:r>
          </w:p>
        </w:tc>
        <w:tc>
          <w:tcPr>
            <w:tcW w:w="1695" w:type="dxa"/>
          </w:tcPr>
          <w:p w:rsidR="00E8404B" w:rsidRDefault="00CF615F" w:rsidP="00CF61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E8404B">
              <w:rPr>
                <w:rFonts w:ascii="Times New Roman" w:hAnsi="Times New Roman" w:cs="Times New Roman"/>
                <w:sz w:val="28"/>
                <w:szCs w:val="28"/>
              </w:rPr>
              <w:t>13-30</w:t>
            </w:r>
          </w:p>
          <w:p w:rsidR="00684D34" w:rsidRDefault="00684D34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4D34" w:rsidRDefault="00B17B32" w:rsidP="00792D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792D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E8404B" w:rsidTr="00027EC8">
        <w:tc>
          <w:tcPr>
            <w:tcW w:w="1838" w:type="dxa"/>
          </w:tcPr>
          <w:p w:rsidR="00E8404B" w:rsidRDefault="00E8404B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Суббота</w:t>
            </w:r>
          </w:p>
          <w:p w:rsidR="00E8404B" w:rsidRDefault="002C4D42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апреля</w:t>
            </w:r>
          </w:p>
        </w:tc>
        <w:tc>
          <w:tcPr>
            <w:tcW w:w="5812" w:type="dxa"/>
          </w:tcPr>
          <w:p w:rsidR="00792DBC" w:rsidRPr="00792DBC" w:rsidRDefault="00792DBC" w:rsidP="00792D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92DBC">
              <w:rPr>
                <w:rFonts w:ascii="Times New Roman" w:hAnsi="Times New Roman"/>
                <w:sz w:val="28"/>
                <w:szCs w:val="28"/>
              </w:rPr>
              <w:t>7 апреля – Всемирный день здоровья</w:t>
            </w:r>
          </w:p>
          <w:p w:rsidR="00792DBC" w:rsidRPr="00792DBC" w:rsidRDefault="00792DBC" w:rsidP="00792DBC">
            <w:pPr>
              <w:jc w:val="both"/>
              <w:rPr>
                <w:rFonts w:ascii="Times New Roman" w:hAnsi="Times New Roman"/>
                <w:color w:val="0070C0"/>
                <w:sz w:val="28"/>
                <w:szCs w:val="28"/>
              </w:rPr>
            </w:pPr>
            <w:proofErr w:type="spellStart"/>
            <w:r w:rsidRPr="00792DBC">
              <w:rPr>
                <w:rFonts w:ascii="Times New Roman" w:hAnsi="Times New Roman"/>
                <w:color w:val="0070C0"/>
                <w:sz w:val="28"/>
                <w:szCs w:val="28"/>
              </w:rPr>
              <w:t>ИнформОкно</w:t>
            </w:r>
            <w:proofErr w:type="spellEnd"/>
            <w:r w:rsidRPr="00792DBC">
              <w:rPr>
                <w:rFonts w:ascii="Times New Roman" w:hAnsi="Times New Roman"/>
                <w:color w:val="0070C0"/>
                <w:sz w:val="28"/>
                <w:szCs w:val="28"/>
              </w:rPr>
              <w:t xml:space="preserve"> «Говорим здоровью – «ДА!»</w:t>
            </w:r>
          </w:p>
          <w:p w:rsidR="00792DBC" w:rsidRPr="00792DBC" w:rsidRDefault="00792DBC" w:rsidP="00792DBC">
            <w:pPr>
              <w:rPr>
                <w:rFonts w:ascii="Times New Roman" w:hAnsi="Times New Roman"/>
                <w:color w:val="0070C0"/>
                <w:sz w:val="28"/>
                <w:szCs w:val="28"/>
              </w:rPr>
            </w:pPr>
            <w:proofErr w:type="spellStart"/>
            <w:r w:rsidRPr="00792DBC">
              <w:rPr>
                <w:rFonts w:ascii="Times New Roman" w:hAnsi="Times New Roman"/>
                <w:color w:val="0070C0"/>
                <w:sz w:val="28"/>
                <w:szCs w:val="28"/>
              </w:rPr>
              <w:t>Кн.выставка</w:t>
            </w:r>
            <w:proofErr w:type="spellEnd"/>
            <w:r w:rsidRPr="00792DBC">
              <w:rPr>
                <w:rFonts w:ascii="Times New Roman" w:hAnsi="Times New Roman"/>
                <w:color w:val="0070C0"/>
                <w:sz w:val="28"/>
                <w:szCs w:val="28"/>
              </w:rPr>
              <w:t xml:space="preserve"> «Азбука здоровья» </w:t>
            </w:r>
          </w:p>
          <w:p w:rsidR="00792DBC" w:rsidRPr="00792DBC" w:rsidRDefault="00792DBC" w:rsidP="00792DBC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  <w:r w:rsidRPr="00792DBC">
              <w:rPr>
                <w:rFonts w:ascii="Times New Roman" w:hAnsi="Times New Roman"/>
                <w:color w:val="00B050"/>
                <w:sz w:val="28"/>
                <w:szCs w:val="28"/>
              </w:rPr>
              <w:t>О – м: «</w:t>
            </w:r>
            <w:proofErr w:type="spellStart"/>
            <w:r w:rsidRPr="00792DBC">
              <w:rPr>
                <w:rFonts w:ascii="Times New Roman" w:hAnsi="Times New Roman"/>
                <w:color w:val="00B050"/>
                <w:sz w:val="28"/>
                <w:szCs w:val="28"/>
              </w:rPr>
              <w:t>Развивайка</w:t>
            </w:r>
            <w:proofErr w:type="spellEnd"/>
            <w:r w:rsidRPr="00792DBC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 - 1» </w:t>
            </w:r>
          </w:p>
          <w:p w:rsidR="00792DBC" w:rsidRPr="00792DBC" w:rsidRDefault="00792DBC" w:rsidP="00792DBC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  <w:r w:rsidRPr="00792DBC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Познавательный час «Советы доктора </w:t>
            </w:r>
            <w:proofErr w:type="spellStart"/>
            <w:r w:rsidRPr="00792DBC">
              <w:rPr>
                <w:rFonts w:ascii="Times New Roman" w:hAnsi="Times New Roman"/>
                <w:color w:val="00B050"/>
                <w:sz w:val="28"/>
                <w:szCs w:val="28"/>
              </w:rPr>
              <w:t>айболита</w:t>
            </w:r>
            <w:proofErr w:type="spellEnd"/>
            <w:r w:rsidRPr="00792DBC">
              <w:rPr>
                <w:rFonts w:ascii="Times New Roman" w:hAnsi="Times New Roman"/>
                <w:color w:val="00B050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 </w:t>
            </w:r>
            <w:r w:rsidRPr="00792DBC">
              <w:rPr>
                <w:rFonts w:ascii="Times New Roman" w:hAnsi="Times New Roman"/>
                <w:color w:val="00B050"/>
                <w:sz w:val="28"/>
                <w:szCs w:val="28"/>
              </w:rPr>
              <w:t>ДОУ младшие группы</w:t>
            </w:r>
          </w:p>
          <w:p w:rsidR="00792DBC" w:rsidRPr="00792DBC" w:rsidRDefault="00792DBC" w:rsidP="00792D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92DBC">
              <w:rPr>
                <w:rFonts w:ascii="Times New Roman" w:hAnsi="Times New Roman"/>
                <w:sz w:val="28"/>
                <w:szCs w:val="28"/>
              </w:rPr>
              <w:t xml:space="preserve">Киномарафон </w:t>
            </w:r>
          </w:p>
          <w:p w:rsidR="00792DBC" w:rsidRPr="00792DBC" w:rsidRDefault="00792DBC" w:rsidP="00792DBC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  <w:r w:rsidRPr="00792DBC">
              <w:rPr>
                <w:rFonts w:ascii="Times New Roman" w:hAnsi="Times New Roman"/>
                <w:sz w:val="28"/>
                <w:szCs w:val="28"/>
              </w:rPr>
              <w:t>Литвинова Е. М. 14.00</w:t>
            </w:r>
          </w:p>
          <w:p w:rsidR="00CF615F" w:rsidRPr="007D04C4" w:rsidRDefault="00792DBC" w:rsidP="00792DBC">
            <w:pPr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  <w:r w:rsidRPr="00792DBC">
              <w:rPr>
                <w:rFonts w:ascii="Times New Roman" w:hAnsi="Times New Roman"/>
                <w:color w:val="FF0000"/>
                <w:sz w:val="28"/>
                <w:szCs w:val="28"/>
              </w:rPr>
              <w:t>15.00 Встреча молодёжной танцевальной группы</w:t>
            </w:r>
          </w:p>
        </w:tc>
        <w:tc>
          <w:tcPr>
            <w:tcW w:w="1695" w:type="dxa"/>
          </w:tcPr>
          <w:p w:rsidR="00E8404B" w:rsidRDefault="00813F64" w:rsidP="00813F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</w:p>
          <w:p w:rsidR="00E8404B" w:rsidRDefault="00342219" w:rsidP="00CF61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E8404B"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</w:tr>
      <w:tr w:rsidR="00A000CE" w:rsidTr="00027EC8">
        <w:tc>
          <w:tcPr>
            <w:tcW w:w="1838" w:type="dxa"/>
            <w:vMerge w:val="restart"/>
          </w:tcPr>
          <w:p w:rsidR="00A000CE" w:rsidRDefault="00A000CE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недели</w:t>
            </w:r>
          </w:p>
        </w:tc>
        <w:tc>
          <w:tcPr>
            <w:tcW w:w="5812" w:type="dxa"/>
          </w:tcPr>
          <w:p w:rsidR="00A000CE" w:rsidRPr="00066F12" w:rsidRDefault="00A000CE" w:rsidP="00066F12">
            <w:pPr>
              <w:rPr>
                <w:rFonts w:ascii="Times New Roman" w:hAnsi="Times New Roman"/>
                <w:sz w:val="28"/>
                <w:szCs w:val="28"/>
              </w:rPr>
            </w:pPr>
            <w:r w:rsidRPr="00066F12">
              <w:rPr>
                <w:rFonts w:ascii="Times New Roman" w:hAnsi="Times New Roman"/>
                <w:sz w:val="28"/>
                <w:szCs w:val="28"/>
              </w:rPr>
              <w:t xml:space="preserve">Авторская выставка работ юной художницы </w:t>
            </w:r>
            <w:proofErr w:type="spellStart"/>
            <w:r w:rsidRPr="00066F12">
              <w:rPr>
                <w:rFonts w:ascii="Times New Roman" w:hAnsi="Times New Roman"/>
                <w:sz w:val="28"/>
                <w:szCs w:val="28"/>
              </w:rPr>
              <w:t>Хамрокуловой</w:t>
            </w:r>
            <w:proofErr w:type="spellEnd"/>
            <w:r w:rsidRPr="00066F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66F12">
              <w:rPr>
                <w:rFonts w:ascii="Times New Roman" w:hAnsi="Times New Roman"/>
                <w:sz w:val="28"/>
                <w:szCs w:val="28"/>
              </w:rPr>
              <w:t>Зухро</w:t>
            </w:r>
            <w:proofErr w:type="spellEnd"/>
            <w:r w:rsidRPr="00066F12">
              <w:rPr>
                <w:rFonts w:ascii="Times New Roman" w:hAnsi="Times New Roman"/>
                <w:sz w:val="28"/>
                <w:szCs w:val="28"/>
              </w:rPr>
              <w:t xml:space="preserve"> «Женские портреты» (лестница)</w:t>
            </w:r>
          </w:p>
        </w:tc>
        <w:tc>
          <w:tcPr>
            <w:tcW w:w="1695" w:type="dxa"/>
          </w:tcPr>
          <w:p w:rsidR="00A000CE" w:rsidRDefault="00A000CE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00CE" w:rsidTr="00027EC8">
        <w:tc>
          <w:tcPr>
            <w:tcW w:w="1838" w:type="dxa"/>
            <w:vMerge/>
          </w:tcPr>
          <w:p w:rsidR="00A000CE" w:rsidRDefault="00A000CE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A000CE" w:rsidRPr="00066F12" w:rsidRDefault="00A000CE" w:rsidP="00066F12">
            <w:pPr>
              <w:rPr>
                <w:rFonts w:ascii="Times New Roman" w:hAnsi="Times New Roman"/>
                <w:sz w:val="28"/>
                <w:szCs w:val="28"/>
              </w:rPr>
            </w:pPr>
            <w:r w:rsidRPr="002C4E58"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>Информационная выставка «</w:t>
            </w:r>
            <w:proofErr w:type="spellStart"/>
            <w:r w:rsidRPr="002C4E58"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>Берцы</w:t>
            </w:r>
            <w:proofErr w:type="spellEnd"/>
            <w:r w:rsidRPr="002C4E58"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 xml:space="preserve"> вместо туфель» (фойе)</w:t>
            </w:r>
          </w:p>
        </w:tc>
        <w:tc>
          <w:tcPr>
            <w:tcW w:w="1695" w:type="dxa"/>
          </w:tcPr>
          <w:p w:rsidR="00A000CE" w:rsidRDefault="00A000CE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2DBC" w:rsidTr="00027EC8">
        <w:trPr>
          <w:trHeight w:val="751"/>
        </w:trPr>
        <w:tc>
          <w:tcPr>
            <w:tcW w:w="1838" w:type="dxa"/>
            <w:vMerge/>
          </w:tcPr>
          <w:p w:rsidR="00792DBC" w:rsidRDefault="00792DBC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792DBC" w:rsidRPr="00066F12" w:rsidRDefault="00792DBC" w:rsidP="00066F12">
            <w:pPr>
              <w:rPr>
                <w:rFonts w:ascii="Times New Roman" w:hAnsi="Times New Roman"/>
                <w:sz w:val="28"/>
                <w:szCs w:val="28"/>
              </w:rPr>
            </w:pPr>
            <w:r w:rsidRPr="00066F12">
              <w:rPr>
                <w:rFonts w:ascii="Times New Roman" w:hAnsi="Times New Roman"/>
                <w:sz w:val="28"/>
                <w:szCs w:val="28"/>
              </w:rPr>
              <w:t>Информационная выставка «2024 – Год семьи» (фойе)</w:t>
            </w:r>
          </w:p>
        </w:tc>
        <w:tc>
          <w:tcPr>
            <w:tcW w:w="1695" w:type="dxa"/>
          </w:tcPr>
          <w:p w:rsidR="00792DBC" w:rsidRDefault="00792DBC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C0460" w:rsidRPr="004C0460" w:rsidRDefault="004C0460" w:rsidP="007D04C4">
      <w:pPr>
        <w:rPr>
          <w:rFonts w:ascii="Times New Roman" w:hAnsi="Times New Roman" w:cs="Times New Roman"/>
          <w:sz w:val="28"/>
          <w:szCs w:val="28"/>
        </w:rPr>
      </w:pPr>
    </w:p>
    <w:sectPr w:rsidR="004C0460" w:rsidRPr="004C04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460"/>
    <w:rsid w:val="00007092"/>
    <w:rsid w:val="00027EC8"/>
    <w:rsid w:val="00066F12"/>
    <w:rsid w:val="00180263"/>
    <w:rsid w:val="002C4D42"/>
    <w:rsid w:val="002C4E58"/>
    <w:rsid w:val="00342219"/>
    <w:rsid w:val="003D0F9E"/>
    <w:rsid w:val="004C0460"/>
    <w:rsid w:val="00644AD2"/>
    <w:rsid w:val="00684D34"/>
    <w:rsid w:val="00690FD1"/>
    <w:rsid w:val="00792DBC"/>
    <w:rsid w:val="007D04C4"/>
    <w:rsid w:val="00813F64"/>
    <w:rsid w:val="00A000CE"/>
    <w:rsid w:val="00B17B32"/>
    <w:rsid w:val="00CF615F"/>
    <w:rsid w:val="00E8404B"/>
    <w:rsid w:val="00E930B0"/>
    <w:rsid w:val="00FD2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15339E-B6AA-49D2-B4B2-B447B256D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C0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D26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D26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011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Lukoil</Company>
  <LinksUpToDate>false</LinksUpToDate>
  <CharactersWithSpaces>1333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2024-04-03T03:51:00Z</cp:lastPrinted>
  <dcterms:created xsi:type="dcterms:W3CDTF">2024-03-05T05:14:00Z</dcterms:created>
  <dcterms:modified xsi:type="dcterms:W3CDTF">2024-04-03T06:07:00Z</dcterms:modified>
</cp:coreProperties>
</file>