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0A" w:rsidRDefault="00FE180A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bookmarkStart w:id="0" w:name="_GoBack"/>
      <w:bookmarkEnd w:id="0"/>
      <w:r>
        <w:br/>
      </w:r>
    </w:p>
    <w:p w:rsidR="00FE180A" w:rsidRDefault="00FE180A">
      <w:pPr>
        <w:pStyle w:val="ConsPlusNormal"/>
        <w:jc w:val="both"/>
        <w:outlineLvl w:val="0"/>
      </w:pPr>
    </w:p>
    <w:p w:rsidR="00FE180A" w:rsidRDefault="00FE180A">
      <w:pPr>
        <w:pStyle w:val="ConsPlusTitle"/>
        <w:jc w:val="center"/>
        <w:outlineLvl w:val="0"/>
      </w:pPr>
      <w:r>
        <w:t>ФЕДЕРАЛЬНАЯ СЛУЖБА ГОСУДАРСТВЕННОЙ СТАТИСТИКИ</w:t>
      </w:r>
    </w:p>
    <w:p w:rsidR="00FE180A" w:rsidRDefault="00FE180A">
      <w:pPr>
        <w:pStyle w:val="ConsPlusTitle"/>
        <w:jc w:val="center"/>
      </w:pPr>
    </w:p>
    <w:p w:rsidR="00FE180A" w:rsidRDefault="00FE180A">
      <w:pPr>
        <w:pStyle w:val="ConsPlusTitle"/>
        <w:jc w:val="center"/>
      </w:pPr>
      <w:r>
        <w:t>ПРИКАЗ</w:t>
      </w:r>
    </w:p>
    <w:p w:rsidR="00FE180A" w:rsidRDefault="00FE180A">
      <w:pPr>
        <w:pStyle w:val="ConsPlusTitle"/>
        <w:jc w:val="center"/>
      </w:pPr>
      <w:r>
        <w:t>от 8 октября 2015 г. N 464</w:t>
      </w:r>
    </w:p>
    <w:p w:rsidR="00FE180A" w:rsidRDefault="00FE180A">
      <w:pPr>
        <w:pStyle w:val="ConsPlusTitle"/>
        <w:jc w:val="center"/>
      </w:pPr>
    </w:p>
    <w:p w:rsidR="00FE180A" w:rsidRDefault="00FE180A">
      <w:pPr>
        <w:pStyle w:val="ConsPlusTitle"/>
        <w:jc w:val="center"/>
      </w:pPr>
      <w:r>
        <w:t>ОБ УТВЕРЖДЕНИИ СТАТИСТИЧЕСКОГО ИНСТРУМЕНТАРИЯ</w:t>
      </w:r>
    </w:p>
    <w:p w:rsidR="00FE180A" w:rsidRDefault="00FE180A">
      <w:pPr>
        <w:pStyle w:val="ConsPlusTitle"/>
        <w:jc w:val="center"/>
      </w:pPr>
      <w:r>
        <w:t>ДЛЯ ОРГАНИЗАЦИИ МИНИСТЕРСТВОМ КУЛЬТУРЫ РОССИЙСКОЙ ФЕДЕРАЦИИ</w:t>
      </w:r>
    </w:p>
    <w:p w:rsidR="00FE180A" w:rsidRDefault="00FE180A">
      <w:pPr>
        <w:pStyle w:val="ConsPlusTitle"/>
        <w:jc w:val="center"/>
      </w:pPr>
      <w:r>
        <w:t>ФЕДЕРАЛЬНОГО СТАТИСТИЧЕСКОГО НАБЛЮДЕНИЯ ЗА ДЕЯТЕЛЬНОСТЬЮ</w:t>
      </w:r>
    </w:p>
    <w:p w:rsidR="00FE180A" w:rsidRDefault="00FE180A">
      <w:pPr>
        <w:pStyle w:val="ConsPlusTitle"/>
        <w:jc w:val="center"/>
      </w:pPr>
      <w:r>
        <w:t>УЧРЕЖДЕНИЙ КУЛЬТУРЫ</w:t>
      </w:r>
    </w:p>
    <w:p w:rsidR="00FE180A" w:rsidRDefault="00FE180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E180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E180A" w:rsidRDefault="00FE180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E180A" w:rsidRDefault="00FE180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Росстата от 14.10.2015 N 477)</w:t>
            </w:r>
          </w:p>
        </w:tc>
      </w:tr>
    </w:tbl>
    <w:p w:rsidR="00FE180A" w:rsidRDefault="00FE180A">
      <w:pPr>
        <w:pStyle w:val="ConsPlusNormal"/>
        <w:jc w:val="center"/>
      </w:pPr>
    </w:p>
    <w:p w:rsidR="00FE180A" w:rsidRDefault="00FE180A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подпунктом 5.5</w:t>
        </w:r>
      </w:hyperlink>
      <w:r>
        <w:t xml:space="preserve"> Положения о Федеральной службе государственной статистики, утвержденного постановлением Правительства Российской Федерации от 2 июня 2008 г. N 420, и во исполнение Федерального </w:t>
      </w:r>
      <w:hyperlink r:id="rId8" w:history="1">
        <w:r>
          <w:rPr>
            <w:color w:val="0000FF"/>
          </w:rPr>
          <w:t>плана</w:t>
        </w:r>
      </w:hyperlink>
      <w:r>
        <w:t xml:space="preserve"> статистических работ, утвержденного распоряжением Правительства Российской Федерации от 6 мая 2008 г. N 671-р, приказываю:</w:t>
      </w:r>
    </w:p>
    <w:p w:rsidR="00FE180A" w:rsidRDefault="00FE180A">
      <w:pPr>
        <w:pStyle w:val="ConsPlusNormal"/>
        <w:spacing w:before="220"/>
        <w:ind w:firstLine="540"/>
        <w:jc w:val="both"/>
      </w:pPr>
      <w:bookmarkStart w:id="1" w:name="P14"/>
      <w:bookmarkEnd w:id="1"/>
      <w:r>
        <w:t xml:space="preserve">1. Утвердить представленные Министерством культуры Российской </w:t>
      </w:r>
      <w:proofErr w:type="gramStart"/>
      <w:r>
        <w:t>Федерации</w:t>
      </w:r>
      <w:proofErr w:type="gramEnd"/>
      <w:r>
        <w:t xml:space="preserve"> прилагаемые формы федерального статистического наблюдения с указаниями по их заполнению, сбор и обработка данных по которым осуществляется в системе Минкультуры России, и ввести их в действие: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>годовые</w:t>
      </w:r>
      <w:proofErr w:type="gramEnd"/>
      <w:r>
        <w:t xml:space="preserve"> с отчета за 2015 год: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54" w:history="1">
        <w:r>
          <w:rPr>
            <w:color w:val="0000FF"/>
          </w:rPr>
          <w:t>N 6-НК</w:t>
        </w:r>
      </w:hyperlink>
      <w:r>
        <w:t xml:space="preserve"> "Сведения об общедоступной (публичной) библиотеке" (приложение N 1);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806" w:history="1">
        <w:r>
          <w:rPr>
            <w:color w:val="0000FF"/>
          </w:rPr>
          <w:t>Приложение</w:t>
        </w:r>
      </w:hyperlink>
      <w:r>
        <w:t xml:space="preserve"> к форме N 6-НК "Сведения о книжном фонде, изданном на языках народов Севера" (приложение N 2);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967" w:history="1">
        <w:r>
          <w:rPr>
            <w:color w:val="0000FF"/>
          </w:rPr>
          <w:t>N 7-НК</w:t>
        </w:r>
      </w:hyperlink>
      <w:r>
        <w:t xml:space="preserve"> "Сведения об организации культурно-досугового типа" (приложение N 3);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1663" w:history="1">
        <w:r>
          <w:rPr>
            <w:color w:val="0000FF"/>
          </w:rPr>
          <w:t>Приложение</w:t>
        </w:r>
      </w:hyperlink>
      <w:r>
        <w:t xml:space="preserve"> к форме N 7-НК "Сведения о </w:t>
      </w:r>
      <w:proofErr w:type="spellStart"/>
      <w:r>
        <w:t>культбригадах</w:t>
      </w:r>
      <w:proofErr w:type="spellEnd"/>
      <w:r>
        <w:t>" (приложение N 4);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1774" w:history="1">
        <w:r>
          <w:rPr>
            <w:color w:val="0000FF"/>
          </w:rPr>
          <w:t>N 11-НК</w:t>
        </w:r>
      </w:hyperlink>
      <w:r>
        <w:t xml:space="preserve"> "Сведения о работе парка культуры и отдыха (городского сада)" (приложение N 5);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2265" w:history="1">
        <w:r>
          <w:rPr>
            <w:color w:val="0000FF"/>
          </w:rPr>
          <w:t>N 13-НК</w:t>
        </w:r>
      </w:hyperlink>
      <w:r>
        <w:t xml:space="preserve"> "Сведения о деятельности цирка, циркового коллектива" (приложение N 6);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2733" w:history="1">
        <w:r>
          <w:rPr>
            <w:color w:val="0000FF"/>
          </w:rPr>
          <w:t>N 14-НК</w:t>
        </w:r>
      </w:hyperlink>
      <w:r>
        <w:t xml:space="preserve"> "Сведения о деятельности зоопарка (зоосада)" (приложение N 7);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>полугодовые</w:t>
      </w:r>
      <w:proofErr w:type="gramEnd"/>
      <w:r>
        <w:t xml:space="preserve"> с отчета за I полугодие за 2015 года, годовые с отчета за 2015 год: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3196" w:history="1">
        <w:r>
          <w:rPr>
            <w:color w:val="0000FF"/>
          </w:rPr>
          <w:t>N 8-НК</w:t>
        </w:r>
      </w:hyperlink>
      <w:r>
        <w:t xml:space="preserve"> "Сведения о деятельности музея" (приложение N 8);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4111" w:history="1">
        <w:r>
          <w:rPr>
            <w:color w:val="0000FF"/>
          </w:rPr>
          <w:t>N 9-НК</w:t>
        </w:r>
      </w:hyperlink>
      <w:r>
        <w:t xml:space="preserve"> "Сведения о деятельности театров" (приложение N 9);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4663" w:history="1">
        <w:r>
          <w:rPr>
            <w:color w:val="0000FF"/>
          </w:rPr>
          <w:t>N 12-НК</w:t>
        </w:r>
      </w:hyperlink>
      <w:r>
        <w:t xml:space="preserve"> "Сведения о деятельности концертной организации, самостоятельного коллектива" (приложение N 10);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>годовые</w:t>
      </w:r>
      <w:proofErr w:type="gramEnd"/>
      <w:r>
        <w:t xml:space="preserve"> с отчета на начало 2016/2017 учебного года:</w:t>
      </w:r>
    </w:p>
    <w:p w:rsidR="00FE180A" w:rsidRDefault="00FE180A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Росстата от 14.10.2015 N 477)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hyperlink w:anchor="P5262" w:history="1">
        <w:r>
          <w:rPr>
            <w:color w:val="0000FF"/>
          </w:rPr>
          <w:t>N 1-ДМШ</w:t>
        </w:r>
      </w:hyperlink>
      <w:r>
        <w:t xml:space="preserve"> "Сведения о детской музыкальной, художественной, хореографической школе и школе искусств" (приложение N 11).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2. Установить предоставление данных по указанным в </w:t>
      </w:r>
      <w:hyperlink w:anchor="P14" w:history="1">
        <w:r>
          <w:rPr>
            <w:color w:val="0000FF"/>
          </w:rPr>
          <w:t>пункте 1</w:t>
        </w:r>
      </w:hyperlink>
      <w:r>
        <w:t xml:space="preserve"> настоящего приказа формам федерального статистического наблюдения по адресам и в сроки, установленные в этих формах.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3. С введением указанного в </w:t>
      </w:r>
      <w:hyperlink w:anchor="P14" w:history="1">
        <w:r>
          <w:rPr>
            <w:color w:val="0000FF"/>
          </w:rPr>
          <w:t>пункте 1</w:t>
        </w:r>
      </w:hyperlink>
      <w:r>
        <w:t xml:space="preserve"> настоящего приказа статистического инструментария признать утратившими силу:</w:t>
      </w:r>
    </w:p>
    <w:p w:rsidR="00FE180A" w:rsidRDefault="00573D50">
      <w:pPr>
        <w:pStyle w:val="ConsPlusNormal"/>
        <w:spacing w:before="220"/>
        <w:ind w:firstLine="540"/>
        <w:jc w:val="both"/>
      </w:pPr>
      <w:hyperlink r:id="rId10" w:history="1">
        <w:r w:rsidR="00FE180A">
          <w:rPr>
            <w:color w:val="0000FF"/>
          </w:rPr>
          <w:t>приказ</w:t>
        </w:r>
      </w:hyperlink>
      <w:r w:rsidR="00FE180A">
        <w:t xml:space="preserve"> Росстата от 15 июля 2011 г. N 324 "Об утверждении статистического инструментария для организации Минкультуры России федерального статистического наблюдения за деятельностью учреждений культуры";</w:t>
      </w:r>
    </w:p>
    <w:p w:rsidR="00FE180A" w:rsidRDefault="00573D50">
      <w:pPr>
        <w:pStyle w:val="ConsPlusNormal"/>
        <w:spacing w:before="220"/>
        <w:ind w:firstLine="540"/>
        <w:jc w:val="both"/>
      </w:pPr>
      <w:hyperlink r:id="rId11" w:history="1">
        <w:r w:rsidR="00FE180A">
          <w:rPr>
            <w:color w:val="0000FF"/>
          </w:rPr>
          <w:t>приказ</w:t>
        </w:r>
      </w:hyperlink>
      <w:r w:rsidR="00FE180A">
        <w:t xml:space="preserve"> Росстата от 28 февраля 2013 г. N 79 "О внесении изменений в Указания по заполнению форм федерального статистического наблюдения за деятельностью учреждений культуры N 7-НК, N 8-НК, N 9-НК, которые утверждены приказом Росстата от 15 июля 2011 г. N 324";</w:t>
      </w:r>
    </w:p>
    <w:p w:rsidR="00FE180A" w:rsidRDefault="00573D50">
      <w:pPr>
        <w:pStyle w:val="ConsPlusNormal"/>
        <w:spacing w:before="220"/>
        <w:ind w:firstLine="540"/>
        <w:jc w:val="both"/>
      </w:pPr>
      <w:hyperlink r:id="rId12" w:history="1">
        <w:r w:rsidR="00FE180A">
          <w:rPr>
            <w:color w:val="0000FF"/>
          </w:rPr>
          <w:t>приказ</w:t>
        </w:r>
      </w:hyperlink>
      <w:r w:rsidR="00FE180A">
        <w:t xml:space="preserve"> Росстата от 6 августа 2015 г. N 362 "Об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о работе парка культуры и отдыха (городского сада)";</w:t>
      </w:r>
    </w:p>
    <w:p w:rsidR="00FE180A" w:rsidRDefault="00573D50">
      <w:pPr>
        <w:pStyle w:val="ConsPlusNormal"/>
        <w:spacing w:before="220"/>
        <w:ind w:firstLine="540"/>
        <w:jc w:val="both"/>
      </w:pPr>
      <w:hyperlink r:id="rId13" w:history="1">
        <w:r w:rsidR="00FE180A">
          <w:rPr>
            <w:color w:val="0000FF"/>
          </w:rPr>
          <w:t>постановление</w:t>
        </w:r>
      </w:hyperlink>
      <w:r w:rsidR="00FE180A">
        <w:t xml:space="preserve"> Госкомстата России от 11 июля 2005 г. N 43 "Об утверждении статистического инструментария для организации </w:t>
      </w:r>
      <w:proofErr w:type="spellStart"/>
      <w:r w:rsidR="00FE180A">
        <w:t>Роскультурой</w:t>
      </w:r>
      <w:proofErr w:type="spellEnd"/>
      <w:r w:rsidR="00FE180A">
        <w:t xml:space="preserve"> статистического наблюдения за деятельностью организаций культуры, искусства и кинематографии".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right"/>
      </w:pPr>
      <w:r>
        <w:t>Руководитель</w:t>
      </w:r>
    </w:p>
    <w:p w:rsidR="00FE180A" w:rsidRDefault="00FE180A">
      <w:pPr>
        <w:pStyle w:val="ConsPlusNormal"/>
        <w:jc w:val="right"/>
      </w:pPr>
      <w:r>
        <w:t>А.Е.СУРИНОВ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 w:rsidSect="00FE180A">
          <w:pgSz w:w="11906" w:h="16838"/>
          <w:pgMar w:top="284" w:right="282" w:bottom="426" w:left="567" w:header="708" w:footer="708" w:gutter="0"/>
          <w:cols w:space="708"/>
          <w:docGrid w:linePitch="36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1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14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15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2" w:name="P54"/>
            <w:bookmarkEnd w:id="2"/>
            <w:r>
              <w:t>СВЕДЕНИЯ ОБ ОБЩЕДОСТУПНОЙ (ПУБЛИЧНОЙ) БИБЛИОТЕКЕ</w:t>
            </w:r>
          </w:p>
          <w:p w:rsidR="00FE180A" w:rsidRDefault="00FE180A">
            <w:pPr>
              <w:pStyle w:val="ConsPlusNormal"/>
              <w:jc w:val="center"/>
            </w:pPr>
            <w:r>
              <w:t>за 20__ г.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6-НК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общедоступные библиотеки, подведомственные: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культуры; Министерству культуры Российской Федерации: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lastRenderedPageBreak/>
              <w:t>- соответствующему органу управления в сфере культуры (по принадлежности);</w:t>
            </w:r>
          </w:p>
          <w:p w:rsidR="00FE180A" w:rsidRDefault="00FE180A">
            <w:pPr>
              <w:pStyle w:val="ConsPlusNormal"/>
            </w:pPr>
            <w:r>
              <w:t xml:space="preserve">юридические лица - общедоступные библиотеки, кроме </w:t>
            </w:r>
            <w:proofErr w:type="gramStart"/>
            <w:r>
              <w:t>подведомственных</w:t>
            </w:r>
            <w:proofErr w:type="gramEnd"/>
            <w:r>
              <w:t>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культуры; Министерству культуры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</w:t>
            </w:r>
          </w:p>
        </w:tc>
        <w:tc>
          <w:tcPr>
            <w:tcW w:w="3237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территориальному органу Росстата в субъекте Российской Федерации по установленному им адресу;</w:t>
            </w:r>
          </w:p>
          <w:p w:rsidR="00FE180A" w:rsidRDefault="00FE180A">
            <w:pPr>
              <w:pStyle w:val="ConsPlusNormal"/>
            </w:pPr>
            <w:r>
              <w:t>орган местного самоуправления, осуществляющий управление в сфере культуры, сводные отчеты по подведомственным учреждениям: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февраля</w:t>
            </w:r>
          </w:p>
        </w:tc>
        <w:tc>
          <w:tcPr>
            <w:tcW w:w="3237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культуры, сводные отчеты по субъекту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10 марта</w:t>
            </w:r>
          </w:p>
        </w:tc>
        <w:tc>
          <w:tcPr>
            <w:tcW w:w="3237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Министерству культуры Российской Федерации;</w:t>
            </w:r>
          </w:p>
          <w:p w:rsidR="00FE180A" w:rsidRDefault="00FE180A">
            <w:pPr>
              <w:pStyle w:val="ConsPlusNormal"/>
            </w:pPr>
            <w:r>
              <w:t xml:space="preserve">Росстат, сводные отчеты по основным показателям деятельности общедоступных библиотек, не относящихся к сфере </w:t>
            </w:r>
            <w:r>
              <w:lastRenderedPageBreak/>
              <w:t>ведения Министерства культуры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30 апреля</w:t>
            </w:r>
          </w:p>
        </w:tc>
        <w:tc>
          <w:tcPr>
            <w:tcW w:w="3237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left="360"/>
            </w:pPr>
            <w:r>
              <w:lastRenderedPageBreak/>
              <w:t>- Министерству культуры Российской Федерации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237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3" w:name="P87"/>
            <w:bookmarkEnd w:id="3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4" w:name="P88"/>
            <w:bookmarkEnd w:id="4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16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5" w:name="P90"/>
            <w:bookmarkEnd w:id="5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0609521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                                           ________</w:t>
      </w:r>
    </w:p>
    <w:p w:rsidR="00FE180A" w:rsidRDefault="00FE180A">
      <w:pPr>
        <w:pStyle w:val="ConsPlusNonformat"/>
        <w:jc w:val="both"/>
      </w:pPr>
      <w:bookmarkStart w:id="6" w:name="P104"/>
      <w:bookmarkEnd w:id="6"/>
      <w:r>
        <w:t>Наименование централизованной системы, в которую входит библиотека ________</w:t>
      </w:r>
    </w:p>
    <w:p w:rsidR="00FE180A" w:rsidRDefault="00FE180A">
      <w:pPr>
        <w:pStyle w:val="ConsPlusNonformat"/>
        <w:jc w:val="both"/>
      </w:pPr>
      <w:r>
        <w:t>Наименование и тип библиотеки (библиотеки-филиала)                 ________</w:t>
      </w:r>
    </w:p>
    <w:p w:rsidR="00FE180A" w:rsidRDefault="00FE180A">
      <w:pPr>
        <w:pStyle w:val="ConsPlusNonformat"/>
        <w:jc w:val="both"/>
      </w:pPr>
      <w:bookmarkStart w:id="7" w:name="P106"/>
      <w:bookmarkEnd w:id="7"/>
      <w:r>
        <w:t>Направление основной деятельности головной организации             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8" w:name="P108"/>
      <w:bookmarkEnd w:id="8"/>
      <w:r>
        <w:t xml:space="preserve">                      1. Материально-техническая база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17" w:history="1">
        <w:r>
          <w:rPr>
            <w:color w:val="0000FF"/>
          </w:rPr>
          <w:t>642</w:t>
        </w:r>
      </w:hyperlink>
      <w:r>
        <w:t>;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квадратный метр - </w:t>
      </w:r>
      <w:hyperlink r:id="rId18" w:history="1">
        <w:r>
          <w:rPr>
            <w:color w:val="0000FF"/>
          </w:rPr>
          <w:t>055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6"/>
        <w:gridCol w:w="851"/>
        <w:gridCol w:w="850"/>
        <w:gridCol w:w="851"/>
        <w:gridCol w:w="850"/>
        <w:gridCol w:w="1134"/>
        <w:gridCol w:w="608"/>
        <w:gridCol w:w="1080"/>
        <w:gridCol w:w="900"/>
        <w:gridCol w:w="900"/>
        <w:gridCol w:w="900"/>
        <w:gridCol w:w="720"/>
        <w:gridCol w:w="900"/>
        <w:gridCol w:w="720"/>
      </w:tblGrid>
      <w:tr w:rsidR="00FE180A">
        <w:tc>
          <w:tcPr>
            <w:tcW w:w="6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4536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t>Число объектов культурного наследия, единиц</w:t>
            </w:r>
          </w:p>
        </w:tc>
        <w:tc>
          <w:tcPr>
            <w:tcW w:w="2588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Площадь помещений, </w:t>
            </w:r>
            <w:proofErr w:type="spellStart"/>
            <w:r>
              <w:t>кв</w:t>
            </w:r>
            <w:proofErr w:type="spellEnd"/>
            <w:r>
              <w:t xml:space="preserve"> м</w:t>
            </w:r>
          </w:p>
        </w:tc>
        <w:tc>
          <w:tcPr>
            <w:tcW w:w="252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Площадь помещений по форме пользования (из </w:t>
            </w:r>
            <w:hyperlink w:anchor="P137" w:history="1">
              <w:r>
                <w:rPr>
                  <w:color w:val="0000FF"/>
                </w:rPr>
                <w:t>гр. 7</w:t>
              </w:r>
            </w:hyperlink>
            <w:r>
              <w:t>), кв. м</w:t>
            </w:r>
          </w:p>
        </w:tc>
        <w:tc>
          <w:tcPr>
            <w:tcW w:w="162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Техническое состояние помещений (из </w:t>
            </w:r>
            <w:hyperlink w:anchor="P140" w:history="1">
              <w:r>
                <w:rPr>
                  <w:color w:val="0000FF"/>
                </w:rPr>
                <w:t>гр. 10</w:t>
              </w:r>
            </w:hyperlink>
            <w:r>
              <w:t>), кв. м</w:t>
            </w:r>
          </w:p>
        </w:tc>
      </w:tr>
      <w:tr w:rsidR="00FE180A">
        <w:tc>
          <w:tcPr>
            <w:tcW w:w="676" w:type="dxa"/>
            <w:vMerge/>
          </w:tcPr>
          <w:p w:rsidR="00FE180A" w:rsidRDefault="00FE180A"/>
        </w:tc>
        <w:tc>
          <w:tcPr>
            <w:tcW w:w="85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федера</w:t>
            </w:r>
            <w:r>
              <w:lastRenderedPageBreak/>
              <w:t>льного значения</w:t>
            </w:r>
          </w:p>
        </w:tc>
        <w:tc>
          <w:tcPr>
            <w:tcW w:w="85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регион</w:t>
            </w:r>
            <w:r>
              <w:lastRenderedPageBreak/>
              <w:t>ального значения</w:t>
            </w:r>
          </w:p>
        </w:tc>
        <w:tc>
          <w:tcPr>
            <w:tcW w:w="2835" w:type="dxa"/>
            <w:gridSpan w:val="3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lastRenderedPageBreak/>
              <w:t xml:space="preserve">Из них (из суммы </w:t>
            </w:r>
            <w:hyperlink w:anchor="P132" w:history="1">
              <w:r>
                <w:rPr>
                  <w:color w:val="0000FF"/>
                </w:rPr>
                <w:t>гр. 2</w:t>
              </w:r>
            </w:hyperlink>
            <w:r>
              <w:t xml:space="preserve">, </w:t>
            </w:r>
            <w:hyperlink w:anchor="P133" w:history="1">
              <w:r>
                <w:rPr>
                  <w:color w:val="0000FF"/>
                </w:rPr>
                <w:t>3</w:t>
              </w:r>
            </w:hyperlink>
            <w:r>
              <w:t xml:space="preserve">) </w:t>
            </w:r>
            <w:r>
              <w:lastRenderedPageBreak/>
              <w:t>доступны для лиц с нарушениями:</w:t>
            </w:r>
            <w:proofErr w:type="gramEnd"/>
          </w:p>
        </w:tc>
        <w:tc>
          <w:tcPr>
            <w:tcW w:w="60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всег</w:t>
            </w:r>
            <w:r>
              <w:lastRenderedPageBreak/>
              <w:t>о</w:t>
            </w:r>
          </w:p>
        </w:tc>
        <w:tc>
          <w:tcPr>
            <w:tcW w:w="108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для </w:t>
            </w:r>
            <w:r>
              <w:lastRenderedPageBreak/>
              <w:t xml:space="preserve">хранения фондов (из </w:t>
            </w:r>
            <w:hyperlink w:anchor="P137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  <w:tc>
          <w:tcPr>
            <w:tcW w:w="90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для </w:t>
            </w:r>
            <w:r>
              <w:lastRenderedPageBreak/>
              <w:t xml:space="preserve">обслуживания пользователей (из </w:t>
            </w:r>
            <w:hyperlink w:anchor="P137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  <w:tc>
          <w:tcPr>
            <w:tcW w:w="90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в </w:t>
            </w:r>
            <w:r>
              <w:lastRenderedPageBreak/>
              <w:t>оперативном управлении</w:t>
            </w:r>
          </w:p>
        </w:tc>
        <w:tc>
          <w:tcPr>
            <w:tcW w:w="90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по </w:t>
            </w:r>
            <w:r>
              <w:lastRenderedPageBreak/>
              <w:t>договору аренды</w:t>
            </w:r>
          </w:p>
        </w:tc>
        <w:tc>
          <w:tcPr>
            <w:tcW w:w="72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прочи</w:t>
            </w:r>
            <w:r>
              <w:lastRenderedPageBreak/>
              <w:t>е</w:t>
            </w:r>
          </w:p>
        </w:tc>
        <w:tc>
          <w:tcPr>
            <w:tcW w:w="90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требует </w:t>
            </w:r>
            <w:r>
              <w:lastRenderedPageBreak/>
              <w:t>капитального ремонта</w:t>
            </w:r>
          </w:p>
        </w:tc>
        <w:tc>
          <w:tcPr>
            <w:tcW w:w="72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авари</w:t>
            </w:r>
            <w:r>
              <w:lastRenderedPageBreak/>
              <w:t>йное</w:t>
            </w:r>
          </w:p>
        </w:tc>
      </w:tr>
      <w:tr w:rsidR="00FE180A">
        <w:tc>
          <w:tcPr>
            <w:tcW w:w="676" w:type="dxa"/>
            <w:vMerge/>
          </w:tcPr>
          <w:p w:rsidR="00FE180A" w:rsidRDefault="00FE180A"/>
        </w:tc>
        <w:tc>
          <w:tcPr>
            <w:tcW w:w="851" w:type="dxa"/>
            <w:vMerge/>
          </w:tcPr>
          <w:p w:rsidR="00FE180A" w:rsidRDefault="00FE180A"/>
        </w:tc>
        <w:tc>
          <w:tcPr>
            <w:tcW w:w="850" w:type="dxa"/>
            <w:vMerge/>
          </w:tcPr>
          <w:p w:rsidR="00FE180A" w:rsidRDefault="00FE180A"/>
        </w:tc>
        <w:tc>
          <w:tcPr>
            <w:tcW w:w="851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r>
              <w:t>опорно-двигательного аппарата</w:t>
            </w:r>
          </w:p>
        </w:tc>
        <w:tc>
          <w:tcPr>
            <w:tcW w:w="608" w:type="dxa"/>
            <w:vMerge/>
          </w:tcPr>
          <w:p w:rsidR="00FE180A" w:rsidRDefault="00FE180A"/>
        </w:tc>
        <w:tc>
          <w:tcPr>
            <w:tcW w:w="1080" w:type="dxa"/>
            <w:vMerge/>
          </w:tcPr>
          <w:p w:rsidR="00FE180A" w:rsidRDefault="00FE180A"/>
        </w:tc>
        <w:tc>
          <w:tcPr>
            <w:tcW w:w="900" w:type="dxa"/>
            <w:vMerge/>
          </w:tcPr>
          <w:p w:rsidR="00FE180A" w:rsidRDefault="00FE180A"/>
        </w:tc>
        <w:tc>
          <w:tcPr>
            <w:tcW w:w="900" w:type="dxa"/>
            <w:vMerge/>
          </w:tcPr>
          <w:p w:rsidR="00FE180A" w:rsidRDefault="00FE180A"/>
        </w:tc>
        <w:tc>
          <w:tcPr>
            <w:tcW w:w="900" w:type="dxa"/>
            <w:vMerge/>
          </w:tcPr>
          <w:p w:rsidR="00FE180A" w:rsidRDefault="00FE180A"/>
        </w:tc>
        <w:tc>
          <w:tcPr>
            <w:tcW w:w="720" w:type="dxa"/>
            <w:vMerge/>
          </w:tcPr>
          <w:p w:rsidR="00FE180A" w:rsidRDefault="00FE180A"/>
        </w:tc>
        <w:tc>
          <w:tcPr>
            <w:tcW w:w="900" w:type="dxa"/>
            <w:vMerge/>
          </w:tcPr>
          <w:p w:rsidR="00FE180A" w:rsidRDefault="00FE180A"/>
        </w:tc>
        <w:tc>
          <w:tcPr>
            <w:tcW w:w="720" w:type="dxa"/>
            <w:vMerge/>
          </w:tcPr>
          <w:p w:rsidR="00FE180A" w:rsidRDefault="00FE180A"/>
        </w:tc>
      </w:tr>
      <w:tr w:rsidR="00FE180A"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FE180A" w:rsidRDefault="00FE180A">
            <w:pPr>
              <w:pStyle w:val="ConsPlusNormal"/>
              <w:jc w:val="center"/>
            </w:pPr>
            <w:bookmarkStart w:id="9" w:name="P132"/>
            <w:bookmarkEnd w:id="9"/>
            <w:r>
              <w:t>2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bookmarkStart w:id="10" w:name="P133"/>
            <w:bookmarkEnd w:id="10"/>
            <w:r>
              <w:t>3</w:t>
            </w:r>
          </w:p>
        </w:tc>
        <w:tc>
          <w:tcPr>
            <w:tcW w:w="851" w:type="dxa"/>
          </w:tcPr>
          <w:p w:rsidR="00FE180A" w:rsidRDefault="00FE180A">
            <w:pPr>
              <w:pStyle w:val="ConsPlusNormal"/>
              <w:jc w:val="center"/>
            </w:pPr>
            <w:bookmarkStart w:id="11" w:name="P134"/>
            <w:bookmarkEnd w:id="11"/>
            <w:r>
              <w:t>4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bookmarkStart w:id="12" w:name="P135"/>
            <w:bookmarkEnd w:id="12"/>
            <w:r>
              <w:t>5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bookmarkStart w:id="13" w:name="P136"/>
            <w:bookmarkEnd w:id="13"/>
            <w:r>
              <w:t>6</w:t>
            </w:r>
          </w:p>
        </w:tc>
        <w:tc>
          <w:tcPr>
            <w:tcW w:w="608" w:type="dxa"/>
          </w:tcPr>
          <w:p w:rsidR="00FE180A" w:rsidRDefault="00FE180A">
            <w:pPr>
              <w:pStyle w:val="ConsPlusNormal"/>
              <w:jc w:val="center"/>
            </w:pPr>
            <w:bookmarkStart w:id="14" w:name="P137"/>
            <w:bookmarkEnd w:id="14"/>
            <w:r>
              <w:t>7</w:t>
            </w:r>
          </w:p>
        </w:tc>
        <w:tc>
          <w:tcPr>
            <w:tcW w:w="1080" w:type="dxa"/>
          </w:tcPr>
          <w:p w:rsidR="00FE180A" w:rsidRDefault="00FE180A">
            <w:pPr>
              <w:pStyle w:val="ConsPlusNormal"/>
              <w:jc w:val="center"/>
            </w:pPr>
            <w:bookmarkStart w:id="15" w:name="P138"/>
            <w:bookmarkEnd w:id="15"/>
            <w:r>
              <w:t>8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16" w:name="P139"/>
            <w:bookmarkEnd w:id="16"/>
            <w:r>
              <w:t>9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17" w:name="P140"/>
            <w:bookmarkEnd w:id="17"/>
            <w:r>
              <w:t>10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18" w:name="P141"/>
            <w:bookmarkEnd w:id="18"/>
            <w:r>
              <w:t>11</w:t>
            </w:r>
          </w:p>
        </w:tc>
        <w:tc>
          <w:tcPr>
            <w:tcW w:w="720" w:type="dxa"/>
          </w:tcPr>
          <w:p w:rsidR="00FE180A" w:rsidRDefault="00FE180A">
            <w:pPr>
              <w:pStyle w:val="ConsPlusNormal"/>
              <w:jc w:val="center"/>
            </w:pPr>
            <w:bookmarkStart w:id="19" w:name="P142"/>
            <w:bookmarkEnd w:id="19"/>
            <w:r>
              <w:t>12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20" w:name="P143"/>
            <w:bookmarkEnd w:id="20"/>
            <w:r>
              <w:t>13</w:t>
            </w:r>
          </w:p>
        </w:tc>
        <w:tc>
          <w:tcPr>
            <w:tcW w:w="720" w:type="dxa"/>
          </w:tcPr>
          <w:p w:rsidR="00FE180A" w:rsidRDefault="00FE180A">
            <w:pPr>
              <w:pStyle w:val="ConsPlusNormal"/>
              <w:jc w:val="center"/>
            </w:pPr>
            <w:bookmarkStart w:id="21" w:name="P144"/>
            <w:bookmarkEnd w:id="21"/>
            <w:r>
              <w:t>14</w:t>
            </w:r>
          </w:p>
        </w:tc>
      </w:tr>
      <w:tr w:rsidR="00FE180A"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5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5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5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0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20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6"/>
        <w:gridCol w:w="1724"/>
        <w:gridCol w:w="720"/>
        <w:gridCol w:w="1620"/>
        <w:gridCol w:w="1260"/>
        <w:gridCol w:w="1440"/>
        <w:gridCol w:w="1260"/>
        <w:gridCol w:w="1260"/>
        <w:gridCol w:w="1260"/>
      </w:tblGrid>
      <w:tr w:rsidR="00FE180A">
        <w:tc>
          <w:tcPr>
            <w:tcW w:w="6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72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пунктов </w:t>
            </w:r>
            <w:proofErr w:type="spellStart"/>
            <w:r>
              <w:t>внестационарного</w:t>
            </w:r>
            <w:proofErr w:type="spellEnd"/>
            <w:r>
              <w:t xml:space="preserve"> обслуживания пользователей библиотеки, единиц</w:t>
            </w:r>
          </w:p>
        </w:tc>
        <w:tc>
          <w:tcPr>
            <w:tcW w:w="360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Число посадочных мест для пользователей, единиц</w:t>
            </w:r>
          </w:p>
        </w:tc>
        <w:tc>
          <w:tcPr>
            <w:tcW w:w="5220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Наличие автоматизированных технологий (да - 1, нет - 0)</w:t>
            </w:r>
          </w:p>
        </w:tc>
      </w:tr>
      <w:tr w:rsidR="00FE180A">
        <w:tc>
          <w:tcPr>
            <w:tcW w:w="676" w:type="dxa"/>
            <w:vMerge/>
          </w:tcPr>
          <w:p w:rsidR="00FE180A" w:rsidRDefault="00FE180A"/>
        </w:tc>
        <w:tc>
          <w:tcPr>
            <w:tcW w:w="1724" w:type="dxa"/>
            <w:vMerge/>
          </w:tcPr>
          <w:p w:rsidR="00FE180A" w:rsidRDefault="00FE180A"/>
        </w:tc>
        <w:tc>
          <w:tcPr>
            <w:tcW w:w="72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62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173" w:history="1">
              <w:r>
                <w:rPr>
                  <w:color w:val="0000FF"/>
                </w:rPr>
                <w:t>гр. 16</w:t>
              </w:r>
            </w:hyperlink>
            <w:r>
              <w:t>) компьютеризованных, с возможностью доступа к электронным ресурсам библиотеки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173" w:history="1">
              <w:r>
                <w:rPr>
                  <w:color w:val="0000FF"/>
                </w:rPr>
                <w:t>гр. 16</w:t>
              </w:r>
            </w:hyperlink>
            <w:r>
              <w:t>) с возможностью выхода в Интернет</w:t>
            </w:r>
          </w:p>
        </w:tc>
        <w:tc>
          <w:tcPr>
            <w:tcW w:w="1440" w:type="dxa"/>
          </w:tcPr>
          <w:p w:rsidR="00FE180A" w:rsidRDefault="00FE180A">
            <w:pPr>
              <w:pStyle w:val="ConsPlusNormal"/>
              <w:jc w:val="center"/>
            </w:pPr>
            <w:r>
              <w:t>обработки поступлений и ведения электронного каталога (каталогизация и научная обработка)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r>
              <w:t>организации и учета выдачи фондов (книговыдача)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r>
              <w:t>организации и учета доступа посетителей (обслуживание)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r>
              <w:t>учета документов библиотечного фонда (учет фондов)</w:t>
            </w:r>
          </w:p>
        </w:tc>
      </w:tr>
      <w:tr w:rsidR="00FE180A"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4" w:type="dxa"/>
          </w:tcPr>
          <w:p w:rsidR="00FE180A" w:rsidRDefault="00FE180A">
            <w:pPr>
              <w:pStyle w:val="ConsPlusNormal"/>
              <w:jc w:val="center"/>
            </w:pPr>
            <w:bookmarkStart w:id="22" w:name="P172"/>
            <w:bookmarkEnd w:id="22"/>
            <w:r>
              <w:t>15</w:t>
            </w:r>
          </w:p>
        </w:tc>
        <w:tc>
          <w:tcPr>
            <w:tcW w:w="720" w:type="dxa"/>
          </w:tcPr>
          <w:p w:rsidR="00FE180A" w:rsidRDefault="00FE180A">
            <w:pPr>
              <w:pStyle w:val="ConsPlusNormal"/>
              <w:jc w:val="center"/>
            </w:pPr>
            <w:bookmarkStart w:id="23" w:name="P173"/>
            <w:bookmarkEnd w:id="23"/>
            <w:r>
              <w:t>16</w:t>
            </w:r>
          </w:p>
        </w:tc>
        <w:tc>
          <w:tcPr>
            <w:tcW w:w="1620" w:type="dxa"/>
          </w:tcPr>
          <w:p w:rsidR="00FE180A" w:rsidRDefault="00FE180A">
            <w:pPr>
              <w:pStyle w:val="ConsPlusNormal"/>
              <w:jc w:val="center"/>
            </w:pPr>
            <w:bookmarkStart w:id="24" w:name="P174"/>
            <w:bookmarkEnd w:id="24"/>
            <w:r>
              <w:t>17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bookmarkStart w:id="25" w:name="P175"/>
            <w:bookmarkEnd w:id="25"/>
            <w:r>
              <w:t>18</w:t>
            </w:r>
          </w:p>
        </w:tc>
        <w:tc>
          <w:tcPr>
            <w:tcW w:w="1440" w:type="dxa"/>
          </w:tcPr>
          <w:p w:rsidR="00FE180A" w:rsidRDefault="00FE180A">
            <w:pPr>
              <w:pStyle w:val="ConsPlusNormal"/>
              <w:jc w:val="center"/>
            </w:pPr>
            <w:bookmarkStart w:id="26" w:name="P176"/>
            <w:bookmarkEnd w:id="26"/>
            <w:r>
              <w:t>19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bookmarkStart w:id="27" w:name="P177"/>
            <w:bookmarkEnd w:id="27"/>
            <w:r>
              <w:t>20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bookmarkStart w:id="28" w:name="P178"/>
            <w:bookmarkEnd w:id="28"/>
            <w:r>
              <w:t>21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bookmarkStart w:id="29" w:name="P179"/>
            <w:bookmarkEnd w:id="29"/>
            <w:r>
              <w:t>22</w:t>
            </w:r>
          </w:p>
        </w:tc>
      </w:tr>
      <w:tr w:rsidR="00FE180A"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17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4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6"/>
        <w:gridCol w:w="1764"/>
        <w:gridCol w:w="720"/>
        <w:gridCol w:w="1800"/>
        <w:gridCol w:w="1440"/>
        <w:gridCol w:w="720"/>
        <w:gridCol w:w="2559"/>
      </w:tblGrid>
      <w:tr w:rsidR="00FE180A">
        <w:tc>
          <w:tcPr>
            <w:tcW w:w="63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76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единиц специализированного оборудования </w:t>
            </w:r>
            <w:r>
              <w:lastRenderedPageBreak/>
              <w:t>для инвалидов</w:t>
            </w:r>
          </w:p>
        </w:tc>
        <w:tc>
          <w:tcPr>
            <w:tcW w:w="396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число единиц копировально-множительной техники</w:t>
            </w:r>
          </w:p>
        </w:tc>
        <w:tc>
          <w:tcPr>
            <w:tcW w:w="3279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число транспортных средств, единиц</w:t>
            </w:r>
          </w:p>
        </w:tc>
      </w:tr>
      <w:tr w:rsidR="00FE180A">
        <w:tc>
          <w:tcPr>
            <w:tcW w:w="636" w:type="dxa"/>
            <w:vMerge/>
          </w:tcPr>
          <w:p w:rsidR="00FE180A" w:rsidRDefault="00FE180A"/>
        </w:tc>
        <w:tc>
          <w:tcPr>
            <w:tcW w:w="1764" w:type="dxa"/>
            <w:vMerge/>
          </w:tcPr>
          <w:p w:rsidR="00FE180A" w:rsidRDefault="00FE180A"/>
        </w:tc>
        <w:tc>
          <w:tcPr>
            <w:tcW w:w="72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0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для </w:t>
            </w:r>
            <w:r>
              <w:lastRenderedPageBreak/>
              <w:t xml:space="preserve">пользователей библиотеки (из </w:t>
            </w:r>
            <w:hyperlink w:anchor="P201" w:history="1">
              <w:r>
                <w:rPr>
                  <w:color w:val="0000FF"/>
                </w:rPr>
                <w:t>гр. 24</w:t>
              </w:r>
            </w:hyperlink>
            <w:r>
              <w:t>)</w:t>
            </w:r>
          </w:p>
        </w:tc>
        <w:tc>
          <w:tcPr>
            <w:tcW w:w="144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для </w:t>
            </w:r>
            <w:r>
              <w:lastRenderedPageBreak/>
              <w:t xml:space="preserve">оцифровки фонда (из </w:t>
            </w:r>
            <w:hyperlink w:anchor="P201" w:history="1">
              <w:r>
                <w:rPr>
                  <w:color w:val="0000FF"/>
                </w:rPr>
                <w:t>гр. 24</w:t>
              </w:r>
            </w:hyperlink>
            <w:r>
              <w:t>)</w:t>
            </w:r>
          </w:p>
        </w:tc>
        <w:tc>
          <w:tcPr>
            <w:tcW w:w="72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2559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число </w:t>
            </w:r>
            <w:r>
              <w:lastRenderedPageBreak/>
              <w:t>специализированных транспортных средств</w:t>
            </w:r>
          </w:p>
        </w:tc>
      </w:tr>
      <w:tr w:rsidR="00FE180A">
        <w:tc>
          <w:tcPr>
            <w:tcW w:w="636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64" w:type="dxa"/>
          </w:tcPr>
          <w:p w:rsidR="00FE180A" w:rsidRDefault="00FE180A">
            <w:pPr>
              <w:pStyle w:val="ConsPlusNormal"/>
              <w:jc w:val="center"/>
            </w:pPr>
            <w:bookmarkStart w:id="30" w:name="P200"/>
            <w:bookmarkEnd w:id="30"/>
            <w:r>
              <w:t>23</w:t>
            </w:r>
          </w:p>
        </w:tc>
        <w:tc>
          <w:tcPr>
            <w:tcW w:w="720" w:type="dxa"/>
          </w:tcPr>
          <w:p w:rsidR="00FE180A" w:rsidRDefault="00FE180A">
            <w:pPr>
              <w:pStyle w:val="ConsPlusNormal"/>
              <w:jc w:val="center"/>
            </w:pPr>
            <w:bookmarkStart w:id="31" w:name="P201"/>
            <w:bookmarkEnd w:id="31"/>
            <w:r>
              <w:t>24</w:t>
            </w:r>
          </w:p>
        </w:tc>
        <w:tc>
          <w:tcPr>
            <w:tcW w:w="1800" w:type="dxa"/>
          </w:tcPr>
          <w:p w:rsidR="00FE180A" w:rsidRDefault="00FE180A">
            <w:pPr>
              <w:pStyle w:val="ConsPlusNormal"/>
              <w:jc w:val="center"/>
            </w:pPr>
            <w:bookmarkStart w:id="32" w:name="P202"/>
            <w:bookmarkEnd w:id="32"/>
            <w:r>
              <w:t>25</w:t>
            </w:r>
          </w:p>
        </w:tc>
        <w:tc>
          <w:tcPr>
            <w:tcW w:w="1440" w:type="dxa"/>
          </w:tcPr>
          <w:p w:rsidR="00FE180A" w:rsidRDefault="00FE180A">
            <w:pPr>
              <w:pStyle w:val="ConsPlusNormal"/>
              <w:jc w:val="center"/>
            </w:pPr>
            <w:bookmarkStart w:id="33" w:name="P203"/>
            <w:bookmarkEnd w:id="33"/>
            <w:r>
              <w:t>26</w:t>
            </w:r>
          </w:p>
        </w:tc>
        <w:tc>
          <w:tcPr>
            <w:tcW w:w="720" w:type="dxa"/>
          </w:tcPr>
          <w:p w:rsidR="00FE180A" w:rsidRDefault="00FE180A">
            <w:pPr>
              <w:pStyle w:val="ConsPlusNormal"/>
              <w:jc w:val="center"/>
            </w:pPr>
            <w:bookmarkStart w:id="34" w:name="P204"/>
            <w:bookmarkEnd w:id="34"/>
            <w:r>
              <w:t>27</w:t>
            </w:r>
          </w:p>
        </w:tc>
        <w:tc>
          <w:tcPr>
            <w:tcW w:w="2559" w:type="dxa"/>
          </w:tcPr>
          <w:p w:rsidR="00FE180A" w:rsidRDefault="00FE180A">
            <w:pPr>
              <w:pStyle w:val="ConsPlusNormal"/>
              <w:jc w:val="center"/>
            </w:pPr>
            <w:bookmarkStart w:id="35" w:name="P205"/>
            <w:bookmarkEnd w:id="35"/>
            <w:r>
              <w:t>28</w:t>
            </w:r>
          </w:p>
        </w:tc>
      </w:tr>
      <w:tr w:rsidR="00FE180A">
        <w:tc>
          <w:tcPr>
            <w:tcW w:w="636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176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8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4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559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36" w:name="P214"/>
      <w:bookmarkEnd w:id="36"/>
      <w:r>
        <w:t xml:space="preserve">               2. Формирование и использование </w:t>
      </w:r>
      <w:proofErr w:type="gramStart"/>
      <w:r>
        <w:t>библиотечного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фонда на физических (материальных) носителях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19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80"/>
        <w:gridCol w:w="900"/>
        <w:gridCol w:w="900"/>
        <w:gridCol w:w="1620"/>
        <w:gridCol w:w="1260"/>
        <w:gridCol w:w="900"/>
        <w:gridCol w:w="1080"/>
        <w:gridCol w:w="1440"/>
        <w:gridCol w:w="900"/>
        <w:gridCol w:w="1080"/>
      </w:tblGrid>
      <w:tr w:rsidR="00FE180A">
        <w:tc>
          <w:tcPr>
            <w:tcW w:w="258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90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0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(сумма </w:t>
            </w:r>
            <w:hyperlink w:anchor="P233" w:history="1">
              <w:r>
                <w:rPr>
                  <w:color w:val="0000FF"/>
                </w:rPr>
                <w:t>гр. 4</w:t>
              </w:r>
            </w:hyperlink>
            <w:r>
              <w:t xml:space="preserve"> - </w:t>
            </w:r>
            <w:hyperlink w:anchor="P236" w:history="1">
              <w:r>
                <w:rPr>
                  <w:color w:val="0000FF"/>
                </w:rPr>
                <w:t>7</w:t>
              </w:r>
            </w:hyperlink>
            <w:r>
              <w:t>) единиц</w:t>
            </w:r>
          </w:p>
        </w:tc>
        <w:tc>
          <w:tcPr>
            <w:tcW w:w="4860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 xml:space="preserve">В том числе (из </w:t>
            </w:r>
            <w:hyperlink w:anchor="P232" w:history="1">
              <w:r>
                <w:rPr>
                  <w:color w:val="0000FF"/>
                </w:rPr>
                <w:t>гр. 3</w:t>
              </w:r>
            </w:hyperlink>
            <w:r>
              <w:t>), единиц</w:t>
            </w:r>
          </w:p>
        </w:tc>
        <w:tc>
          <w:tcPr>
            <w:tcW w:w="144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Документы в специальных форматах для слепых и слабовидящих, единиц</w:t>
            </w:r>
          </w:p>
        </w:tc>
        <w:tc>
          <w:tcPr>
            <w:tcW w:w="198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объема фонда (из </w:t>
            </w:r>
            <w:hyperlink w:anchor="P232" w:history="1">
              <w:r>
                <w:rPr>
                  <w:color w:val="0000FF"/>
                </w:rPr>
                <w:t>гр. 3</w:t>
              </w:r>
            </w:hyperlink>
            <w:r>
              <w:t>), единиц</w:t>
            </w:r>
          </w:p>
        </w:tc>
      </w:tr>
      <w:tr w:rsidR="00FE180A">
        <w:tc>
          <w:tcPr>
            <w:tcW w:w="2580" w:type="dxa"/>
            <w:vMerge/>
          </w:tcPr>
          <w:p w:rsidR="00FE180A" w:rsidRDefault="00FE180A"/>
        </w:tc>
        <w:tc>
          <w:tcPr>
            <w:tcW w:w="900" w:type="dxa"/>
            <w:vMerge/>
          </w:tcPr>
          <w:p w:rsidR="00FE180A" w:rsidRDefault="00FE180A"/>
        </w:tc>
        <w:tc>
          <w:tcPr>
            <w:tcW w:w="900" w:type="dxa"/>
            <w:vMerge/>
          </w:tcPr>
          <w:p w:rsidR="00FE180A" w:rsidRDefault="00FE180A"/>
        </w:tc>
        <w:tc>
          <w:tcPr>
            <w:tcW w:w="1620" w:type="dxa"/>
          </w:tcPr>
          <w:p w:rsidR="00FE180A" w:rsidRDefault="00FE180A">
            <w:pPr>
              <w:pStyle w:val="ConsPlusNormal"/>
              <w:jc w:val="center"/>
            </w:pPr>
            <w:r>
              <w:t>печатные издания и неопубликованные документы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r>
              <w:t>электронные документы на съемных носителях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r>
              <w:t>документы на микроформах</w:t>
            </w:r>
          </w:p>
        </w:tc>
        <w:tc>
          <w:tcPr>
            <w:tcW w:w="1080" w:type="dxa"/>
          </w:tcPr>
          <w:p w:rsidR="00FE180A" w:rsidRDefault="00FE180A">
            <w:pPr>
              <w:pStyle w:val="ConsPlusNormal"/>
              <w:jc w:val="center"/>
            </w:pPr>
            <w:r>
              <w:t>документы на других видах носителей</w:t>
            </w:r>
          </w:p>
        </w:tc>
        <w:tc>
          <w:tcPr>
            <w:tcW w:w="1440" w:type="dxa"/>
            <w:vMerge/>
          </w:tcPr>
          <w:p w:rsidR="00FE180A" w:rsidRDefault="00FE180A"/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r>
              <w:t>на языках народов России</w:t>
            </w:r>
          </w:p>
        </w:tc>
        <w:tc>
          <w:tcPr>
            <w:tcW w:w="1080" w:type="dxa"/>
          </w:tcPr>
          <w:p w:rsidR="00FE180A" w:rsidRDefault="00FE180A">
            <w:pPr>
              <w:pStyle w:val="ConsPlusNormal"/>
              <w:jc w:val="center"/>
            </w:pPr>
            <w:r>
              <w:t>на иностранных языках</w:t>
            </w:r>
          </w:p>
        </w:tc>
      </w:tr>
      <w:tr w:rsidR="00FE180A">
        <w:tc>
          <w:tcPr>
            <w:tcW w:w="2580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37" w:name="P232"/>
            <w:bookmarkEnd w:id="37"/>
            <w:r>
              <w:t>3</w:t>
            </w:r>
          </w:p>
        </w:tc>
        <w:tc>
          <w:tcPr>
            <w:tcW w:w="1620" w:type="dxa"/>
          </w:tcPr>
          <w:p w:rsidR="00FE180A" w:rsidRDefault="00FE180A">
            <w:pPr>
              <w:pStyle w:val="ConsPlusNormal"/>
              <w:jc w:val="center"/>
            </w:pPr>
            <w:bookmarkStart w:id="38" w:name="P233"/>
            <w:bookmarkEnd w:id="38"/>
            <w:r>
              <w:t>4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bookmarkStart w:id="39" w:name="P234"/>
            <w:bookmarkEnd w:id="39"/>
            <w:r>
              <w:t>5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40" w:name="P235"/>
            <w:bookmarkEnd w:id="40"/>
            <w:r>
              <w:t>6</w:t>
            </w:r>
          </w:p>
        </w:tc>
        <w:tc>
          <w:tcPr>
            <w:tcW w:w="1080" w:type="dxa"/>
          </w:tcPr>
          <w:p w:rsidR="00FE180A" w:rsidRDefault="00FE180A">
            <w:pPr>
              <w:pStyle w:val="ConsPlusNormal"/>
              <w:jc w:val="center"/>
            </w:pPr>
            <w:bookmarkStart w:id="41" w:name="P236"/>
            <w:bookmarkEnd w:id="41"/>
            <w:r>
              <w:t>7</w:t>
            </w:r>
          </w:p>
        </w:tc>
        <w:tc>
          <w:tcPr>
            <w:tcW w:w="1440" w:type="dxa"/>
          </w:tcPr>
          <w:p w:rsidR="00FE180A" w:rsidRDefault="00FE180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80" w:type="dxa"/>
          </w:tcPr>
          <w:p w:rsidR="00FE180A" w:rsidRDefault="00FE180A">
            <w:pPr>
              <w:pStyle w:val="ConsPlusNormal"/>
              <w:jc w:val="center"/>
            </w:pPr>
            <w:r>
              <w:t>10</w:t>
            </w:r>
          </w:p>
        </w:tc>
      </w:tr>
      <w:tr w:rsidR="00FE180A">
        <w:tc>
          <w:tcPr>
            <w:tcW w:w="2580" w:type="dxa"/>
          </w:tcPr>
          <w:p w:rsidR="00FE180A" w:rsidRDefault="00FE180A">
            <w:pPr>
              <w:pStyle w:val="ConsPlusNormal"/>
            </w:pPr>
            <w:r>
              <w:t>Поступило документов за отчетный год, единиц.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42" w:name="P241"/>
            <w:bookmarkEnd w:id="42"/>
            <w:r>
              <w:t>02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4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80" w:type="dxa"/>
          </w:tcPr>
          <w:p w:rsidR="00FE180A" w:rsidRDefault="00FE180A">
            <w:pPr>
              <w:pStyle w:val="ConsPlusNormal"/>
            </w:pPr>
            <w:r>
              <w:t>Выбыло документов за отчетный год, единиц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43" w:name="P251"/>
            <w:bookmarkEnd w:id="43"/>
            <w:r>
              <w:t>03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4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80" w:type="dxa"/>
          </w:tcPr>
          <w:p w:rsidR="00FE180A" w:rsidRDefault="00FE180A">
            <w:pPr>
              <w:pStyle w:val="ConsPlusNormal"/>
            </w:pPr>
            <w:r>
              <w:t>Состоит документов на конец отчетного года, единиц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44" w:name="P261"/>
            <w:bookmarkEnd w:id="44"/>
            <w:r>
              <w:t>04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4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80" w:type="dxa"/>
          </w:tcPr>
          <w:p w:rsidR="00FE180A" w:rsidRDefault="00FE180A">
            <w:pPr>
              <w:pStyle w:val="ConsPlusNormal"/>
            </w:pPr>
            <w:r>
              <w:lastRenderedPageBreak/>
              <w:t>Переведено в электронную форму за отчетный год, единиц.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  <w:jc w:val="center"/>
            </w:pPr>
            <w:bookmarkStart w:id="45" w:name="P271"/>
            <w:bookmarkEnd w:id="45"/>
            <w:r>
              <w:t>05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4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46" w:name="P281"/>
      <w:bookmarkEnd w:id="46"/>
      <w:r>
        <w:t xml:space="preserve">                     3. Электронные (сетевые) ресурсы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20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9"/>
        <w:gridCol w:w="1028"/>
        <w:gridCol w:w="1858"/>
        <w:gridCol w:w="2348"/>
        <w:gridCol w:w="2708"/>
        <w:gridCol w:w="2529"/>
        <w:gridCol w:w="1985"/>
      </w:tblGrid>
      <w:tr w:rsidR="00FE180A">
        <w:tc>
          <w:tcPr>
            <w:tcW w:w="288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Наименование показателей</w:t>
            </w:r>
          </w:p>
        </w:tc>
        <w:tc>
          <w:tcPr>
            <w:tcW w:w="102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4206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Объем электронного каталога</w:t>
            </w:r>
          </w:p>
        </w:tc>
        <w:tc>
          <w:tcPr>
            <w:tcW w:w="5237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Объем электронной (цифровой) библиотеки</w:t>
            </w:r>
          </w:p>
        </w:tc>
        <w:tc>
          <w:tcPr>
            <w:tcW w:w="198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сетевых удаленных лицензионных документов, единиц</w:t>
            </w:r>
          </w:p>
        </w:tc>
      </w:tr>
      <w:tr w:rsidR="00FE180A">
        <w:tc>
          <w:tcPr>
            <w:tcW w:w="2889" w:type="dxa"/>
            <w:vMerge/>
          </w:tcPr>
          <w:p w:rsidR="00FE180A" w:rsidRDefault="00FE180A"/>
        </w:tc>
        <w:tc>
          <w:tcPr>
            <w:tcW w:w="1028" w:type="dxa"/>
            <w:vMerge/>
          </w:tcPr>
          <w:p w:rsidR="00FE180A" w:rsidRDefault="00FE180A"/>
        </w:tc>
        <w:tc>
          <w:tcPr>
            <w:tcW w:w="1858" w:type="dxa"/>
          </w:tcPr>
          <w:p w:rsidR="00FE180A" w:rsidRDefault="00FE180A">
            <w:pPr>
              <w:pStyle w:val="ConsPlusNormal"/>
              <w:jc w:val="center"/>
            </w:pPr>
            <w:r>
              <w:t>общее число записей, единиц</w:t>
            </w:r>
          </w:p>
        </w:tc>
        <w:tc>
          <w:tcPr>
            <w:tcW w:w="234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295" w:history="1">
              <w:r>
                <w:rPr>
                  <w:color w:val="0000FF"/>
                </w:rPr>
                <w:t>гр. 3</w:t>
              </w:r>
            </w:hyperlink>
            <w:r>
              <w:t>) число записей, доступных в Интернете, единиц</w:t>
            </w:r>
          </w:p>
        </w:tc>
        <w:tc>
          <w:tcPr>
            <w:tcW w:w="2708" w:type="dxa"/>
          </w:tcPr>
          <w:p w:rsidR="00FE180A" w:rsidRDefault="00FE180A">
            <w:pPr>
              <w:pStyle w:val="ConsPlusNormal"/>
              <w:jc w:val="center"/>
            </w:pPr>
            <w:r>
              <w:t>общее число сетевых локальных и инсталлированных документов, единиц</w:t>
            </w:r>
          </w:p>
        </w:tc>
        <w:tc>
          <w:tcPr>
            <w:tcW w:w="2529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297" w:history="1">
              <w:r>
                <w:rPr>
                  <w:color w:val="0000FF"/>
                </w:rPr>
                <w:t>гр. 5</w:t>
              </w:r>
            </w:hyperlink>
            <w:r>
              <w:t>) число документов в открытом доступе, единиц</w:t>
            </w:r>
          </w:p>
        </w:tc>
        <w:tc>
          <w:tcPr>
            <w:tcW w:w="1985" w:type="dxa"/>
            <w:vMerge/>
          </w:tcPr>
          <w:p w:rsidR="00FE180A" w:rsidRDefault="00FE180A"/>
        </w:tc>
      </w:tr>
      <w:tr w:rsidR="00FE180A">
        <w:tc>
          <w:tcPr>
            <w:tcW w:w="2889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8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58" w:type="dxa"/>
          </w:tcPr>
          <w:p w:rsidR="00FE180A" w:rsidRDefault="00FE180A">
            <w:pPr>
              <w:pStyle w:val="ConsPlusNormal"/>
              <w:jc w:val="center"/>
            </w:pPr>
            <w:bookmarkStart w:id="47" w:name="P295"/>
            <w:bookmarkEnd w:id="47"/>
            <w:r>
              <w:t>3</w:t>
            </w:r>
          </w:p>
        </w:tc>
        <w:tc>
          <w:tcPr>
            <w:tcW w:w="2348" w:type="dxa"/>
          </w:tcPr>
          <w:p w:rsidR="00FE180A" w:rsidRDefault="00FE180A">
            <w:pPr>
              <w:pStyle w:val="ConsPlusNormal"/>
              <w:jc w:val="center"/>
            </w:pPr>
            <w:bookmarkStart w:id="48" w:name="P296"/>
            <w:bookmarkEnd w:id="48"/>
            <w:r>
              <w:t>4</w:t>
            </w:r>
          </w:p>
        </w:tc>
        <w:tc>
          <w:tcPr>
            <w:tcW w:w="2708" w:type="dxa"/>
          </w:tcPr>
          <w:p w:rsidR="00FE180A" w:rsidRDefault="00FE180A">
            <w:pPr>
              <w:pStyle w:val="ConsPlusNormal"/>
              <w:jc w:val="center"/>
            </w:pPr>
            <w:bookmarkStart w:id="49" w:name="P297"/>
            <w:bookmarkEnd w:id="49"/>
            <w:r>
              <w:t>5</w:t>
            </w:r>
          </w:p>
        </w:tc>
        <w:tc>
          <w:tcPr>
            <w:tcW w:w="2529" w:type="dxa"/>
          </w:tcPr>
          <w:p w:rsidR="00FE180A" w:rsidRDefault="00FE180A">
            <w:pPr>
              <w:pStyle w:val="ConsPlusNormal"/>
              <w:jc w:val="center"/>
            </w:pPr>
            <w:bookmarkStart w:id="50" w:name="P298"/>
            <w:bookmarkEnd w:id="50"/>
            <w:r>
              <w:t>6</w:t>
            </w:r>
          </w:p>
        </w:tc>
        <w:tc>
          <w:tcPr>
            <w:tcW w:w="1985" w:type="dxa"/>
          </w:tcPr>
          <w:p w:rsidR="00FE180A" w:rsidRDefault="00FE180A">
            <w:pPr>
              <w:pStyle w:val="ConsPlusNormal"/>
              <w:jc w:val="center"/>
            </w:pPr>
            <w:bookmarkStart w:id="51" w:name="P299"/>
            <w:bookmarkEnd w:id="51"/>
            <w:r>
              <w:t>7</w:t>
            </w:r>
          </w:p>
        </w:tc>
      </w:tr>
      <w:tr w:rsidR="00FE180A">
        <w:tc>
          <w:tcPr>
            <w:tcW w:w="2889" w:type="dxa"/>
          </w:tcPr>
          <w:p w:rsidR="00FE180A" w:rsidRDefault="00FE180A">
            <w:pPr>
              <w:pStyle w:val="ConsPlusNormal"/>
            </w:pPr>
            <w:r>
              <w:t>Создано, приобретено за отчетный год, единиц</w:t>
            </w:r>
          </w:p>
        </w:tc>
        <w:tc>
          <w:tcPr>
            <w:tcW w:w="1028" w:type="dxa"/>
          </w:tcPr>
          <w:p w:rsidR="00FE180A" w:rsidRDefault="00FE180A">
            <w:pPr>
              <w:pStyle w:val="ConsPlusNormal"/>
              <w:jc w:val="center"/>
            </w:pPr>
            <w:bookmarkStart w:id="52" w:name="P301"/>
            <w:bookmarkEnd w:id="52"/>
            <w:r>
              <w:t>06</w:t>
            </w:r>
          </w:p>
        </w:tc>
        <w:tc>
          <w:tcPr>
            <w:tcW w:w="185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34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0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52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8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889" w:type="dxa"/>
          </w:tcPr>
          <w:p w:rsidR="00FE180A" w:rsidRDefault="00FE180A">
            <w:pPr>
              <w:pStyle w:val="ConsPlusNormal"/>
            </w:pPr>
            <w:r>
              <w:t>Выбыло за отчетный год, единиц</w:t>
            </w:r>
          </w:p>
        </w:tc>
        <w:tc>
          <w:tcPr>
            <w:tcW w:w="1028" w:type="dxa"/>
          </w:tcPr>
          <w:p w:rsidR="00FE180A" w:rsidRDefault="00FE180A">
            <w:pPr>
              <w:pStyle w:val="ConsPlusNormal"/>
              <w:jc w:val="center"/>
            </w:pPr>
            <w:bookmarkStart w:id="53" w:name="P308"/>
            <w:bookmarkEnd w:id="53"/>
            <w:r>
              <w:t>07</w:t>
            </w:r>
          </w:p>
        </w:tc>
        <w:tc>
          <w:tcPr>
            <w:tcW w:w="185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34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0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52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8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889" w:type="dxa"/>
          </w:tcPr>
          <w:p w:rsidR="00FE180A" w:rsidRDefault="00FE180A">
            <w:pPr>
              <w:pStyle w:val="ConsPlusNormal"/>
            </w:pPr>
            <w:r>
              <w:t>Объем на конец отчетного года, единиц</w:t>
            </w:r>
          </w:p>
        </w:tc>
        <w:tc>
          <w:tcPr>
            <w:tcW w:w="1028" w:type="dxa"/>
          </w:tcPr>
          <w:p w:rsidR="00FE180A" w:rsidRDefault="00FE180A">
            <w:pPr>
              <w:pStyle w:val="ConsPlusNormal"/>
              <w:jc w:val="center"/>
            </w:pPr>
            <w:bookmarkStart w:id="54" w:name="P315"/>
            <w:bookmarkEnd w:id="54"/>
            <w:r>
              <w:t>08</w:t>
            </w:r>
          </w:p>
        </w:tc>
        <w:tc>
          <w:tcPr>
            <w:tcW w:w="185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34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0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52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85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55" w:name="P322"/>
      <w:bookmarkEnd w:id="55"/>
      <w:r>
        <w:t>Наличие доступа в Интернет (да - 1, нет - 0) (09) _________________________</w:t>
      </w:r>
    </w:p>
    <w:p w:rsidR="00FE180A" w:rsidRDefault="00FE180A">
      <w:pPr>
        <w:pStyle w:val="ConsPlusNonformat"/>
        <w:jc w:val="both"/>
      </w:pPr>
      <w:bookmarkStart w:id="56" w:name="P323"/>
      <w:bookmarkEnd w:id="56"/>
      <w:r>
        <w:t>Наличие  возможности  доступа  в Интернет для посетителей (да - 1, нет - 0)</w:t>
      </w:r>
    </w:p>
    <w:p w:rsidR="00FE180A" w:rsidRDefault="00FE180A">
      <w:pPr>
        <w:pStyle w:val="ConsPlusNonformat"/>
        <w:jc w:val="both"/>
      </w:pPr>
      <w:r>
        <w:t>(10) ___________________________________</w:t>
      </w:r>
    </w:p>
    <w:p w:rsidR="00FE180A" w:rsidRDefault="00FE180A">
      <w:pPr>
        <w:pStyle w:val="ConsPlusNonformat"/>
        <w:jc w:val="both"/>
      </w:pPr>
      <w:bookmarkStart w:id="57" w:name="P325"/>
      <w:bookmarkEnd w:id="57"/>
      <w:r>
        <w:t xml:space="preserve">Наличие  собственного  Интернет-сайта   или  </w:t>
      </w:r>
      <w:proofErr w:type="gramStart"/>
      <w:r>
        <w:t>Интернет-страницы</w:t>
      </w:r>
      <w:proofErr w:type="gramEnd"/>
      <w:r>
        <w:t xml:space="preserve">   библиотеки</w:t>
      </w:r>
    </w:p>
    <w:p w:rsidR="00FE180A" w:rsidRDefault="00FE180A">
      <w:pPr>
        <w:pStyle w:val="ConsPlusNonformat"/>
        <w:jc w:val="both"/>
      </w:pPr>
      <w:r>
        <w:t>(да - 1, нет - 0) (11) _____________________________________</w:t>
      </w:r>
    </w:p>
    <w:p w:rsidR="00FE180A" w:rsidRDefault="00FE180A">
      <w:pPr>
        <w:pStyle w:val="ConsPlusNonformat"/>
        <w:jc w:val="both"/>
      </w:pPr>
      <w:bookmarkStart w:id="58" w:name="P327"/>
      <w:bookmarkEnd w:id="58"/>
      <w:r>
        <w:t xml:space="preserve">Наличие  Интернет-сайта  или  </w:t>
      </w:r>
      <w:proofErr w:type="gramStart"/>
      <w:r>
        <w:t>Интернет-страницы</w:t>
      </w:r>
      <w:proofErr w:type="gramEnd"/>
      <w:r>
        <w:t>,  доступного   для   слепых</w:t>
      </w:r>
    </w:p>
    <w:p w:rsidR="00FE180A" w:rsidRDefault="00FE180A">
      <w:pPr>
        <w:pStyle w:val="ConsPlusNonformat"/>
        <w:jc w:val="both"/>
      </w:pPr>
      <w:r>
        <w:t>и слабовидящих (да - 1, нет - 0) (12) ____________________________________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59" w:name="P330"/>
      <w:bookmarkEnd w:id="59"/>
      <w:r>
        <w:t xml:space="preserve">               4. Число пользователей и посещений библиотеки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74"/>
        <w:gridCol w:w="852"/>
        <w:gridCol w:w="758"/>
        <w:gridCol w:w="1047"/>
        <w:gridCol w:w="943"/>
        <w:gridCol w:w="750"/>
        <w:gridCol w:w="948"/>
        <w:gridCol w:w="947"/>
        <w:gridCol w:w="852"/>
        <w:gridCol w:w="948"/>
      </w:tblGrid>
      <w:tr w:rsidR="00FE180A">
        <w:tc>
          <w:tcPr>
            <w:tcW w:w="51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741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t>Число зарегистрированных пользователей библиотеки, человек</w:t>
            </w:r>
          </w:p>
        </w:tc>
        <w:tc>
          <w:tcPr>
            <w:tcW w:w="3588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Число посещений библиотеки, единиц</w:t>
            </w:r>
          </w:p>
        </w:tc>
        <w:tc>
          <w:tcPr>
            <w:tcW w:w="180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Число обращений к библиотеке удаленных пользователей, единиц</w:t>
            </w:r>
          </w:p>
        </w:tc>
      </w:tr>
      <w:tr w:rsidR="00FE180A">
        <w:tc>
          <w:tcPr>
            <w:tcW w:w="510" w:type="dxa"/>
            <w:vMerge/>
          </w:tcPr>
          <w:p w:rsidR="00FE180A" w:rsidRDefault="00FE180A"/>
        </w:tc>
        <w:tc>
          <w:tcPr>
            <w:tcW w:w="51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218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в том числе посетителей (из </w:t>
            </w:r>
            <w:hyperlink w:anchor="P349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104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в том числе удаленных пользователей (из </w:t>
            </w:r>
            <w:hyperlink w:anchor="P349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94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посетителей веб-сайта библиотеки</w:t>
            </w:r>
          </w:p>
        </w:tc>
        <w:tc>
          <w:tcPr>
            <w:tcW w:w="75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4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для получения библиотечно-информационных услуг (из </w:t>
            </w:r>
            <w:hyperlink w:anchor="P355" w:history="1">
              <w:r>
                <w:rPr>
                  <w:color w:val="0000FF"/>
                </w:rPr>
                <w:t>гр. 8</w:t>
              </w:r>
            </w:hyperlink>
            <w:r>
              <w:t>)</w:t>
            </w:r>
          </w:p>
        </w:tc>
        <w:tc>
          <w:tcPr>
            <w:tcW w:w="94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посещений массовых мероприятий (из </w:t>
            </w:r>
            <w:hyperlink w:anchor="P355" w:history="1">
              <w:r>
                <w:rPr>
                  <w:color w:val="0000FF"/>
                </w:rPr>
                <w:t>гр. 8</w:t>
              </w:r>
            </w:hyperlink>
            <w:r>
              <w:t>)</w:t>
            </w:r>
          </w:p>
        </w:tc>
        <w:tc>
          <w:tcPr>
            <w:tcW w:w="85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4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 них обращений к электронному каталогу</w:t>
            </w:r>
          </w:p>
        </w:tc>
      </w:tr>
      <w:tr w:rsidR="00FE180A">
        <w:tc>
          <w:tcPr>
            <w:tcW w:w="510" w:type="dxa"/>
            <w:vMerge/>
          </w:tcPr>
          <w:p w:rsidR="00FE180A" w:rsidRDefault="00FE180A"/>
        </w:tc>
        <w:tc>
          <w:tcPr>
            <w:tcW w:w="510" w:type="dxa"/>
            <w:vMerge/>
          </w:tcPr>
          <w:p w:rsidR="00FE180A" w:rsidRDefault="00FE180A"/>
        </w:tc>
        <w:tc>
          <w:tcPr>
            <w:tcW w:w="57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350" w:history="1">
              <w:r>
                <w:rPr>
                  <w:color w:val="0000FF"/>
                </w:rPr>
                <w:t>гр. 3</w:t>
              </w:r>
            </w:hyperlink>
            <w:r>
              <w:t>) дети до 14 лет</w:t>
            </w:r>
          </w:p>
        </w:tc>
        <w:tc>
          <w:tcPr>
            <w:tcW w:w="75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350" w:history="1">
              <w:r>
                <w:rPr>
                  <w:color w:val="0000FF"/>
                </w:rPr>
                <w:t>гр. 3</w:t>
              </w:r>
            </w:hyperlink>
            <w:r>
              <w:t>) молодежь 14 - 30 лет</w:t>
            </w:r>
          </w:p>
        </w:tc>
        <w:tc>
          <w:tcPr>
            <w:tcW w:w="1047" w:type="dxa"/>
            <w:vMerge/>
          </w:tcPr>
          <w:p w:rsidR="00FE180A" w:rsidRDefault="00FE180A"/>
        </w:tc>
        <w:tc>
          <w:tcPr>
            <w:tcW w:w="943" w:type="dxa"/>
            <w:vMerge/>
          </w:tcPr>
          <w:p w:rsidR="00FE180A" w:rsidRDefault="00FE180A"/>
        </w:tc>
        <w:tc>
          <w:tcPr>
            <w:tcW w:w="750" w:type="dxa"/>
            <w:vMerge/>
          </w:tcPr>
          <w:p w:rsidR="00FE180A" w:rsidRDefault="00FE180A"/>
        </w:tc>
        <w:tc>
          <w:tcPr>
            <w:tcW w:w="948" w:type="dxa"/>
            <w:vMerge/>
          </w:tcPr>
          <w:p w:rsidR="00FE180A" w:rsidRDefault="00FE180A"/>
        </w:tc>
        <w:tc>
          <w:tcPr>
            <w:tcW w:w="947" w:type="dxa"/>
            <w:vMerge/>
          </w:tcPr>
          <w:p w:rsidR="00FE180A" w:rsidRDefault="00FE180A"/>
        </w:tc>
        <w:tc>
          <w:tcPr>
            <w:tcW w:w="852" w:type="dxa"/>
            <w:vMerge/>
          </w:tcPr>
          <w:p w:rsidR="00FE180A" w:rsidRDefault="00FE180A"/>
        </w:tc>
        <w:tc>
          <w:tcPr>
            <w:tcW w:w="948" w:type="dxa"/>
            <w:vMerge/>
          </w:tcPr>
          <w:p w:rsidR="00FE180A" w:rsidRDefault="00FE180A"/>
        </w:tc>
      </w:tr>
      <w:tr w:rsidR="00FE180A">
        <w:tc>
          <w:tcPr>
            <w:tcW w:w="510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0" w:type="dxa"/>
          </w:tcPr>
          <w:p w:rsidR="00FE180A" w:rsidRDefault="00FE180A">
            <w:pPr>
              <w:pStyle w:val="ConsPlusNormal"/>
              <w:jc w:val="center"/>
            </w:pPr>
            <w:bookmarkStart w:id="60" w:name="P349"/>
            <w:bookmarkEnd w:id="60"/>
            <w:r>
              <w:t>2</w:t>
            </w:r>
          </w:p>
        </w:tc>
        <w:tc>
          <w:tcPr>
            <w:tcW w:w="574" w:type="dxa"/>
          </w:tcPr>
          <w:p w:rsidR="00FE180A" w:rsidRDefault="00FE180A">
            <w:pPr>
              <w:pStyle w:val="ConsPlusNormal"/>
              <w:jc w:val="center"/>
            </w:pPr>
            <w:bookmarkStart w:id="61" w:name="P350"/>
            <w:bookmarkEnd w:id="61"/>
            <w:r>
              <w:t>3</w:t>
            </w:r>
          </w:p>
        </w:tc>
        <w:tc>
          <w:tcPr>
            <w:tcW w:w="852" w:type="dxa"/>
          </w:tcPr>
          <w:p w:rsidR="00FE180A" w:rsidRDefault="00FE180A">
            <w:pPr>
              <w:pStyle w:val="ConsPlusNormal"/>
              <w:jc w:val="center"/>
            </w:pPr>
            <w:bookmarkStart w:id="62" w:name="P351"/>
            <w:bookmarkEnd w:id="62"/>
            <w:r>
              <w:t>4</w:t>
            </w:r>
          </w:p>
        </w:tc>
        <w:tc>
          <w:tcPr>
            <w:tcW w:w="758" w:type="dxa"/>
          </w:tcPr>
          <w:p w:rsidR="00FE180A" w:rsidRDefault="00FE180A">
            <w:pPr>
              <w:pStyle w:val="ConsPlusNormal"/>
              <w:jc w:val="center"/>
            </w:pPr>
            <w:bookmarkStart w:id="63" w:name="P352"/>
            <w:bookmarkEnd w:id="63"/>
            <w:r>
              <w:t>5</w:t>
            </w:r>
          </w:p>
        </w:tc>
        <w:tc>
          <w:tcPr>
            <w:tcW w:w="1047" w:type="dxa"/>
          </w:tcPr>
          <w:p w:rsidR="00FE180A" w:rsidRDefault="00FE180A">
            <w:pPr>
              <w:pStyle w:val="ConsPlusNormal"/>
              <w:jc w:val="center"/>
            </w:pPr>
            <w:bookmarkStart w:id="64" w:name="P353"/>
            <w:bookmarkEnd w:id="64"/>
            <w:r>
              <w:t>6</w:t>
            </w:r>
          </w:p>
        </w:tc>
        <w:tc>
          <w:tcPr>
            <w:tcW w:w="943" w:type="dxa"/>
          </w:tcPr>
          <w:p w:rsidR="00FE180A" w:rsidRDefault="00FE180A">
            <w:pPr>
              <w:pStyle w:val="ConsPlusNormal"/>
              <w:jc w:val="center"/>
            </w:pPr>
            <w:bookmarkStart w:id="65" w:name="P354"/>
            <w:bookmarkEnd w:id="65"/>
            <w:r>
              <w:t>7</w:t>
            </w:r>
          </w:p>
        </w:tc>
        <w:tc>
          <w:tcPr>
            <w:tcW w:w="750" w:type="dxa"/>
          </w:tcPr>
          <w:p w:rsidR="00FE180A" w:rsidRDefault="00FE180A">
            <w:pPr>
              <w:pStyle w:val="ConsPlusNormal"/>
              <w:jc w:val="center"/>
            </w:pPr>
            <w:bookmarkStart w:id="66" w:name="P355"/>
            <w:bookmarkEnd w:id="66"/>
            <w:r>
              <w:t>8</w:t>
            </w:r>
          </w:p>
        </w:tc>
        <w:tc>
          <w:tcPr>
            <w:tcW w:w="948" w:type="dxa"/>
          </w:tcPr>
          <w:p w:rsidR="00FE180A" w:rsidRDefault="00FE180A">
            <w:pPr>
              <w:pStyle w:val="ConsPlusNormal"/>
              <w:jc w:val="center"/>
            </w:pPr>
            <w:bookmarkStart w:id="67" w:name="P356"/>
            <w:bookmarkEnd w:id="67"/>
            <w:r>
              <w:t>9</w:t>
            </w:r>
          </w:p>
        </w:tc>
        <w:tc>
          <w:tcPr>
            <w:tcW w:w="947" w:type="dxa"/>
          </w:tcPr>
          <w:p w:rsidR="00FE180A" w:rsidRDefault="00FE180A">
            <w:pPr>
              <w:pStyle w:val="ConsPlusNormal"/>
              <w:jc w:val="center"/>
            </w:pPr>
            <w:bookmarkStart w:id="68" w:name="P357"/>
            <w:bookmarkEnd w:id="68"/>
            <w:r>
              <w:t>10</w:t>
            </w:r>
          </w:p>
        </w:tc>
        <w:tc>
          <w:tcPr>
            <w:tcW w:w="852" w:type="dxa"/>
          </w:tcPr>
          <w:p w:rsidR="00FE180A" w:rsidRDefault="00FE180A">
            <w:pPr>
              <w:pStyle w:val="ConsPlusNormal"/>
              <w:jc w:val="center"/>
            </w:pPr>
            <w:bookmarkStart w:id="69" w:name="P358"/>
            <w:bookmarkEnd w:id="69"/>
            <w:r>
              <w:t>11</w:t>
            </w:r>
          </w:p>
        </w:tc>
        <w:tc>
          <w:tcPr>
            <w:tcW w:w="948" w:type="dxa"/>
          </w:tcPr>
          <w:p w:rsidR="00FE180A" w:rsidRDefault="00FE180A">
            <w:pPr>
              <w:pStyle w:val="ConsPlusNormal"/>
              <w:jc w:val="center"/>
            </w:pPr>
            <w:bookmarkStart w:id="70" w:name="P359"/>
            <w:bookmarkEnd w:id="70"/>
            <w:r>
              <w:t>12</w:t>
            </w:r>
          </w:p>
        </w:tc>
      </w:tr>
      <w:tr w:rsidR="00FE180A">
        <w:tc>
          <w:tcPr>
            <w:tcW w:w="510" w:type="dxa"/>
          </w:tcPr>
          <w:p w:rsidR="00FE180A" w:rsidRDefault="00FE180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1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7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5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5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8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71" w:name="P373"/>
      <w:bookmarkEnd w:id="71"/>
      <w:r>
        <w:t xml:space="preserve">         5. Библиотечно-информационное обслуживание пользователей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21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  <w:gridCol w:w="876"/>
      </w:tblGrid>
      <w:tr w:rsidR="00FE180A">
        <w:tc>
          <w:tcPr>
            <w:tcW w:w="17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Категории пользователей</w:t>
            </w:r>
          </w:p>
        </w:tc>
        <w:tc>
          <w:tcPr>
            <w:tcW w:w="8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504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Выдано (просмотрено) документов из фондов данной библиотеки, единиц</w:t>
            </w:r>
          </w:p>
        </w:tc>
        <w:tc>
          <w:tcPr>
            <w:tcW w:w="2628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Выдано (просмотрено) документов из фондов других библиотек, единиц</w:t>
            </w:r>
          </w:p>
        </w:tc>
        <w:tc>
          <w:tcPr>
            <w:tcW w:w="8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Изготовлено для пользователей и </w:t>
            </w:r>
            <w:r>
              <w:lastRenderedPageBreak/>
              <w:t>выдано копий, единиц</w:t>
            </w:r>
          </w:p>
        </w:tc>
        <w:tc>
          <w:tcPr>
            <w:tcW w:w="175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Выполнено справок и консультаций, единиц</w:t>
            </w:r>
          </w:p>
        </w:tc>
      </w:tr>
      <w:tr w:rsidR="00FE180A">
        <w:tc>
          <w:tcPr>
            <w:tcW w:w="1701" w:type="dxa"/>
            <w:vMerge/>
          </w:tcPr>
          <w:p w:rsidR="00FE180A" w:rsidRDefault="00FE180A"/>
        </w:tc>
        <w:tc>
          <w:tcPr>
            <w:tcW w:w="876" w:type="dxa"/>
            <w:vMerge/>
          </w:tcPr>
          <w:p w:rsidR="00FE180A" w:rsidRDefault="00FE180A"/>
        </w:tc>
        <w:tc>
          <w:tcPr>
            <w:tcW w:w="8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2628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в том числе (из </w:t>
            </w:r>
            <w:hyperlink w:anchor="P395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  <w:tc>
          <w:tcPr>
            <w:tcW w:w="8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75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в том числе (из </w:t>
            </w:r>
            <w:hyperlink w:anchor="P399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  <w:tc>
          <w:tcPr>
            <w:tcW w:w="876" w:type="dxa"/>
            <w:vMerge/>
          </w:tcPr>
          <w:p w:rsidR="00FE180A" w:rsidRDefault="00FE180A"/>
        </w:tc>
        <w:tc>
          <w:tcPr>
            <w:tcW w:w="8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 них в виртуал</w:t>
            </w:r>
            <w:r>
              <w:lastRenderedPageBreak/>
              <w:t>ьном режиме</w:t>
            </w:r>
          </w:p>
        </w:tc>
      </w:tr>
      <w:tr w:rsidR="00FE180A">
        <w:tc>
          <w:tcPr>
            <w:tcW w:w="1701" w:type="dxa"/>
            <w:vMerge/>
          </w:tcPr>
          <w:p w:rsidR="00FE180A" w:rsidRDefault="00FE180A"/>
        </w:tc>
        <w:tc>
          <w:tcPr>
            <w:tcW w:w="876" w:type="dxa"/>
            <w:vMerge/>
          </w:tcPr>
          <w:p w:rsidR="00FE180A" w:rsidRDefault="00FE180A"/>
        </w:tc>
        <w:tc>
          <w:tcPr>
            <w:tcW w:w="876" w:type="dxa"/>
            <w:vMerge/>
          </w:tcPr>
          <w:p w:rsidR="00FE180A" w:rsidRDefault="00FE180A"/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из фонда на физических носителях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инсталлированных документов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сетевых удаленных лицензионных документов</w:t>
            </w:r>
          </w:p>
        </w:tc>
        <w:tc>
          <w:tcPr>
            <w:tcW w:w="876" w:type="dxa"/>
            <w:vMerge/>
          </w:tcPr>
          <w:p w:rsidR="00FE180A" w:rsidRDefault="00FE180A"/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>полученных</w:t>
            </w:r>
            <w:proofErr w:type="gramEnd"/>
            <w:r>
              <w:t xml:space="preserve"> по системе МБА и ММБА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>доступных в виртуальных читальных залах</w:t>
            </w:r>
            <w:proofErr w:type="gramEnd"/>
          </w:p>
        </w:tc>
        <w:tc>
          <w:tcPr>
            <w:tcW w:w="876" w:type="dxa"/>
            <w:vMerge/>
          </w:tcPr>
          <w:p w:rsidR="00FE180A" w:rsidRDefault="00FE180A"/>
        </w:tc>
        <w:tc>
          <w:tcPr>
            <w:tcW w:w="876" w:type="dxa"/>
            <w:vMerge/>
          </w:tcPr>
          <w:p w:rsidR="00FE180A" w:rsidRDefault="00FE180A"/>
        </w:tc>
        <w:tc>
          <w:tcPr>
            <w:tcW w:w="876" w:type="dxa"/>
            <w:vMerge/>
          </w:tcPr>
          <w:p w:rsidR="00FE180A" w:rsidRDefault="00FE180A"/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72" w:name="P395"/>
            <w:bookmarkEnd w:id="72"/>
            <w:r>
              <w:t>3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73" w:name="P396"/>
            <w:bookmarkEnd w:id="73"/>
            <w:r>
              <w:t>4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74" w:name="P397"/>
            <w:bookmarkEnd w:id="74"/>
            <w:r>
              <w:t>5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75" w:name="P398"/>
            <w:bookmarkEnd w:id="75"/>
            <w:r>
              <w:t>6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76" w:name="P399"/>
            <w:bookmarkEnd w:id="76"/>
            <w:r>
              <w:t>7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77" w:name="P401"/>
            <w:bookmarkEnd w:id="77"/>
            <w:r>
              <w:t>9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12</w:t>
            </w: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>Посетители библиотеки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78" w:name="P406"/>
            <w:bookmarkEnd w:id="78"/>
            <w:r>
              <w:t>13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>в том числе дети до 14 лет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79" w:name="P418"/>
            <w:bookmarkEnd w:id="79"/>
            <w:r>
              <w:t>14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>в том числе молодежь 14 - 30 лет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80" w:name="P430"/>
            <w:bookmarkEnd w:id="80"/>
            <w:r>
              <w:t>15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>Удаленные пользователи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81" w:name="P442"/>
            <w:bookmarkEnd w:id="81"/>
            <w:r>
              <w:t>16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 xml:space="preserve">Всего (сумма </w:t>
            </w:r>
            <w:hyperlink w:anchor="P323" w:history="1">
              <w:r>
                <w:rPr>
                  <w:color w:val="0000FF"/>
                </w:rPr>
                <w:t>строк 10</w:t>
              </w:r>
            </w:hyperlink>
            <w:r>
              <w:t xml:space="preserve"> и </w:t>
            </w:r>
            <w:hyperlink w:anchor="P406" w:history="1">
              <w:r>
                <w:rPr>
                  <w:color w:val="0000FF"/>
                </w:rPr>
                <w:t>13</w:t>
              </w:r>
            </w:hyperlink>
            <w:r>
              <w:t>)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  <w:jc w:val="center"/>
            </w:pPr>
            <w:bookmarkStart w:id="82" w:name="P454"/>
            <w:bookmarkEnd w:id="82"/>
            <w:r>
              <w:t>17</w:t>
            </w: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6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83" w:name="P466"/>
      <w:bookmarkEnd w:id="83"/>
      <w:r>
        <w:t xml:space="preserve">                          6. Персонал библиотеки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человек - </w:t>
      </w:r>
      <w:hyperlink r:id="rId22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3"/>
        <w:gridCol w:w="803"/>
        <w:gridCol w:w="803"/>
        <w:gridCol w:w="803"/>
        <w:gridCol w:w="567"/>
        <w:gridCol w:w="1531"/>
        <w:gridCol w:w="642"/>
        <w:gridCol w:w="803"/>
        <w:gridCol w:w="803"/>
        <w:gridCol w:w="803"/>
        <w:gridCol w:w="803"/>
        <w:gridCol w:w="803"/>
        <w:gridCol w:w="803"/>
      </w:tblGrid>
      <w:tr w:rsidR="00FE180A"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Штат библиотеки </w:t>
            </w:r>
            <w:r>
              <w:lastRenderedPageBreak/>
              <w:t>на конец отчетного года, единиц</w:t>
            </w:r>
          </w:p>
        </w:tc>
        <w:tc>
          <w:tcPr>
            <w:tcW w:w="9164" w:type="dxa"/>
            <w:gridSpan w:val="11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Численность работников, человек</w:t>
            </w:r>
          </w:p>
        </w:tc>
      </w:tr>
      <w:tr w:rsidR="00FE180A"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имеют </w:t>
            </w:r>
            <w:r>
              <w:lastRenderedPageBreak/>
              <w:t xml:space="preserve">инвалидность (из </w:t>
            </w:r>
            <w:hyperlink w:anchor="P490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  <w:tc>
          <w:tcPr>
            <w:tcW w:w="5149" w:type="dxa"/>
            <w:gridSpan w:val="6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(из </w:t>
            </w:r>
            <w:hyperlink w:anchor="P490" w:history="1">
              <w:r>
                <w:rPr>
                  <w:color w:val="0000FF"/>
                </w:rPr>
                <w:t>гр. 3</w:t>
              </w:r>
            </w:hyperlink>
            <w:r>
              <w:t>) основной персонал библиотеки</w:t>
            </w:r>
          </w:p>
        </w:tc>
        <w:tc>
          <w:tcPr>
            <w:tcW w:w="2409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со стажем работы в библиотеках </w:t>
            </w:r>
            <w:r>
              <w:lastRenderedPageBreak/>
              <w:t xml:space="preserve">(из </w:t>
            </w:r>
            <w:hyperlink w:anchor="P492" w:history="1">
              <w:r>
                <w:rPr>
                  <w:color w:val="0000FF"/>
                </w:rPr>
                <w:t>гр. 5</w:t>
              </w:r>
            </w:hyperlink>
            <w:r>
              <w:t>)</w:t>
            </w:r>
          </w:p>
        </w:tc>
      </w:tr>
      <w:tr w:rsidR="00FE180A"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56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3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прошли обучение (инструктирование) по вопросам, связанным с предоставлением услуг инвалидам (из </w:t>
            </w:r>
            <w:hyperlink w:anchor="P490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  <w:tc>
          <w:tcPr>
            <w:tcW w:w="3051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имеют образование (из </w:t>
            </w:r>
            <w:hyperlink w:anchor="P492" w:history="1">
              <w:r>
                <w:rPr>
                  <w:color w:val="0000FF"/>
                </w:rPr>
                <w:t>гр. 5</w:t>
              </w:r>
            </w:hyperlink>
            <w:r>
              <w:t>)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0 до 3 лет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3 до 10 лет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свыше 10 лет</w:t>
            </w:r>
          </w:p>
        </w:tc>
      </w:tr>
      <w:tr w:rsidR="00FE180A"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567" w:type="dxa"/>
            <w:vMerge/>
          </w:tcPr>
          <w:p w:rsidR="00FE180A" w:rsidRDefault="00FE180A"/>
        </w:tc>
        <w:tc>
          <w:tcPr>
            <w:tcW w:w="1531" w:type="dxa"/>
            <w:vMerge/>
          </w:tcPr>
          <w:p w:rsidR="00FE180A" w:rsidRDefault="00FE180A"/>
        </w:tc>
        <w:tc>
          <w:tcPr>
            <w:tcW w:w="1445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высшее</w:t>
            </w:r>
          </w:p>
        </w:tc>
        <w:tc>
          <w:tcPr>
            <w:tcW w:w="1606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среднее профессиональное</w:t>
            </w:r>
          </w:p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</w:tr>
      <w:tr w:rsidR="00FE180A"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567" w:type="dxa"/>
            <w:vMerge/>
          </w:tcPr>
          <w:p w:rsidR="00FE180A" w:rsidRDefault="00FE180A"/>
        </w:tc>
        <w:tc>
          <w:tcPr>
            <w:tcW w:w="1531" w:type="dxa"/>
            <w:vMerge/>
          </w:tcPr>
          <w:p w:rsidR="00FE180A" w:rsidRDefault="00FE180A"/>
        </w:tc>
        <w:tc>
          <w:tcPr>
            <w:tcW w:w="642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</w:t>
            </w:r>
            <w:proofErr w:type="gramStart"/>
            <w:r>
              <w:t>библиотечное</w:t>
            </w:r>
            <w:proofErr w:type="gramEnd"/>
            <w:r>
              <w:t xml:space="preserve"> (из </w:t>
            </w:r>
            <w:hyperlink w:anchor="P494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</w:t>
            </w:r>
            <w:proofErr w:type="gramStart"/>
            <w:r>
              <w:t>библиотечное</w:t>
            </w:r>
            <w:proofErr w:type="gramEnd"/>
            <w:r>
              <w:t xml:space="preserve"> (из </w:t>
            </w:r>
            <w:hyperlink w:anchor="P496" w:history="1">
              <w:r>
                <w:rPr>
                  <w:color w:val="0000FF"/>
                </w:rPr>
                <w:t>гр. 9</w:t>
              </w:r>
            </w:hyperlink>
            <w:r>
              <w:t>)</w:t>
            </w:r>
          </w:p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</w:tr>
      <w:tr w:rsidR="00FE180A"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84" w:name="P489"/>
            <w:bookmarkEnd w:id="84"/>
            <w:r>
              <w:t>2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85" w:name="P490"/>
            <w:bookmarkEnd w:id="85"/>
            <w:r>
              <w:t>3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86" w:name="P491"/>
            <w:bookmarkEnd w:id="86"/>
            <w:r>
              <w:t>4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bookmarkStart w:id="87" w:name="P492"/>
            <w:bookmarkEnd w:id="87"/>
            <w:r>
              <w:t>5</w:t>
            </w:r>
          </w:p>
        </w:tc>
        <w:tc>
          <w:tcPr>
            <w:tcW w:w="1531" w:type="dxa"/>
          </w:tcPr>
          <w:p w:rsidR="00FE180A" w:rsidRDefault="00FE180A">
            <w:pPr>
              <w:pStyle w:val="ConsPlusNormal"/>
              <w:jc w:val="center"/>
            </w:pPr>
            <w:bookmarkStart w:id="88" w:name="P493"/>
            <w:bookmarkEnd w:id="88"/>
            <w:r>
              <w:t>6</w:t>
            </w:r>
          </w:p>
        </w:tc>
        <w:tc>
          <w:tcPr>
            <w:tcW w:w="642" w:type="dxa"/>
          </w:tcPr>
          <w:p w:rsidR="00FE180A" w:rsidRDefault="00FE180A">
            <w:pPr>
              <w:pStyle w:val="ConsPlusNormal"/>
              <w:jc w:val="center"/>
            </w:pPr>
            <w:bookmarkStart w:id="89" w:name="P494"/>
            <w:bookmarkEnd w:id="89"/>
            <w:r>
              <w:t>7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90" w:name="P495"/>
            <w:bookmarkEnd w:id="90"/>
            <w:r>
              <w:t>8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91" w:name="P496"/>
            <w:bookmarkEnd w:id="91"/>
            <w:r>
              <w:t>9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92" w:name="P497"/>
            <w:bookmarkEnd w:id="92"/>
            <w:r>
              <w:t>10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93" w:name="P498"/>
            <w:bookmarkEnd w:id="93"/>
            <w:r>
              <w:t>11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94" w:name="P500"/>
            <w:bookmarkEnd w:id="94"/>
            <w:r>
              <w:t>13</w:t>
            </w:r>
          </w:p>
        </w:tc>
      </w:tr>
      <w:tr w:rsidR="00FE180A"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6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3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95" w:name="P515"/>
      <w:bookmarkEnd w:id="95"/>
      <w:r>
        <w:t xml:space="preserve">             7. Поступление и использование финансовых средств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Код по ОКЕИ: тысяча рублей - </w:t>
      </w:r>
      <w:hyperlink r:id="rId23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935"/>
        <w:gridCol w:w="1092"/>
        <w:gridCol w:w="1065"/>
        <w:gridCol w:w="1377"/>
        <w:gridCol w:w="1041"/>
        <w:gridCol w:w="1219"/>
        <w:gridCol w:w="1377"/>
        <w:gridCol w:w="911"/>
      </w:tblGrid>
      <w:tr w:rsidR="00FE180A">
        <w:tc>
          <w:tcPr>
            <w:tcW w:w="62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3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 всего (сумма </w:t>
            </w:r>
            <w:hyperlink w:anchor="P531" w:history="1">
              <w:r>
                <w:rPr>
                  <w:color w:val="0000FF"/>
                </w:rPr>
                <w:t>граф 3</w:t>
              </w:r>
            </w:hyperlink>
            <w:r>
              <w:t xml:space="preserve">, </w:t>
            </w:r>
            <w:hyperlink w:anchor="P532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533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537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8082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623" w:type="dxa"/>
            <w:vMerge/>
          </w:tcPr>
          <w:p w:rsidR="00FE180A" w:rsidRDefault="00FE180A"/>
        </w:tc>
        <w:tc>
          <w:tcPr>
            <w:tcW w:w="935" w:type="dxa"/>
            <w:vMerge/>
          </w:tcPr>
          <w:p w:rsidR="00FE180A" w:rsidRDefault="00FE180A"/>
        </w:tc>
        <w:tc>
          <w:tcPr>
            <w:tcW w:w="109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бюджетные ассигнования учредителя</w:t>
            </w:r>
          </w:p>
        </w:tc>
        <w:tc>
          <w:tcPr>
            <w:tcW w:w="106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финансирование из бюджетов других уровней</w:t>
            </w:r>
          </w:p>
        </w:tc>
        <w:tc>
          <w:tcPr>
            <w:tcW w:w="137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приносящей доход деятельности</w:t>
            </w:r>
          </w:p>
        </w:tc>
        <w:tc>
          <w:tcPr>
            <w:tcW w:w="3637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91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623" w:type="dxa"/>
            <w:vMerge/>
          </w:tcPr>
          <w:p w:rsidR="00FE180A" w:rsidRDefault="00FE180A"/>
        </w:tc>
        <w:tc>
          <w:tcPr>
            <w:tcW w:w="935" w:type="dxa"/>
            <w:vMerge/>
          </w:tcPr>
          <w:p w:rsidR="00FE180A" w:rsidRDefault="00FE180A"/>
        </w:tc>
        <w:tc>
          <w:tcPr>
            <w:tcW w:w="1092" w:type="dxa"/>
            <w:vMerge/>
          </w:tcPr>
          <w:p w:rsidR="00FE180A" w:rsidRDefault="00FE180A"/>
        </w:tc>
        <w:tc>
          <w:tcPr>
            <w:tcW w:w="1065" w:type="dxa"/>
            <w:vMerge/>
          </w:tcPr>
          <w:p w:rsidR="00FE180A" w:rsidRDefault="00FE180A"/>
        </w:tc>
        <w:tc>
          <w:tcPr>
            <w:tcW w:w="1377" w:type="dxa"/>
            <w:vMerge/>
          </w:tcPr>
          <w:p w:rsidR="00FE180A" w:rsidRDefault="00FE180A"/>
        </w:tc>
        <w:tc>
          <w:tcPr>
            <w:tcW w:w="1041" w:type="dxa"/>
          </w:tcPr>
          <w:p w:rsidR="00FE180A" w:rsidRDefault="00FE180A">
            <w:pPr>
              <w:pStyle w:val="ConsPlusNormal"/>
              <w:jc w:val="center"/>
            </w:pPr>
            <w:r>
              <w:t>от основных видов уставной деятельности</w:t>
            </w:r>
          </w:p>
        </w:tc>
        <w:tc>
          <w:tcPr>
            <w:tcW w:w="1219" w:type="dxa"/>
          </w:tcPr>
          <w:p w:rsidR="00FE180A" w:rsidRDefault="00FE180A">
            <w:pPr>
              <w:pStyle w:val="ConsPlusNormal"/>
              <w:jc w:val="center"/>
            </w:pPr>
            <w:r>
              <w:t>благотворительные и спонсорские вклады</w:t>
            </w:r>
          </w:p>
        </w:tc>
        <w:tc>
          <w:tcPr>
            <w:tcW w:w="1377" w:type="dxa"/>
          </w:tcPr>
          <w:p w:rsidR="00FE180A" w:rsidRDefault="00FE180A">
            <w:pPr>
              <w:pStyle w:val="ConsPlusNormal"/>
              <w:jc w:val="center"/>
            </w:pPr>
            <w:r>
              <w:t>от иной приносящей доход деятельности</w:t>
            </w:r>
          </w:p>
        </w:tc>
        <w:tc>
          <w:tcPr>
            <w:tcW w:w="911" w:type="dxa"/>
            <w:vMerge/>
          </w:tcPr>
          <w:p w:rsidR="00FE180A" w:rsidRDefault="00FE180A"/>
        </w:tc>
      </w:tr>
      <w:tr w:rsidR="00FE180A">
        <w:tc>
          <w:tcPr>
            <w:tcW w:w="62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3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96" w:name="P530"/>
            <w:bookmarkEnd w:id="96"/>
            <w:r>
              <w:t>2</w:t>
            </w:r>
          </w:p>
        </w:tc>
        <w:tc>
          <w:tcPr>
            <w:tcW w:w="1092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97" w:name="P531"/>
            <w:bookmarkEnd w:id="97"/>
            <w:r>
              <w:t>3</w:t>
            </w:r>
          </w:p>
        </w:tc>
        <w:tc>
          <w:tcPr>
            <w:tcW w:w="106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98" w:name="P532"/>
            <w:bookmarkEnd w:id="98"/>
            <w:r>
              <w:t>4</w:t>
            </w:r>
          </w:p>
        </w:tc>
        <w:tc>
          <w:tcPr>
            <w:tcW w:w="137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99" w:name="P533"/>
            <w:bookmarkEnd w:id="99"/>
            <w:r>
              <w:t>5</w:t>
            </w:r>
          </w:p>
        </w:tc>
        <w:tc>
          <w:tcPr>
            <w:tcW w:w="104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00" w:name="P534"/>
            <w:bookmarkEnd w:id="100"/>
            <w:r>
              <w:t>6</w:t>
            </w:r>
          </w:p>
        </w:tc>
        <w:tc>
          <w:tcPr>
            <w:tcW w:w="1219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01" w:name="P535"/>
            <w:bookmarkEnd w:id="101"/>
            <w:r>
              <w:t>7</w:t>
            </w:r>
          </w:p>
        </w:tc>
        <w:tc>
          <w:tcPr>
            <w:tcW w:w="137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02" w:name="P536"/>
            <w:bookmarkEnd w:id="102"/>
            <w:r>
              <w:t>8</w:t>
            </w:r>
          </w:p>
        </w:tc>
        <w:tc>
          <w:tcPr>
            <w:tcW w:w="91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03" w:name="P537"/>
            <w:bookmarkEnd w:id="103"/>
            <w:r>
              <w:t>9</w:t>
            </w:r>
          </w:p>
        </w:tc>
      </w:tr>
      <w:tr w:rsidR="00FE180A">
        <w:tc>
          <w:tcPr>
            <w:tcW w:w="62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19</w:t>
            </w:r>
          </w:p>
        </w:tc>
        <w:tc>
          <w:tcPr>
            <w:tcW w:w="93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7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21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37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911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2"/>
        <w:gridCol w:w="1287"/>
        <w:gridCol w:w="1288"/>
        <w:gridCol w:w="1288"/>
        <w:gridCol w:w="1288"/>
        <w:gridCol w:w="1288"/>
        <w:gridCol w:w="1288"/>
        <w:gridCol w:w="1288"/>
      </w:tblGrid>
      <w:tr w:rsidR="00FE180A">
        <w:tc>
          <w:tcPr>
            <w:tcW w:w="62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28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7728" w:type="dxa"/>
            <w:gridSpan w:val="6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622" w:type="dxa"/>
            <w:vMerge/>
          </w:tcPr>
          <w:p w:rsidR="00FE180A" w:rsidRDefault="00FE180A"/>
        </w:tc>
        <w:tc>
          <w:tcPr>
            <w:tcW w:w="1287" w:type="dxa"/>
            <w:vMerge/>
          </w:tcPr>
          <w:p w:rsidR="00FE180A" w:rsidRDefault="00FE180A"/>
        </w:tc>
        <w:tc>
          <w:tcPr>
            <w:tcW w:w="386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386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на комплектование фонда</w:t>
            </w:r>
          </w:p>
        </w:tc>
      </w:tr>
      <w:tr w:rsidR="00FE180A">
        <w:tc>
          <w:tcPr>
            <w:tcW w:w="622" w:type="dxa"/>
            <w:vMerge/>
          </w:tcPr>
          <w:p w:rsidR="00FE180A" w:rsidRDefault="00FE180A"/>
        </w:tc>
        <w:tc>
          <w:tcPr>
            <w:tcW w:w="1287" w:type="dxa"/>
            <w:vMerge/>
          </w:tcPr>
          <w:p w:rsidR="00FE180A" w:rsidRDefault="00FE180A"/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общих расходов на оплату труда (из </w:t>
            </w:r>
            <w:hyperlink w:anchor="P561" w:history="1">
              <w:r>
                <w:rPr>
                  <w:color w:val="0000FF"/>
                </w:rPr>
                <w:t>гр. 11</w:t>
              </w:r>
            </w:hyperlink>
            <w:r>
              <w:t>) основному персоналу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560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на подписку на доступ к удаленным сетевым ресурсам (из </w:t>
            </w:r>
            <w:hyperlink w:anchor="P564" w:history="1">
              <w:r>
                <w:rPr>
                  <w:color w:val="0000FF"/>
                </w:rPr>
                <w:t>гр. 14</w:t>
              </w:r>
            </w:hyperlink>
            <w:r>
              <w:t>)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</w:tr>
      <w:tr w:rsidR="00FE180A">
        <w:tc>
          <w:tcPr>
            <w:tcW w:w="622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87" w:type="dxa"/>
          </w:tcPr>
          <w:p w:rsidR="00FE180A" w:rsidRDefault="00FE180A">
            <w:pPr>
              <w:pStyle w:val="ConsPlusNormal"/>
              <w:jc w:val="center"/>
            </w:pPr>
            <w:bookmarkStart w:id="104" w:name="P560"/>
            <w:bookmarkEnd w:id="104"/>
            <w:r>
              <w:t>10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bookmarkStart w:id="105" w:name="P561"/>
            <w:bookmarkEnd w:id="105"/>
            <w:r>
              <w:t>11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bookmarkStart w:id="106" w:name="P562"/>
            <w:bookmarkEnd w:id="106"/>
            <w:r>
              <w:t>12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bookmarkStart w:id="107" w:name="P563"/>
            <w:bookmarkEnd w:id="107"/>
            <w:r>
              <w:t>13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bookmarkStart w:id="108" w:name="P564"/>
            <w:bookmarkEnd w:id="108"/>
            <w:r>
              <w:t>14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bookmarkStart w:id="109" w:name="P565"/>
            <w:bookmarkEnd w:id="109"/>
            <w:r>
              <w:t>15</w:t>
            </w:r>
          </w:p>
        </w:tc>
        <w:tc>
          <w:tcPr>
            <w:tcW w:w="1288" w:type="dxa"/>
          </w:tcPr>
          <w:p w:rsidR="00FE180A" w:rsidRDefault="00FE180A">
            <w:pPr>
              <w:pStyle w:val="ConsPlusNormal"/>
              <w:jc w:val="center"/>
            </w:pPr>
            <w:bookmarkStart w:id="110" w:name="P566"/>
            <w:bookmarkEnd w:id="110"/>
            <w:r>
              <w:t>16</w:t>
            </w:r>
          </w:p>
        </w:tc>
      </w:tr>
      <w:tr w:rsidR="00FE180A">
        <w:tc>
          <w:tcPr>
            <w:tcW w:w="622" w:type="dxa"/>
          </w:tcPr>
          <w:p w:rsidR="00FE180A" w:rsidRDefault="00FE180A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28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8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1001"/>
        <w:gridCol w:w="1002"/>
        <w:gridCol w:w="1002"/>
        <w:gridCol w:w="1002"/>
        <w:gridCol w:w="1001"/>
        <w:gridCol w:w="1002"/>
        <w:gridCol w:w="1002"/>
        <w:gridCol w:w="1002"/>
        <w:gridCol w:w="1002"/>
      </w:tblGrid>
      <w:tr w:rsidR="00FE180A">
        <w:tc>
          <w:tcPr>
            <w:tcW w:w="62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016" w:type="dxa"/>
            <w:gridSpan w:val="9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623" w:type="dxa"/>
            <w:vMerge/>
          </w:tcPr>
          <w:p w:rsidR="00FE180A" w:rsidRDefault="00FE180A"/>
        </w:tc>
        <w:tc>
          <w:tcPr>
            <w:tcW w:w="2003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капитальный ремонт и реконструкцию</w:t>
            </w:r>
          </w:p>
        </w:tc>
        <w:tc>
          <w:tcPr>
            <w:tcW w:w="3005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расходы на приобретение (замену) оборудования</w:t>
            </w:r>
          </w:p>
        </w:tc>
        <w:tc>
          <w:tcPr>
            <w:tcW w:w="200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организацию и проведение мероприятий</w:t>
            </w:r>
          </w:p>
        </w:tc>
        <w:tc>
          <w:tcPr>
            <w:tcW w:w="200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на информатизацию библиотечной деятельности, в </w:t>
            </w:r>
            <w:proofErr w:type="spellStart"/>
            <w:r>
              <w:t>т.ч</w:t>
            </w:r>
            <w:proofErr w:type="spellEnd"/>
            <w:r>
              <w:t>. создание электронных каталогов и оцифровку библиотечного фонда</w:t>
            </w:r>
          </w:p>
        </w:tc>
      </w:tr>
      <w:tr w:rsidR="00FE180A">
        <w:tc>
          <w:tcPr>
            <w:tcW w:w="623" w:type="dxa"/>
            <w:vMerge/>
          </w:tcPr>
          <w:p w:rsidR="00FE180A" w:rsidRDefault="00FE180A"/>
        </w:tc>
        <w:tc>
          <w:tcPr>
            <w:tcW w:w="1001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560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</w:t>
            </w:r>
            <w:r>
              <w:lastRenderedPageBreak/>
              <w:t>собственных средств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всего (из </w:t>
            </w:r>
            <w:hyperlink w:anchor="P560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для </w:t>
            </w:r>
            <w:r>
              <w:lastRenderedPageBreak/>
              <w:t>улучшения условий доступности для инвалидов и лиц с ОВЗ</w:t>
            </w:r>
          </w:p>
        </w:tc>
        <w:tc>
          <w:tcPr>
            <w:tcW w:w="1001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за счет </w:t>
            </w:r>
            <w:r>
              <w:lastRenderedPageBreak/>
              <w:t xml:space="preserve">собственных средств (из </w:t>
            </w:r>
            <w:hyperlink w:anchor="P594" w:history="1">
              <w:r>
                <w:rPr>
                  <w:color w:val="0000FF"/>
                </w:rPr>
                <w:t>гр. 19</w:t>
              </w:r>
            </w:hyperlink>
            <w:r>
              <w:t>)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всего (из </w:t>
            </w:r>
            <w:hyperlink w:anchor="P560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</w:t>
            </w:r>
            <w:r>
              <w:lastRenderedPageBreak/>
              <w:t>собственных средств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всего (из </w:t>
            </w:r>
            <w:hyperlink w:anchor="P560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</w:t>
            </w:r>
            <w:r>
              <w:lastRenderedPageBreak/>
              <w:t>собственных средств</w:t>
            </w:r>
          </w:p>
        </w:tc>
      </w:tr>
      <w:tr w:rsidR="00FE180A">
        <w:tc>
          <w:tcPr>
            <w:tcW w:w="62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001" w:type="dxa"/>
          </w:tcPr>
          <w:p w:rsidR="00FE180A" w:rsidRDefault="00FE180A">
            <w:pPr>
              <w:pStyle w:val="ConsPlusNormal"/>
              <w:jc w:val="center"/>
            </w:pPr>
            <w:bookmarkStart w:id="111" w:name="P592"/>
            <w:bookmarkEnd w:id="111"/>
            <w:r>
              <w:t>17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bookmarkStart w:id="112" w:name="P593"/>
            <w:bookmarkEnd w:id="112"/>
            <w:r>
              <w:t>18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bookmarkStart w:id="113" w:name="P594"/>
            <w:bookmarkEnd w:id="113"/>
            <w:r>
              <w:t>19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bookmarkStart w:id="114" w:name="P595"/>
            <w:bookmarkEnd w:id="114"/>
            <w:r>
              <w:t>20</w:t>
            </w:r>
          </w:p>
        </w:tc>
        <w:tc>
          <w:tcPr>
            <w:tcW w:w="1001" w:type="dxa"/>
          </w:tcPr>
          <w:p w:rsidR="00FE180A" w:rsidRDefault="00FE180A">
            <w:pPr>
              <w:pStyle w:val="ConsPlusNormal"/>
              <w:jc w:val="center"/>
            </w:pPr>
            <w:bookmarkStart w:id="115" w:name="P596"/>
            <w:bookmarkEnd w:id="115"/>
            <w:r>
              <w:t>21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bookmarkStart w:id="116" w:name="P597"/>
            <w:bookmarkEnd w:id="116"/>
            <w:r>
              <w:t>22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bookmarkStart w:id="117" w:name="P598"/>
            <w:bookmarkEnd w:id="117"/>
            <w:r>
              <w:t>23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bookmarkStart w:id="118" w:name="P599"/>
            <w:bookmarkEnd w:id="118"/>
            <w:r>
              <w:t>24</w:t>
            </w:r>
          </w:p>
        </w:tc>
        <w:tc>
          <w:tcPr>
            <w:tcW w:w="1002" w:type="dxa"/>
          </w:tcPr>
          <w:p w:rsidR="00FE180A" w:rsidRDefault="00FE180A">
            <w:pPr>
              <w:pStyle w:val="ConsPlusNormal"/>
              <w:jc w:val="center"/>
            </w:pPr>
            <w:bookmarkStart w:id="119" w:name="P600"/>
            <w:bookmarkEnd w:id="119"/>
            <w:r>
              <w:t>25</w:t>
            </w:r>
          </w:p>
        </w:tc>
      </w:tr>
      <w:tr w:rsidR="00FE180A">
        <w:tc>
          <w:tcPr>
            <w:tcW w:w="623" w:type="dxa"/>
          </w:tcPr>
          <w:p w:rsidR="00FE180A" w:rsidRDefault="00FE180A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0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Форму федерального статистического наблюдения </w:t>
      </w:r>
      <w:hyperlink w:anchor="P54" w:history="1">
        <w:r>
          <w:rPr>
            <w:color w:val="0000FF"/>
          </w:rPr>
          <w:t>N 6-НК</w:t>
        </w:r>
      </w:hyperlink>
      <w:r>
        <w:t xml:space="preserve"> предоставляют юридические лица - государственные и муниципальные организации, органы местного самоуправления, общественные организации и объединения (в </w:t>
      </w:r>
      <w:proofErr w:type="spellStart"/>
      <w:r>
        <w:t>т.ч</w:t>
      </w:r>
      <w:proofErr w:type="spellEnd"/>
      <w:r>
        <w:t>. профсоюзы), осуществляющие библиотечную деятельность, независимо от их ведомственной принадлежности (далее - учреждения).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Центральные библиотеки Централизованных библиотечных систем (далее - ЦБС) заполняют </w:t>
      </w:r>
      <w:hyperlink w:anchor="P54" w:history="1">
        <w:r>
          <w:rPr>
            <w:color w:val="0000FF"/>
          </w:rPr>
          <w:t>форму N 6-НК</w:t>
        </w:r>
      </w:hyperlink>
      <w:r>
        <w:t>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части </w:t>
      </w:r>
      <w:hyperlink w:anchor="P108" w:history="1">
        <w:r>
          <w:rPr>
            <w:color w:val="0000FF"/>
          </w:rPr>
          <w:t>разделов 1</w:t>
        </w:r>
      </w:hyperlink>
      <w:r>
        <w:t xml:space="preserve"> - </w:t>
      </w:r>
      <w:hyperlink w:anchor="P466" w:history="1">
        <w:r>
          <w:rPr>
            <w:color w:val="0000FF"/>
          </w:rPr>
          <w:t>6</w:t>
        </w:r>
      </w:hyperlink>
      <w:r>
        <w:t xml:space="preserve"> обособленно по результатам своей деятельности;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части </w:t>
      </w:r>
      <w:hyperlink w:anchor="P515" w:history="1">
        <w:r>
          <w:rPr>
            <w:color w:val="0000FF"/>
          </w:rPr>
          <w:t>раздела 7</w:t>
        </w:r>
      </w:hyperlink>
      <w:r>
        <w:t xml:space="preserve"> - консолидировано, включая данные обо всех входящих в нее структурных подразделениях.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Библиотеки, являющиеся структурными подразделениями ЦБС, заполняют </w:t>
      </w:r>
      <w:hyperlink w:anchor="P108" w:history="1">
        <w:r>
          <w:rPr>
            <w:color w:val="0000FF"/>
          </w:rPr>
          <w:t>разделы 1</w:t>
        </w:r>
      </w:hyperlink>
      <w:r>
        <w:t xml:space="preserve"> - </w:t>
      </w:r>
      <w:hyperlink w:anchor="P466" w:history="1">
        <w:r>
          <w:rPr>
            <w:color w:val="0000FF"/>
          </w:rPr>
          <w:t>6</w:t>
        </w:r>
      </w:hyperlink>
      <w:r>
        <w:t xml:space="preserve">, а </w:t>
      </w:r>
      <w:hyperlink w:anchor="P515" w:history="1">
        <w:r>
          <w:rPr>
            <w:color w:val="0000FF"/>
          </w:rPr>
          <w:t>раздел 7</w:t>
        </w:r>
      </w:hyperlink>
      <w:r>
        <w:t xml:space="preserve"> - не заполняют.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Библиотеки данного вида указывают полное название головной ЦБС на титульном листе, в </w:t>
      </w:r>
      <w:hyperlink w:anchor="P104" w:history="1">
        <w:r>
          <w:rPr>
            <w:color w:val="0000FF"/>
          </w:rPr>
          <w:t>строке</w:t>
        </w:r>
      </w:hyperlink>
      <w:r>
        <w:t xml:space="preserve"> "Наименование централизованной системы, в которую входит библиотека". Например, ЦБС Химкинского района, Волгоградская ЦБС, ЦБС "</w:t>
      </w:r>
      <w:proofErr w:type="spellStart"/>
      <w:r>
        <w:t>Кунцево</w:t>
      </w:r>
      <w:proofErr w:type="spellEnd"/>
      <w:r>
        <w:t xml:space="preserve">", муниципальное объединение библиотек Ивановского района, муниципальная универсальная библиотечно-информационная система г. Суздаля, библиотечный комплекс "Лианозово", городское учреждение "Муниципальная библиотека", Межсоюзная библиотека областного совета профсоюзов и т.п. Другие виды библиотек в этой </w:t>
      </w:r>
      <w:hyperlink w:anchor="P104" w:history="1">
        <w:r>
          <w:rPr>
            <w:color w:val="0000FF"/>
          </w:rPr>
          <w:t>строке</w:t>
        </w:r>
      </w:hyperlink>
      <w:r>
        <w:t xml:space="preserve"> указывают значение - 0.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Библиотеки, которые являются структурными или обособленными подразделениями &lt;1&gt; (а) государственных и муниципальных организаций, имеющих в соответствии с уставом в качестве основного вида деятельности оказание иных, не библиотечных услуг (музеи, культурно-досуговые учреждения, театры и т.п.), (б) органов местного самоуправления, (в) общественных некоммерческих организаций и объединений и т.д., заполнят </w:t>
      </w:r>
      <w:hyperlink w:anchor="P54" w:history="1">
        <w:r>
          <w:rPr>
            <w:color w:val="0000FF"/>
          </w:rPr>
          <w:t>форму N 6-НК</w:t>
        </w:r>
      </w:hyperlink>
      <w:r>
        <w:t>: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&lt;1&gt; Обособленное подразделение организации - любое территориально обособленное от нее подразделение, по месту нахождения которого оборудованы стационарные рабочие места. Признание обособленного подразделения организации таковым производится независимо от того, отражено или не отражено его создание в учредительных или иных организационно-распорядительных документах организации, и от полномочий, которыми наделяется указанное подразделение. При этом рабочее место считается стационарным, если оно создается на срок более одного месяца (</w:t>
      </w:r>
      <w:hyperlink r:id="rId24" w:history="1">
        <w:r>
          <w:rPr>
            <w:color w:val="0000FF"/>
          </w:rPr>
          <w:t>п. 2 ст. 11</w:t>
        </w:r>
      </w:hyperlink>
      <w:r>
        <w:t xml:space="preserve"> Налогового кодекса Российской Федерации).</w:t>
      </w:r>
    </w:p>
    <w:p w:rsidR="00FE180A" w:rsidRDefault="00FE180A">
      <w:pPr>
        <w:pStyle w:val="ConsPlusNormal"/>
        <w:jc w:val="both"/>
      </w:pPr>
    </w:p>
    <w:p w:rsidR="00FE180A" w:rsidRDefault="00573D50">
      <w:pPr>
        <w:pStyle w:val="ConsPlusNormal"/>
        <w:ind w:firstLine="540"/>
        <w:jc w:val="both"/>
      </w:pPr>
      <w:hyperlink w:anchor="P108" w:history="1">
        <w:r w:rsidR="00FE180A">
          <w:rPr>
            <w:color w:val="0000FF"/>
          </w:rPr>
          <w:t>разделы 1</w:t>
        </w:r>
      </w:hyperlink>
      <w:r w:rsidR="00FE180A">
        <w:t xml:space="preserve"> - </w:t>
      </w:r>
      <w:hyperlink w:anchor="P466" w:history="1">
        <w:r w:rsidR="00FE180A">
          <w:rPr>
            <w:color w:val="0000FF"/>
          </w:rPr>
          <w:t>6</w:t>
        </w:r>
      </w:hyperlink>
      <w:r w:rsidR="00FE180A">
        <w:t xml:space="preserve"> - полностью,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5" w:history="1">
        <w:r>
          <w:rPr>
            <w:color w:val="0000FF"/>
          </w:rPr>
          <w:t>разделе 7</w:t>
        </w:r>
      </w:hyperlink>
      <w:r>
        <w:t xml:space="preserve"> - </w:t>
      </w:r>
      <w:hyperlink w:anchor="P533" w:history="1">
        <w:r>
          <w:rPr>
            <w:color w:val="0000FF"/>
          </w:rPr>
          <w:t>графы 5</w:t>
        </w:r>
      </w:hyperlink>
      <w:r>
        <w:t xml:space="preserve"> - </w:t>
      </w:r>
      <w:hyperlink w:anchor="P536" w:history="1">
        <w:r>
          <w:rPr>
            <w:color w:val="0000FF"/>
          </w:rPr>
          <w:t>8</w:t>
        </w:r>
      </w:hyperlink>
      <w:r>
        <w:t xml:space="preserve">, </w:t>
      </w:r>
      <w:hyperlink w:anchor="P560" w:history="1">
        <w:r>
          <w:rPr>
            <w:color w:val="0000FF"/>
          </w:rPr>
          <w:t>10</w:t>
        </w:r>
      </w:hyperlink>
      <w:r>
        <w:t xml:space="preserve">, </w:t>
      </w:r>
      <w:hyperlink w:anchor="P561" w:history="1">
        <w:r>
          <w:rPr>
            <w:color w:val="0000FF"/>
          </w:rPr>
          <w:t>11</w:t>
        </w:r>
      </w:hyperlink>
      <w:r>
        <w:t xml:space="preserve">, </w:t>
      </w:r>
      <w:hyperlink w:anchor="P563" w:history="1">
        <w:r>
          <w:rPr>
            <w:color w:val="0000FF"/>
          </w:rPr>
          <w:t>13</w:t>
        </w:r>
      </w:hyperlink>
      <w:r>
        <w:t xml:space="preserve">, </w:t>
      </w:r>
      <w:hyperlink w:anchor="P565" w:history="1">
        <w:r>
          <w:rPr>
            <w:color w:val="0000FF"/>
          </w:rPr>
          <w:t>15</w:t>
        </w:r>
      </w:hyperlink>
      <w:r>
        <w:t xml:space="preserve">, </w:t>
      </w:r>
      <w:hyperlink w:anchor="P566" w:history="1">
        <w:r>
          <w:rPr>
            <w:color w:val="0000FF"/>
          </w:rPr>
          <w:t>16</w:t>
        </w:r>
      </w:hyperlink>
      <w:r>
        <w:t xml:space="preserve">, </w:t>
      </w:r>
      <w:hyperlink w:anchor="P593" w:history="1">
        <w:r>
          <w:rPr>
            <w:color w:val="0000FF"/>
          </w:rPr>
          <w:t>18</w:t>
        </w:r>
      </w:hyperlink>
      <w:r>
        <w:t xml:space="preserve">, </w:t>
      </w:r>
      <w:hyperlink w:anchor="P595" w:history="1">
        <w:r>
          <w:rPr>
            <w:color w:val="0000FF"/>
          </w:rPr>
          <w:t>20</w:t>
        </w:r>
      </w:hyperlink>
      <w:r>
        <w:t xml:space="preserve">, </w:t>
      </w:r>
      <w:hyperlink w:anchor="P597" w:history="1">
        <w:r>
          <w:rPr>
            <w:color w:val="0000FF"/>
          </w:rPr>
          <w:t>22</w:t>
        </w:r>
      </w:hyperlink>
      <w:r>
        <w:t xml:space="preserve">, </w:t>
      </w:r>
      <w:hyperlink w:anchor="P599" w:history="1">
        <w:r>
          <w:rPr>
            <w:color w:val="0000FF"/>
          </w:rPr>
          <w:t>24</w:t>
        </w:r>
      </w:hyperlink>
      <w:r>
        <w:t xml:space="preserve"> - в части финансовых потоков, относящихся к библиотечной деятельности. Другие графы </w:t>
      </w:r>
      <w:hyperlink w:anchor="P515" w:history="1">
        <w:r>
          <w:rPr>
            <w:color w:val="0000FF"/>
          </w:rPr>
          <w:t>раздела 7</w:t>
        </w:r>
      </w:hyperlink>
      <w:r>
        <w:t xml:space="preserve"> не заполняются.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Библиотеки данного вида указывают код основного вида уставной деятельности своей головной организации на титульном листе, в </w:t>
      </w:r>
      <w:hyperlink w:anchor="P106" w:history="1">
        <w:r>
          <w:rPr>
            <w:color w:val="0000FF"/>
          </w:rPr>
          <w:t>строке</w:t>
        </w:r>
      </w:hyperlink>
      <w:r>
        <w:t xml:space="preserve"> "Направление основной деятельности головной организации". Данный код определяется в соответствии с классификатором </w:t>
      </w:r>
      <w:hyperlink r:id="rId25" w:history="1">
        <w:r>
          <w:rPr>
            <w:color w:val="0000FF"/>
          </w:rPr>
          <w:t>ОКВЭД</w:t>
        </w:r>
      </w:hyperlink>
      <w:r>
        <w:t xml:space="preserve">. Другие виды библиотек в этой </w:t>
      </w:r>
      <w:hyperlink w:anchor="P106" w:history="1">
        <w:r>
          <w:rPr>
            <w:color w:val="0000FF"/>
          </w:rPr>
          <w:t>строке</w:t>
        </w:r>
      </w:hyperlink>
      <w:r>
        <w:t xml:space="preserve"> указывают значение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адресной части формы в </w:t>
      </w:r>
      <w:hyperlink w:anchor="P87" w:history="1">
        <w:r>
          <w:rPr>
            <w:color w:val="0000FF"/>
          </w:rPr>
          <w:t>строке</w:t>
        </w:r>
      </w:hyperlink>
      <w:r>
        <w:t xml:space="preserve"> "Наименование отчитывающейся организации" указывается полное наименование библиотеки в соответствии с учредительными документами, утвержденными в установленном порядке, например: Федеральное государственное бюджетное учреждение "Российская государственная библиотека"; Государственное бюджетное учреждение культуры "Пензенская областная библиотека имени М.Ю. Лермонтова"; Приморская краевая библиотека профсоюзов им. А.А. Фадеева г. Владивосток, Муниципальное казенное учреждение культуры "</w:t>
      </w:r>
      <w:proofErr w:type="spellStart"/>
      <w:r>
        <w:t>Межпоселенческая</w:t>
      </w:r>
      <w:proofErr w:type="spellEnd"/>
      <w:r>
        <w:t xml:space="preserve"> библиотека" </w:t>
      </w:r>
      <w:proofErr w:type="spellStart"/>
      <w:r>
        <w:t>Парабельского</w:t>
      </w:r>
      <w:proofErr w:type="spellEnd"/>
      <w:r>
        <w:t xml:space="preserve"> района Томской области. </w:t>
      </w:r>
      <w:proofErr w:type="gramStart"/>
      <w:r>
        <w:t xml:space="preserve">Если библиотека является структурным подразделением предприятия, учреждения, организации (в </w:t>
      </w:r>
      <w:proofErr w:type="spellStart"/>
      <w:r>
        <w:t>т.ч</w:t>
      </w:r>
      <w:proofErr w:type="spellEnd"/>
      <w:r>
        <w:t>. библиотекой-филиалом), указывается наименование данного предприятия, организации, учреждения, например:</w:t>
      </w:r>
      <w:proofErr w:type="gramEnd"/>
      <w:r>
        <w:t xml:space="preserve"> Центральная библиотека Муниципального бюджетного учреждения культуры "Централизованная библиотечная система" Рузаевского муниципального района Республики Мордовия, Детская библиотека "</w:t>
      </w:r>
      <w:proofErr w:type="spellStart"/>
      <w:r>
        <w:t>ЛиК</w:t>
      </w:r>
      <w:proofErr w:type="spellEnd"/>
      <w:r>
        <w:t>" Муниципального автономного учреждения культуры Централизованной библиотечной системы г. Пскова, Филиал N 2 им. Н.С. Лескова Муниципального казенного учреждения культуры "Централизованная библиотечная система г. Орла".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88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90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Учредитель (учредители) библиотеки указывается в соответствии с записью в учредительных документах, а затем его организационно-правовая форма и форма собственности.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54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периода. Отчетным периодом является один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показатели, приведенные в </w:t>
      </w:r>
      <w:hyperlink w:anchor="P54" w:history="1">
        <w:r>
          <w:rPr>
            <w:color w:val="0000FF"/>
          </w:rPr>
          <w:t>форме</w:t>
        </w:r>
      </w:hyperlink>
      <w:r>
        <w:t xml:space="preserve">, должны соответствовать данным первичной учетной документации, имеющейся в организации. При заполнении </w:t>
      </w:r>
      <w:hyperlink w:anchor="P54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54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1. Материально-техническая база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32" w:history="1">
        <w:r>
          <w:rPr>
            <w:color w:val="0000FF"/>
          </w:rPr>
          <w:t>графах 2</w:t>
        </w:r>
      </w:hyperlink>
      <w:r>
        <w:t xml:space="preserve"> - </w:t>
      </w:r>
      <w:hyperlink w:anchor="P133" w:history="1">
        <w:r>
          <w:rPr>
            <w:color w:val="0000FF"/>
          </w:rPr>
          <w:t>3</w:t>
        </w:r>
      </w:hyperlink>
      <w:r>
        <w:t xml:space="preserve"> указывается число занимаемых библиотекой зданий (строений), которые относятся к объектам культурного наследия федерального </w:t>
      </w:r>
      <w:hyperlink w:anchor="P132" w:history="1">
        <w:r>
          <w:rPr>
            <w:color w:val="0000FF"/>
          </w:rPr>
          <w:t>(графа 2)</w:t>
        </w:r>
      </w:hyperlink>
      <w:r>
        <w:t xml:space="preserve"> и регионального </w:t>
      </w:r>
      <w:hyperlink w:anchor="P133" w:history="1">
        <w:r>
          <w:rPr>
            <w:color w:val="0000FF"/>
          </w:rPr>
          <w:t>(графа 3)</w:t>
        </w:r>
      </w:hyperlink>
      <w:r>
        <w:t xml:space="preserve"> значения.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В </w:t>
      </w:r>
      <w:hyperlink w:anchor="P134" w:history="1">
        <w:r>
          <w:rPr>
            <w:color w:val="0000FF"/>
          </w:rPr>
          <w:t>графах 4</w:t>
        </w:r>
      </w:hyperlink>
      <w:r>
        <w:t xml:space="preserve"> - </w:t>
      </w:r>
      <w:hyperlink w:anchor="P136" w:history="1">
        <w:r>
          <w:rPr>
            <w:color w:val="0000FF"/>
          </w:rPr>
          <w:t>6</w:t>
        </w:r>
      </w:hyperlink>
      <w:r>
        <w:t xml:space="preserve"> (из суммы </w:t>
      </w:r>
      <w:hyperlink w:anchor="P132" w:history="1">
        <w:r>
          <w:rPr>
            <w:color w:val="0000FF"/>
          </w:rPr>
          <w:t>граф 2</w:t>
        </w:r>
      </w:hyperlink>
      <w:r>
        <w:t xml:space="preserve">, </w:t>
      </w:r>
      <w:hyperlink w:anchor="P133" w:history="1">
        <w:r>
          <w:rPr>
            <w:color w:val="0000FF"/>
          </w:rPr>
          <w:t>3</w:t>
        </w:r>
      </w:hyperlink>
      <w:r>
        <w:t xml:space="preserve">) указывается число зданий с наличием </w:t>
      </w:r>
      <w:proofErr w:type="spellStart"/>
      <w:r>
        <w:t>безбарьерной</w:t>
      </w:r>
      <w:proofErr w:type="spellEnd"/>
      <w:r>
        <w:t xml:space="preserve"> среды для лиц с нарушениями: зрения </w:t>
      </w:r>
      <w:hyperlink w:anchor="P134" w:history="1">
        <w:r>
          <w:rPr>
            <w:color w:val="0000FF"/>
          </w:rPr>
          <w:t>(графа 4)</w:t>
        </w:r>
      </w:hyperlink>
      <w:r>
        <w:t xml:space="preserve">, слуха </w:t>
      </w:r>
      <w:hyperlink w:anchor="P135" w:history="1">
        <w:r>
          <w:rPr>
            <w:color w:val="0000FF"/>
          </w:rPr>
          <w:t>(графа 5)</w:t>
        </w:r>
      </w:hyperlink>
      <w:r>
        <w:t xml:space="preserve">, опорно-двигательного аппарата </w:t>
      </w:r>
      <w:hyperlink w:anchor="P136" w:history="1">
        <w:r>
          <w:rPr>
            <w:color w:val="0000FF"/>
          </w:rPr>
          <w:t>(графа 6)</w:t>
        </w:r>
      </w:hyperlink>
      <w:r>
        <w:t xml:space="preserve">. Данные заполняются в соответствии с </w:t>
      </w:r>
      <w:hyperlink r:id="rId26" w:history="1">
        <w:r>
          <w:rPr>
            <w:color w:val="0000FF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</w:t>
      </w:r>
      <w:proofErr w:type="gramEnd"/>
      <w:r>
        <w:t xml:space="preserve"> </w:t>
      </w:r>
      <w:proofErr w:type="gramStart"/>
      <w:r>
        <w:t xml:space="preserve">закона "Технический регламент о безопасности зданий и сооружений", утвержденного постановлением Правительства Российской Федерации от 26 декабря 2014 г. N 1521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а также при наличии </w:t>
      </w:r>
      <w:proofErr w:type="spellStart"/>
      <w:r>
        <w:t>ассистивных</w:t>
      </w:r>
      <w:proofErr w:type="spellEnd"/>
      <w:r>
        <w:t xml:space="preserve"> средств с</w:t>
      </w:r>
      <w:proofErr w:type="gramEnd"/>
      <w:r>
        <w:t xml:space="preserve"> учетом разумного приспособления, если объект невозможно приспособить полностью.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7" w:history="1">
        <w:r>
          <w:rPr>
            <w:color w:val="0000FF"/>
          </w:rPr>
          <w:t>графе 7</w:t>
        </w:r>
      </w:hyperlink>
      <w:r>
        <w:t xml:space="preserve"> указывается суммарная площадь всех занимаемых библиотекой помещений (основных, служебных, вспомогательных), вне зависимости от того, находятся они по одному или нескольким адресам. Данная </w:t>
      </w:r>
      <w:hyperlink w:anchor="P137" w:history="1">
        <w:r>
          <w:rPr>
            <w:color w:val="0000FF"/>
          </w:rPr>
          <w:t>графа</w:t>
        </w:r>
      </w:hyperlink>
      <w:r>
        <w:t xml:space="preserve"> заполняется на основании экспликации или договоров на право использования этих помещений.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8" w:history="1">
        <w:r>
          <w:rPr>
            <w:color w:val="0000FF"/>
          </w:rPr>
          <w:t>графе 8</w:t>
        </w:r>
      </w:hyperlink>
      <w:r>
        <w:t xml:space="preserve"> (из </w:t>
      </w:r>
      <w:hyperlink w:anchor="P137" w:history="1">
        <w:r>
          <w:rPr>
            <w:color w:val="0000FF"/>
          </w:rPr>
          <w:t>графы 7</w:t>
        </w:r>
      </w:hyperlink>
      <w:r>
        <w:t>) указывается площадь специально оборудованных хранилищ, временно приспособленных для хранения фонда помещений, а также площадь, используемая для размещения фонда открытого доступа.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9" w:history="1">
        <w:r>
          <w:rPr>
            <w:color w:val="0000FF"/>
          </w:rPr>
          <w:t>графе 9</w:t>
        </w:r>
      </w:hyperlink>
      <w:r>
        <w:t xml:space="preserve"> (из </w:t>
      </w:r>
      <w:hyperlink w:anchor="P137" w:history="1">
        <w:r>
          <w:rPr>
            <w:color w:val="0000FF"/>
          </w:rPr>
          <w:t>графы 7</w:t>
        </w:r>
      </w:hyperlink>
      <w:r>
        <w:t xml:space="preserve">) указывается общая площадь, занимаемая читальными залами (в </w:t>
      </w:r>
      <w:proofErr w:type="spellStart"/>
      <w:r>
        <w:t>т.ч</w:t>
      </w:r>
      <w:proofErr w:type="spellEnd"/>
      <w:r>
        <w:t>. компьютерными), справочно-информационными службами, абонементом, каталогами для читателей, индивидуальными кабинами и аудиториями, предназначенными для занятий с пользователями, другими помещениями, которые используются для обслуживания читателей.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0" w:history="1">
        <w:r>
          <w:rPr>
            <w:color w:val="0000FF"/>
          </w:rPr>
          <w:t>графах 10</w:t>
        </w:r>
      </w:hyperlink>
      <w:r>
        <w:t xml:space="preserve"> - </w:t>
      </w:r>
      <w:hyperlink w:anchor="P142" w:history="1">
        <w:r>
          <w:rPr>
            <w:color w:val="0000FF"/>
          </w:rPr>
          <w:t>12</w:t>
        </w:r>
      </w:hyperlink>
      <w:r>
        <w:t xml:space="preserve"> (из </w:t>
      </w:r>
      <w:hyperlink w:anchor="P137" w:history="1">
        <w:r>
          <w:rPr>
            <w:color w:val="0000FF"/>
          </w:rPr>
          <w:t>графы 7</w:t>
        </w:r>
      </w:hyperlink>
      <w:r>
        <w:t xml:space="preserve">) указываются площади помещений библиотеки в соответствии с различными правовыми основаниями распоряжения помещениями: оперативное управление, в </w:t>
      </w:r>
      <w:proofErr w:type="spellStart"/>
      <w:r>
        <w:t>т.ч</w:t>
      </w:r>
      <w:proofErr w:type="spellEnd"/>
      <w:r>
        <w:t xml:space="preserve">. находящиеся в безвозмездном пользовании </w:t>
      </w:r>
      <w:hyperlink w:anchor="P140" w:history="1">
        <w:r>
          <w:rPr>
            <w:color w:val="0000FF"/>
          </w:rPr>
          <w:t>(графа 10)</w:t>
        </w:r>
      </w:hyperlink>
      <w:r>
        <w:t xml:space="preserve">, аренда </w:t>
      </w:r>
      <w:hyperlink w:anchor="P141" w:history="1">
        <w:r>
          <w:rPr>
            <w:color w:val="0000FF"/>
          </w:rPr>
          <w:t>(графа 11)</w:t>
        </w:r>
      </w:hyperlink>
      <w:r>
        <w:t xml:space="preserve">, прочие (собственность и т.д.) </w:t>
      </w:r>
      <w:hyperlink w:anchor="P142" w:history="1">
        <w:r>
          <w:rPr>
            <w:color w:val="0000FF"/>
          </w:rPr>
          <w:t>(графа 12)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3" w:history="1">
        <w:r>
          <w:rPr>
            <w:color w:val="0000FF"/>
          </w:rPr>
          <w:t>графах 13</w:t>
        </w:r>
      </w:hyperlink>
      <w:r>
        <w:t xml:space="preserve"> - </w:t>
      </w:r>
      <w:hyperlink w:anchor="P144" w:history="1">
        <w:r>
          <w:rPr>
            <w:color w:val="0000FF"/>
          </w:rPr>
          <w:t>14</w:t>
        </w:r>
      </w:hyperlink>
      <w:r>
        <w:t xml:space="preserve"> (из </w:t>
      </w:r>
      <w:hyperlink w:anchor="P140" w:history="1">
        <w:r>
          <w:rPr>
            <w:color w:val="0000FF"/>
          </w:rPr>
          <w:t>графы 10</w:t>
        </w:r>
      </w:hyperlink>
      <w:r>
        <w:t>) указывается площадь помещений, требующих капитального ремонта и находящихся в аварийном состоянии, - из помещений, находящихся в оперативном управлении или безвозмездном пользовании библиотеки. Эти графы заполняются на основании акта (заключения) или составленного в установленном порядке иного документа, характеризующего техническое состояние помещений библиотеки.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72" w:history="1">
        <w:r>
          <w:rPr>
            <w:color w:val="0000FF"/>
          </w:rPr>
          <w:t>графе 15</w:t>
        </w:r>
      </w:hyperlink>
      <w:r>
        <w:t xml:space="preserve"> указывается число пунктов обслуживания пользователей, находящихся вне стен библиотеки, стоянок передвижных библиотек (</w:t>
      </w:r>
      <w:proofErr w:type="spellStart"/>
      <w:r>
        <w:t>библиобусов</w:t>
      </w:r>
      <w:proofErr w:type="spellEnd"/>
      <w:r>
        <w:t xml:space="preserve"> и т.п.), а также удаленных электронных читальных залов, оборудованных автоматизированными рабочими местами и находящихся во внешних организациях.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73" w:history="1">
        <w:r>
          <w:rPr>
            <w:color w:val="0000FF"/>
          </w:rPr>
          <w:t>графе 16</w:t>
        </w:r>
      </w:hyperlink>
      <w:r>
        <w:t xml:space="preserve"> указывается общее число посадочных мест, предоставляемых библиотекой пользователям. В эту </w:t>
      </w:r>
      <w:hyperlink w:anchor="P173" w:history="1">
        <w:r>
          <w:rPr>
            <w:color w:val="0000FF"/>
          </w:rPr>
          <w:t>графу</w:t>
        </w:r>
      </w:hyperlink>
      <w:r>
        <w:t xml:space="preserve"> включаются места для пользователей, оборудованные в читальных залах, справочно-информационных службах, у каталогов, места для групповой работы, места в помещениях для работы с аудиовизуальными средствами, кабины для индивидуальной работы, места для работы с персональными компьютерами, места в помещениях для проведения обучающих семинаров и тому подобное. В данную </w:t>
      </w:r>
      <w:hyperlink w:anchor="P173" w:history="1">
        <w:r>
          <w:rPr>
            <w:color w:val="0000FF"/>
          </w:rPr>
          <w:t>графу</w:t>
        </w:r>
      </w:hyperlink>
      <w:r>
        <w:t xml:space="preserve"> не включаются места, оборудованные в аудиториях, лекционных, актовых и иных залах, а также кафетериях.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74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173" w:history="1">
        <w:r>
          <w:rPr>
            <w:color w:val="0000FF"/>
          </w:rPr>
          <w:t>графы 16</w:t>
        </w:r>
      </w:hyperlink>
      <w:r>
        <w:t>) указывается число организованных для пользователей посадочных ме</w:t>
      </w:r>
      <w:proofErr w:type="gramStart"/>
      <w:r>
        <w:t>ст с пр</w:t>
      </w:r>
      <w:proofErr w:type="gramEnd"/>
      <w:r>
        <w:t xml:space="preserve">едоставлением возможности доступа к электронным ресурсам (электронному каталогу, полнотекстовым базам и т.д.), ведущимся силами отчитывающейся организации. Доступ может предоставляться как с установленных стационарных компьютеров, так и посредством предоставления доступа в информационно-телекоммуникационной сети "Интернет" (далее - </w:t>
      </w:r>
      <w:r>
        <w:lastRenderedPageBreak/>
        <w:t>Интернет) с устройств пользователей из помещений, в которых установлены эти посадочные места.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75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173" w:history="1">
        <w:r>
          <w:rPr>
            <w:color w:val="0000FF"/>
          </w:rPr>
          <w:t>графы 16</w:t>
        </w:r>
      </w:hyperlink>
      <w:r>
        <w:t>) указывается число организованных для пользователей посадочных ме</w:t>
      </w:r>
      <w:proofErr w:type="gramStart"/>
      <w:r>
        <w:t>ст с пр</w:t>
      </w:r>
      <w:proofErr w:type="gramEnd"/>
      <w:r>
        <w:t>едоставлением выхода в Интернет (для работы с удаленными ресурсами, поисковыми системами и т.д.) с устройства пользователя.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76" w:history="1">
        <w:r>
          <w:rPr>
            <w:color w:val="0000FF"/>
          </w:rPr>
          <w:t>графах 19</w:t>
        </w:r>
      </w:hyperlink>
      <w:r>
        <w:t xml:space="preserve"> - </w:t>
      </w:r>
      <w:hyperlink w:anchor="P179" w:history="1">
        <w:r>
          <w:rPr>
            <w:color w:val="0000FF"/>
          </w:rPr>
          <w:t>22</w:t>
        </w:r>
      </w:hyperlink>
      <w:r>
        <w:t xml:space="preserve"> указываются данные о наличии в библиотеке автоматизированных технологий библиотечной деятельности: обработки поступлений и ведения электронного каталога/каталогизация и научная обработка/ </w:t>
      </w:r>
      <w:hyperlink w:anchor="P176" w:history="1">
        <w:r>
          <w:rPr>
            <w:color w:val="0000FF"/>
          </w:rPr>
          <w:t>(графа 19)</w:t>
        </w:r>
      </w:hyperlink>
      <w:r>
        <w:t xml:space="preserve">, организации и учета выдачи фондов/книговыдачи/ </w:t>
      </w:r>
      <w:hyperlink w:anchor="P177" w:history="1">
        <w:r>
          <w:rPr>
            <w:color w:val="0000FF"/>
          </w:rPr>
          <w:t>(графа 20)</w:t>
        </w:r>
      </w:hyperlink>
      <w:r>
        <w:t xml:space="preserve">, организации и учета доступа посетителей /обслуживание/ </w:t>
      </w:r>
      <w:hyperlink w:anchor="P178" w:history="1">
        <w:r>
          <w:rPr>
            <w:color w:val="0000FF"/>
          </w:rPr>
          <w:t>(графа 21)</w:t>
        </w:r>
      </w:hyperlink>
      <w:r>
        <w:t xml:space="preserve">, учета документов библиотечного фонда /учет фондов/ </w:t>
      </w:r>
      <w:hyperlink w:anchor="P179" w:history="1">
        <w:r>
          <w:rPr>
            <w:color w:val="0000FF"/>
          </w:rPr>
          <w:t>(графа 22)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Наличие автоматизированной технологии предполагает выполнение всех перечисленных ниже условий: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(а) наличие лицензионного программного обеспечения,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(б) наличие технических сре</w:t>
      </w:r>
      <w:proofErr w:type="gramStart"/>
      <w:r>
        <w:t>дств в к</w:t>
      </w:r>
      <w:proofErr w:type="gramEnd"/>
      <w:r>
        <w:t>оличестве и ассортименте, достаточном для внедрения автоматизированной технологии,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(в) наличие достаточного количества персонала, обученного соответствующей технологии,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(г) внедрение в бизнес-практику моделей бизнес-процессов, соответствующих имеющемуся программному обеспечению.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В случае наличия такой технологии в соответствующую графу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0" w:history="1">
        <w:r>
          <w:rPr>
            <w:color w:val="0000FF"/>
          </w:rPr>
          <w:t>графе 23</w:t>
        </w:r>
      </w:hyperlink>
      <w:r>
        <w:t xml:space="preserve"> указывается общее количество единиц специализированного оборудования для инвалидов (в том числе, </w:t>
      </w:r>
      <w:proofErr w:type="spellStart"/>
      <w:r>
        <w:t>тифлофлешплееров</w:t>
      </w:r>
      <w:proofErr w:type="spellEnd"/>
      <w:r>
        <w:t xml:space="preserve">, читающих машин, </w:t>
      </w:r>
      <w:proofErr w:type="spellStart"/>
      <w:r>
        <w:t>брайлевских</w:t>
      </w:r>
      <w:proofErr w:type="spellEnd"/>
      <w:r>
        <w:t xml:space="preserve"> дисплеев, а также колясок, </w:t>
      </w:r>
      <w:proofErr w:type="spellStart"/>
      <w:r>
        <w:t>скалоходов</w:t>
      </w:r>
      <w:proofErr w:type="spellEnd"/>
      <w:r>
        <w:t xml:space="preserve">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1" w:history="1">
        <w:r>
          <w:rPr>
            <w:color w:val="0000FF"/>
          </w:rPr>
          <w:t>графе 24</w:t>
        </w:r>
      </w:hyperlink>
      <w:r>
        <w:t xml:space="preserve"> указывается общее количество копировально-множительной техники (</w:t>
      </w:r>
      <w:proofErr w:type="spellStart"/>
      <w:r>
        <w:t>ксерокопировальных</w:t>
      </w:r>
      <w:proofErr w:type="spellEnd"/>
      <w:r>
        <w:t xml:space="preserve"> аппаратов, сканеров, многофункциональных устройств (МФУ), принтеров) используемой библиотекой при осуществлении различных видов своей финансово-хозяйственной деятельности (как основных видов уставной, так и административно-управленческой деятельности).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2" w:history="1">
        <w:r>
          <w:rPr>
            <w:color w:val="0000FF"/>
          </w:rPr>
          <w:t>графе 25</w:t>
        </w:r>
      </w:hyperlink>
      <w:r>
        <w:t xml:space="preserve"> (из </w:t>
      </w:r>
      <w:hyperlink w:anchor="P201" w:history="1">
        <w:r>
          <w:rPr>
            <w:color w:val="0000FF"/>
          </w:rPr>
          <w:t>графы 24</w:t>
        </w:r>
      </w:hyperlink>
      <w:r>
        <w:t>) указывается количество копировально-множительной техники, используемой библиотекой для обслуживания пользователей, в том числе в режиме самообслуживания.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3" w:history="1">
        <w:r>
          <w:rPr>
            <w:color w:val="0000FF"/>
          </w:rPr>
          <w:t>графе 26</w:t>
        </w:r>
      </w:hyperlink>
      <w:r>
        <w:t xml:space="preserve"> (из </w:t>
      </w:r>
      <w:hyperlink w:anchor="P201" w:history="1">
        <w:r>
          <w:rPr>
            <w:color w:val="0000FF"/>
          </w:rPr>
          <w:t>графы 24</w:t>
        </w:r>
      </w:hyperlink>
      <w:r>
        <w:t>) указывается количество копировально-множительной техники, на постоянной основе используемой библиотекой для оцифровки фондов.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4" w:history="1">
        <w:r>
          <w:rPr>
            <w:color w:val="0000FF"/>
          </w:rPr>
          <w:t>графе 27</w:t>
        </w:r>
      </w:hyperlink>
      <w:r>
        <w:t xml:space="preserve"> указывается общее количество транспортных средств, находящихся на балансе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5" w:history="1">
        <w:r>
          <w:rPr>
            <w:color w:val="0000FF"/>
          </w:rPr>
          <w:t>графе 28</w:t>
        </w:r>
      </w:hyperlink>
      <w:r>
        <w:t xml:space="preserve"> (из </w:t>
      </w:r>
      <w:hyperlink w:anchor="P204" w:history="1">
        <w:r>
          <w:rPr>
            <w:color w:val="0000FF"/>
          </w:rPr>
          <w:t>графы 27</w:t>
        </w:r>
      </w:hyperlink>
      <w:r>
        <w:t>) указывается число специализированных транспортных средств (</w:t>
      </w:r>
      <w:proofErr w:type="spellStart"/>
      <w:r>
        <w:t>библиобусов</w:t>
      </w:r>
      <w:proofErr w:type="spellEnd"/>
      <w:r>
        <w:t xml:space="preserve">, </w:t>
      </w:r>
      <w:proofErr w:type="spellStart"/>
      <w:r>
        <w:t>библиомобилей</w:t>
      </w:r>
      <w:proofErr w:type="spellEnd"/>
      <w:r>
        <w:t xml:space="preserve">, </w:t>
      </w:r>
      <w:proofErr w:type="spellStart"/>
      <w:r>
        <w:t>киномобилей</w:t>
      </w:r>
      <w:proofErr w:type="spellEnd"/>
      <w:r>
        <w:t xml:space="preserve"> и т.п.), находящихся на балансе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 xml:space="preserve">Раздел 2. Формирование библиотечного фонда на </w:t>
      </w:r>
      <w:proofErr w:type="gramStart"/>
      <w:r>
        <w:t>физических</w:t>
      </w:r>
      <w:proofErr w:type="gramEnd"/>
    </w:p>
    <w:p w:rsidR="00FE180A" w:rsidRDefault="00FE180A">
      <w:pPr>
        <w:pStyle w:val="ConsPlusNormal"/>
        <w:jc w:val="center"/>
      </w:pPr>
      <w:r>
        <w:t xml:space="preserve">(материальных) </w:t>
      </w:r>
      <w:proofErr w:type="gramStart"/>
      <w:r>
        <w:t>носителях</w:t>
      </w:r>
      <w:proofErr w:type="gramEnd"/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214" w:history="1">
        <w:r>
          <w:rPr>
            <w:color w:val="0000FF"/>
          </w:rPr>
          <w:t>разделе</w:t>
        </w:r>
      </w:hyperlink>
      <w:r>
        <w:t xml:space="preserve"> приводятся данные о формировании (движении) в течение отчетного периода </w:t>
      </w:r>
      <w:r>
        <w:lastRenderedPageBreak/>
        <w:t xml:space="preserve">библиотечного фонда на физических (материальных) носителях. При его заполнении используются учетные единицы, определенные </w:t>
      </w:r>
      <w:hyperlink r:id="rId27" w:history="1">
        <w:r>
          <w:rPr>
            <w:color w:val="0000FF"/>
          </w:rPr>
          <w:t>порядком</w:t>
        </w:r>
      </w:hyperlink>
      <w:r>
        <w:t xml:space="preserve"> учета документов, входящих в состав библиотечного фонда, утвержденным приказом Министерства культуры Российской Федерации от 08.10.2012 N 1077 (Зарегистрирован Минюстом России 14.05.2013 N 28390).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графе 3 </w:t>
      </w:r>
      <w:hyperlink w:anchor="P241" w:history="1">
        <w:r>
          <w:rPr>
            <w:color w:val="0000FF"/>
          </w:rPr>
          <w:t>строк 02</w:t>
        </w:r>
      </w:hyperlink>
      <w:r>
        <w:t xml:space="preserve"> - </w:t>
      </w:r>
      <w:hyperlink w:anchor="P261" w:history="1">
        <w:r>
          <w:rPr>
            <w:color w:val="0000FF"/>
          </w:rPr>
          <w:t>04</w:t>
        </w:r>
      </w:hyperlink>
      <w:r>
        <w:t xml:space="preserve"> указывается количество экземпляров всех печатных, неопубликованных, аудиовизуальных (в аналоговой форме), электронных документов и документов на микроформах, (а) вновь включенных в течение отчетного года в библиотечный фонд </w:t>
      </w:r>
      <w:hyperlink w:anchor="P241" w:history="1">
        <w:r>
          <w:rPr>
            <w:color w:val="0000FF"/>
          </w:rPr>
          <w:t>(строка 02)</w:t>
        </w:r>
      </w:hyperlink>
      <w:r>
        <w:t xml:space="preserve">, (б) исключенных из него </w:t>
      </w:r>
      <w:hyperlink w:anchor="P251" w:history="1">
        <w:r>
          <w:rPr>
            <w:color w:val="0000FF"/>
          </w:rPr>
          <w:t>(строка 03)</w:t>
        </w:r>
      </w:hyperlink>
      <w:r>
        <w:t xml:space="preserve">, (в) общее количество экземпляров библиотечного фонда, числящееся в учетной документации на конец отчетного года </w:t>
      </w:r>
      <w:hyperlink w:anchor="P261" w:history="1">
        <w:r>
          <w:rPr>
            <w:color w:val="0000FF"/>
          </w:rPr>
          <w:t>(строка 04)</w:t>
        </w:r>
      </w:hyperlink>
      <w:r>
        <w:t>. Сведения об обменном фонде</w:t>
      </w:r>
      <w:proofErr w:type="gramEnd"/>
      <w:r>
        <w:t xml:space="preserve"> и страховых </w:t>
      </w:r>
      <w:proofErr w:type="gramStart"/>
      <w:r>
        <w:t>копиях</w:t>
      </w:r>
      <w:proofErr w:type="gramEnd"/>
      <w:r>
        <w:t xml:space="preserve"> микрофильмов, направленных на хранение в специальное хранилище, в </w:t>
      </w:r>
      <w:hyperlink w:anchor="P54" w:history="1">
        <w:r>
          <w:rPr>
            <w:color w:val="0000FF"/>
          </w:rPr>
          <w:t>форму N 6-НК</w:t>
        </w:r>
      </w:hyperlink>
      <w:r>
        <w:t xml:space="preserve"> не включаются.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графе 4 (из графы 3) </w:t>
      </w:r>
      <w:hyperlink w:anchor="P241" w:history="1">
        <w:r>
          <w:rPr>
            <w:color w:val="0000FF"/>
          </w:rPr>
          <w:t>строк 02</w:t>
        </w:r>
      </w:hyperlink>
      <w:r>
        <w:t xml:space="preserve"> - </w:t>
      </w:r>
      <w:hyperlink w:anchor="P261" w:history="1">
        <w:r>
          <w:rPr>
            <w:color w:val="0000FF"/>
          </w:rPr>
          <w:t>04</w:t>
        </w:r>
      </w:hyperlink>
      <w:r>
        <w:t xml:space="preserve"> указывают аналогичные данные по (а) печатным изданиям всех видов (книги, брошюры, журналы, продолжающиеся издания, листовые издания, газеты, </w:t>
      </w:r>
      <w:proofErr w:type="spellStart"/>
      <w:r>
        <w:t>изоиздания</w:t>
      </w:r>
      <w:proofErr w:type="spellEnd"/>
      <w:r>
        <w:t>, нотные издания, картографические издания, нормативно-технические и технические документы, авторефераты диссертаций) и (б) неопубликованным документам (рукописные материалы, депонированные научные работы, диссертации, отчеты о научно-исследовательских работах, переводы, описания алгоритмов и программ ЭВМ, тактильные рукодельные издания</w:t>
      </w:r>
      <w:proofErr w:type="gramEnd"/>
      <w:r>
        <w:t xml:space="preserve"> для слепых и слабовидящих).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5 (из графы 3) </w:t>
      </w:r>
      <w:hyperlink w:anchor="P241" w:history="1">
        <w:r>
          <w:rPr>
            <w:color w:val="0000FF"/>
          </w:rPr>
          <w:t>строк 02</w:t>
        </w:r>
      </w:hyperlink>
      <w:r>
        <w:t xml:space="preserve"> - </w:t>
      </w:r>
      <w:hyperlink w:anchor="P261" w:history="1">
        <w:r>
          <w:rPr>
            <w:color w:val="0000FF"/>
          </w:rPr>
          <w:t>04</w:t>
        </w:r>
      </w:hyperlink>
      <w:r>
        <w:t xml:space="preserve"> указывают аналогичные данные по электронным документам на съемных носителях, представляющим собой автономные объекты, предназначенные для локального использования (CD-ROM, DVD и т.п.). В данной </w:t>
      </w:r>
      <w:hyperlink w:anchor="P234" w:history="1">
        <w:r>
          <w:rPr>
            <w:color w:val="0000FF"/>
          </w:rPr>
          <w:t>графе</w:t>
        </w:r>
      </w:hyperlink>
      <w:r>
        <w:t xml:space="preserve"> не учитываются документы, используемые как технологические копии в целях обеспечения сохранности информации электронной (цифровой) библиотеки, а также документы, получаемые от поставщика для загрузки цифровой информации на сервер библиотеки.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6 (из графы 3) </w:t>
      </w:r>
      <w:hyperlink w:anchor="P241" w:history="1">
        <w:r>
          <w:rPr>
            <w:color w:val="0000FF"/>
          </w:rPr>
          <w:t>строк 02</w:t>
        </w:r>
      </w:hyperlink>
      <w:r>
        <w:t xml:space="preserve"> - </w:t>
      </w:r>
      <w:hyperlink w:anchor="P261" w:history="1">
        <w:r>
          <w:rPr>
            <w:color w:val="0000FF"/>
          </w:rPr>
          <w:t>04</w:t>
        </w:r>
      </w:hyperlink>
      <w:r>
        <w:t xml:space="preserve"> указывают аналогичные данные по документам на микроформах в виде рулонных микрофильмов и микрофиш, архивные/резервные и пользовательские копии. Страховые копии в данной </w:t>
      </w:r>
      <w:hyperlink w:anchor="P235" w:history="1">
        <w:r>
          <w:rPr>
            <w:color w:val="0000FF"/>
          </w:rPr>
          <w:t>графе</w:t>
        </w:r>
      </w:hyperlink>
      <w:r>
        <w:t xml:space="preserve"> не учитываются.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7 (из графы 3) </w:t>
      </w:r>
      <w:hyperlink w:anchor="P241" w:history="1">
        <w:r>
          <w:rPr>
            <w:color w:val="0000FF"/>
          </w:rPr>
          <w:t>строк 02</w:t>
        </w:r>
      </w:hyperlink>
      <w:r>
        <w:t xml:space="preserve"> - </w:t>
      </w:r>
      <w:hyperlink w:anchor="P261" w:history="1">
        <w:r>
          <w:rPr>
            <w:color w:val="0000FF"/>
          </w:rPr>
          <w:t>04</w:t>
        </w:r>
      </w:hyperlink>
      <w:r>
        <w:t xml:space="preserve"> указывают аналогичные данные по документам в иных формах, прежде всего, аудиовизуальной информации: грампластинки, магнитные фонограммы, видеокассеты, диапозитивы, слайды, кинофильмы и т.п.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8 (из графы 3) </w:t>
      </w:r>
      <w:hyperlink w:anchor="P241" w:history="1">
        <w:r>
          <w:rPr>
            <w:color w:val="0000FF"/>
          </w:rPr>
          <w:t>строк 02</w:t>
        </w:r>
      </w:hyperlink>
      <w:r>
        <w:t xml:space="preserve"> - </w:t>
      </w:r>
      <w:hyperlink w:anchor="P261" w:history="1">
        <w:r>
          <w:rPr>
            <w:color w:val="0000FF"/>
          </w:rPr>
          <w:t>04</w:t>
        </w:r>
      </w:hyperlink>
      <w:r>
        <w:t xml:space="preserve"> указывают аналогичные данные по формированию фонда в специальных форматах для слепых и слабовидящих.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графах 9 - 10 (из графы 3) </w:t>
      </w:r>
      <w:hyperlink w:anchor="P241" w:history="1">
        <w:r>
          <w:rPr>
            <w:color w:val="0000FF"/>
          </w:rPr>
          <w:t>строк 02</w:t>
        </w:r>
      </w:hyperlink>
      <w:r>
        <w:t xml:space="preserve"> - </w:t>
      </w:r>
      <w:hyperlink w:anchor="P261" w:history="1">
        <w:r>
          <w:rPr>
            <w:color w:val="0000FF"/>
          </w:rPr>
          <w:t>04</w:t>
        </w:r>
      </w:hyperlink>
      <w:r>
        <w:t xml:space="preserve"> указывают аналогичные данные по формированию фонда на языках народов Российской Федерации, кроме русского, и на иностранных языках.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графах 3 - 4, 6 - 7, 9 </w:t>
      </w:r>
      <w:hyperlink w:anchor="P271" w:history="1">
        <w:r>
          <w:rPr>
            <w:color w:val="0000FF"/>
          </w:rPr>
          <w:t>строки 05</w:t>
        </w:r>
      </w:hyperlink>
      <w:r>
        <w:t xml:space="preserve"> указывается число документов (экземпляров) из фондов библиотеки, переведенных в электронную форму за отчетный год. Учитывается оцифровка фонда, произведенная собственно библиотекой и по ее заказам. Единица учета данной графы должна соответствовать единице учета фонда.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3. Электронные ресурсы (сетевые)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281" w:history="1">
        <w:r>
          <w:rPr>
            <w:color w:val="0000FF"/>
          </w:rPr>
          <w:t>разделе</w:t>
        </w:r>
      </w:hyperlink>
      <w:r>
        <w:t xml:space="preserve"> приводятся данные о формировании (движении) в течение отчетного периода содержимого электронных ресурсов библиотеки. При отсутствии в библиотеке электронных ресурсов в соответствующих графах таблицы проставляется "0". При отсутствии технических возможностей учета данных в соответствующих графах таблицы проставляется "x".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295" w:history="1">
        <w:r>
          <w:rPr>
            <w:color w:val="0000FF"/>
          </w:rPr>
          <w:t>графе 3</w:t>
        </w:r>
      </w:hyperlink>
      <w:r>
        <w:t xml:space="preserve"> указывается общее количество библиографических и авторитетных записей, (а) </w:t>
      </w:r>
      <w:r>
        <w:lastRenderedPageBreak/>
        <w:t xml:space="preserve">созданных библиотекой самостоятельно или заимствованных из внешних источников, включая записи, полученные в результате </w:t>
      </w:r>
      <w:proofErr w:type="spellStart"/>
      <w:r>
        <w:t>ретроконверсии</w:t>
      </w:r>
      <w:proofErr w:type="spellEnd"/>
      <w:r>
        <w:t xml:space="preserve"> каталога, за отчетный год </w:t>
      </w:r>
      <w:hyperlink w:anchor="P301" w:history="1">
        <w:r>
          <w:rPr>
            <w:color w:val="0000FF"/>
          </w:rPr>
          <w:t>(строка 06)</w:t>
        </w:r>
      </w:hyperlink>
      <w:r>
        <w:t xml:space="preserve">, (б) выбывших за отчетный период </w:t>
      </w:r>
      <w:hyperlink w:anchor="P308" w:history="1">
        <w:r>
          <w:rPr>
            <w:color w:val="0000FF"/>
          </w:rPr>
          <w:t>(строка 7)</w:t>
        </w:r>
      </w:hyperlink>
      <w:r>
        <w:t xml:space="preserve"> и (в) состоящих на конец отчетного года </w:t>
      </w:r>
      <w:hyperlink w:anchor="P315" w:history="1">
        <w:r>
          <w:rPr>
            <w:color w:val="0000FF"/>
          </w:rPr>
          <w:t>(строка 08)</w:t>
        </w:r>
      </w:hyperlink>
      <w:r>
        <w:t xml:space="preserve">. </w:t>
      </w:r>
      <w:hyperlink w:anchor="P308" w:history="1">
        <w:r>
          <w:rPr>
            <w:color w:val="0000FF"/>
          </w:rPr>
          <w:t>Строка 07</w:t>
        </w:r>
      </w:hyperlink>
      <w:r>
        <w:t xml:space="preserve"> заполняется при наличии факта выбытия, в остальных случаях ставится "0".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6" w:history="1">
        <w:r>
          <w:rPr>
            <w:color w:val="0000FF"/>
          </w:rPr>
          <w:t>графе 4</w:t>
        </w:r>
      </w:hyperlink>
      <w:r>
        <w:t xml:space="preserve"> (из </w:t>
      </w:r>
      <w:hyperlink w:anchor="P295" w:history="1">
        <w:r>
          <w:rPr>
            <w:color w:val="0000FF"/>
          </w:rPr>
          <w:t>графы 3</w:t>
        </w:r>
      </w:hyperlink>
      <w:r>
        <w:t xml:space="preserve">) указывается количество библиографических и авторитетных записей электронного каталога библиотеки, выставленных в информационно-телекоммуникационной сети "Интернет" (далее - Интернет) для свободного доступа и использования. Данные заполняются по аналогии с </w:t>
      </w:r>
      <w:hyperlink w:anchor="P295" w:history="1">
        <w:r>
          <w:rPr>
            <w:color w:val="0000FF"/>
          </w:rPr>
          <w:t>графой 3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7" w:history="1">
        <w:r>
          <w:rPr>
            <w:color w:val="0000FF"/>
          </w:rPr>
          <w:t>графе 5</w:t>
        </w:r>
      </w:hyperlink>
      <w:r>
        <w:t xml:space="preserve"> отражаются сведения об электронной (цифровой) библиотеке как полнотекстовой базе данных собственной генерации, хранящейся на серверах библиотеки (сетевые локальные документы). В данной </w:t>
      </w:r>
      <w:hyperlink w:anchor="P297" w:history="1">
        <w:r>
          <w:rPr>
            <w:color w:val="0000FF"/>
          </w:rPr>
          <w:t>графе</w:t>
        </w:r>
      </w:hyperlink>
      <w:r>
        <w:t xml:space="preserve"> учитываются документы, созданные путем перевода документов собственного библиотечного фонда в электронную форму и путем приобретения электронных документов через другие источники комплектования вне зависимости от наличия оригинала в фонде библиотеки. Указывается число (а) документов (названий), включенных в состав всех имеющихся в библиотеке электронных (цифровых) коллекций, библиотек за отчетный год </w:t>
      </w:r>
      <w:hyperlink w:anchor="P301" w:history="1">
        <w:r>
          <w:rPr>
            <w:color w:val="0000FF"/>
          </w:rPr>
          <w:t>(строка 06)</w:t>
        </w:r>
      </w:hyperlink>
      <w:r>
        <w:t xml:space="preserve">, (б) исключенных за отчетный год </w:t>
      </w:r>
      <w:hyperlink w:anchor="P308" w:history="1">
        <w:r>
          <w:rPr>
            <w:color w:val="0000FF"/>
          </w:rPr>
          <w:t>(строка 07)</w:t>
        </w:r>
      </w:hyperlink>
      <w:r>
        <w:t xml:space="preserve"> и (в) состоящих всего на конец отчетного года </w:t>
      </w:r>
      <w:hyperlink w:anchor="P315" w:history="1">
        <w:r>
          <w:rPr>
            <w:color w:val="0000FF"/>
          </w:rPr>
          <w:t>(строка 08)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Как одно название документа учитывается целостное произведение, имеющее самостоятельное заглавие, вне зависимости от его представления.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8" w:history="1">
        <w:r>
          <w:rPr>
            <w:color w:val="0000FF"/>
          </w:rPr>
          <w:t>графе 6</w:t>
        </w:r>
      </w:hyperlink>
      <w:r>
        <w:t xml:space="preserve"> (из </w:t>
      </w:r>
      <w:hyperlink w:anchor="P297" w:history="1">
        <w:r>
          <w:rPr>
            <w:color w:val="0000FF"/>
          </w:rPr>
          <w:t>графы 5</w:t>
        </w:r>
      </w:hyperlink>
      <w:r>
        <w:t>) отражается количество названий сетевых локальных документов, на которые не распространяются авторские права или имеются договоры с правообладателями, позволяющие представлять документы в свободный доступ.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9" w:history="1">
        <w:r>
          <w:rPr>
            <w:color w:val="0000FF"/>
          </w:rPr>
          <w:t>графе 7</w:t>
        </w:r>
      </w:hyperlink>
      <w:r>
        <w:t xml:space="preserve"> отражаются сетевые удаленные лицензионные документы, генерируемые другими организациями (издательствами, </w:t>
      </w:r>
      <w:proofErr w:type="spellStart"/>
      <w:r>
        <w:t>агрегаторами</w:t>
      </w:r>
      <w:proofErr w:type="spellEnd"/>
      <w:r>
        <w:t xml:space="preserve">) и размещенные на их технических площадках, полученные библиотекой во временное или постоянное пользование на условиях договора, контракта, лицензионного соглашения с производителями информации на платной или бесплатной основе, в </w:t>
      </w:r>
      <w:proofErr w:type="spellStart"/>
      <w:r>
        <w:t>т.ч</w:t>
      </w:r>
      <w:proofErr w:type="spellEnd"/>
      <w:r>
        <w:t xml:space="preserve">. в рамках консорциумов. В </w:t>
      </w:r>
      <w:hyperlink w:anchor="P301" w:history="1">
        <w:r>
          <w:rPr>
            <w:color w:val="0000FF"/>
          </w:rPr>
          <w:t>строке 06</w:t>
        </w:r>
      </w:hyperlink>
      <w:r>
        <w:t xml:space="preserve"> указывается количество документов (названий), к которым оформлено, в </w:t>
      </w:r>
      <w:proofErr w:type="spellStart"/>
      <w:r>
        <w:t>т.ч</w:t>
      </w:r>
      <w:proofErr w:type="spellEnd"/>
      <w:r>
        <w:t xml:space="preserve">. пролонгировано, право доступа за отчетный год. В </w:t>
      </w:r>
      <w:hyperlink w:anchor="P308" w:history="1">
        <w:r>
          <w:rPr>
            <w:color w:val="0000FF"/>
          </w:rPr>
          <w:t>строке 07</w:t>
        </w:r>
      </w:hyperlink>
      <w:r>
        <w:t xml:space="preserve"> указывается количество документов (названий), на которые истек срок действия договора (контракта, лицензионного соглашения) в отчетном году. В </w:t>
      </w:r>
      <w:hyperlink w:anchor="P315" w:history="1">
        <w:r>
          <w:rPr>
            <w:color w:val="0000FF"/>
          </w:rPr>
          <w:t>строке 08</w:t>
        </w:r>
      </w:hyperlink>
      <w:r>
        <w:t xml:space="preserve"> указывается общее число документов (названий), к которым библиотека имеет доступ на конец отчетного года.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Как одно название учитывается каждый полнотекстовый электронный документ, имеющий самостоятельное заглавие, включенный в пакет, к которому оформлено право доступа у его производителя.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2" w:history="1">
        <w:r>
          <w:rPr>
            <w:color w:val="0000FF"/>
          </w:rPr>
          <w:t>строке 09</w:t>
        </w:r>
      </w:hyperlink>
      <w:r>
        <w:t xml:space="preserve"> ставится 0 при отсутствии в библиотеке доступа к Интернету, 1 - при наличии возможности использования </w:t>
      </w:r>
      <w:proofErr w:type="gramStart"/>
      <w:r>
        <w:t>Интернета</w:t>
      </w:r>
      <w:proofErr w:type="gramEnd"/>
      <w:r>
        <w:t xml:space="preserve"> при осуществлении отчитывающейся организацией различных видов своей финансово-хозяйственной деятельности (как основных видов уставной, так и административно-управленческой деятельности).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3" w:history="1">
        <w:r>
          <w:rPr>
            <w:color w:val="0000FF"/>
          </w:rPr>
          <w:t>строке 10</w:t>
        </w:r>
      </w:hyperlink>
      <w:r>
        <w:t xml:space="preserve"> указывается информация о возможности посетителей библиотеки получить доступ к Интернету в помещениях отчитывающейся организации. В случае наличия такой возможности в графу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5" w:history="1">
        <w:r>
          <w:rPr>
            <w:color w:val="0000FF"/>
          </w:rPr>
          <w:t>строке 11</w:t>
        </w:r>
      </w:hyperlink>
      <w:r>
        <w:t xml:space="preserve"> указываются данные о наличии у библиотеки собственного сайта в информационно-телекоммуникационной сети "Интернет" (далее - Интернет-сайт) или страницы информационно-телекоммуникационной сети "Интернет" (далее - Интернет-страница), официально зарегистрированного и имеющего уникальный домен в сети Интернет (состоящего на балансе библиотеки). При наличии ставится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В </w:t>
      </w:r>
      <w:hyperlink w:anchor="P327" w:history="1">
        <w:r>
          <w:rPr>
            <w:color w:val="0000FF"/>
          </w:rPr>
          <w:t>строке 12</w:t>
        </w:r>
      </w:hyperlink>
      <w:r>
        <w:t xml:space="preserve"> указываются данные о наличии у библиотеки собственного Интернет-сайта или Интернет-страницы, доступных для слепых и слабовидящих, официально зарегистрированного и имеющего уникальный домен в Интернете (состоящего на балансе библиотеки).</w:t>
      </w:r>
      <w:proofErr w:type="gramEnd"/>
      <w:r>
        <w:t xml:space="preserve"> При наличии ставится 1, в противном случае - 0. (</w:t>
      </w:r>
      <w:hyperlink r:id="rId28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г. Интернет-ресурсы: требования доступности для инвалидов по зрению).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4. Число пользователей и посещений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330" w:history="1">
        <w:r>
          <w:rPr>
            <w:color w:val="0000FF"/>
          </w:rPr>
          <w:t>разделе</w:t>
        </w:r>
      </w:hyperlink>
      <w:r>
        <w:t xml:space="preserve"> приводятся данные о количестве пользователей и посещениях библиотеки в отчетном периоде. Данный </w:t>
      </w:r>
      <w:hyperlink w:anchor="P330" w:history="1">
        <w:r>
          <w:rPr>
            <w:color w:val="0000FF"/>
          </w:rPr>
          <w:t>раздел</w:t>
        </w:r>
      </w:hyperlink>
      <w:r>
        <w:t xml:space="preserve"> заполняется на основании годовых итоговых данных соответствующих разделов дневников библиотеки, формуляров и дневников библиотечных пунктов, формуляров зарегистрированных пользователей, автоматизированных систем учета.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9" w:history="1">
        <w:r>
          <w:rPr>
            <w:color w:val="0000FF"/>
          </w:rPr>
          <w:t>графе 2</w:t>
        </w:r>
      </w:hyperlink>
      <w:r>
        <w:t xml:space="preserve"> указывается общее число зарегистрированных пользователей библиотеки - физических и юридических лиц, зарегистрированных в библиотеке для пользования ее фондом и услугами в библиотеке или вне ее. Учитываются перерегистрированные и вновь записанные в отчетном году пользователи.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0" w:history="1">
        <w:r>
          <w:rPr>
            <w:color w:val="0000FF"/>
          </w:rPr>
          <w:t>графе 3</w:t>
        </w:r>
      </w:hyperlink>
      <w:r>
        <w:t xml:space="preserve"> (из </w:t>
      </w:r>
      <w:hyperlink w:anchor="P349" w:history="1">
        <w:r>
          <w:rPr>
            <w:color w:val="0000FF"/>
          </w:rPr>
          <w:t>графы 2</w:t>
        </w:r>
      </w:hyperlink>
      <w:r>
        <w:t>) указывается число посетителей библиотеки, т.е. зарегистрированных пользователей, обслуженных всеми структурными подразделениями библиотеки в течение отчетного года в стенах библиотеки.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1" w:history="1">
        <w:r>
          <w:rPr>
            <w:color w:val="0000FF"/>
          </w:rPr>
          <w:t>графах 4</w:t>
        </w:r>
      </w:hyperlink>
      <w:r>
        <w:t xml:space="preserve"> - </w:t>
      </w:r>
      <w:hyperlink w:anchor="P352" w:history="1">
        <w:r>
          <w:rPr>
            <w:color w:val="0000FF"/>
          </w:rPr>
          <w:t>5</w:t>
        </w:r>
      </w:hyperlink>
      <w:r>
        <w:t xml:space="preserve"> (из </w:t>
      </w:r>
      <w:hyperlink w:anchor="P350" w:history="1">
        <w:r>
          <w:rPr>
            <w:color w:val="0000FF"/>
          </w:rPr>
          <w:t>графы 3</w:t>
        </w:r>
      </w:hyperlink>
      <w:r>
        <w:t xml:space="preserve">) указывается число посетителей библиотеки в возрасте до 14 лет </w:t>
      </w:r>
      <w:hyperlink w:anchor="P351" w:history="1">
        <w:r>
          <w:rPr>
            <w:color w:val="0000FF"/>
          </w:rPr>
          <w:t>(графа 4)</w:t>
        </w:r>
      </w:hyperlink>
      <w:r>
        <w:t xml:space="preserve"> и от 14 до 30 включительно </w:t>
      </w:r>
      <w:hyperlink w:anchor="P352" w:history="1">
        <w:r>
          <w:rPr>
            <w:color w:val="0000FF"/>
          </w:rPr>
          <w:t>(графа 5)</w:t>
        </w:r>
      </w:hyperlink>
      <w:r>
        <w:t xml:space="preserve"> соответственно.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353" w:history="1">
        <w:r>
          <w:rPr>
            <w:color w:val="0000FF"/>
          </w:rPr>
          <w:t>графе 6</w:t>
        </w:r>
      </w:hyperlink>
      <w:r>
        <w:t xml:space="preserve"> (из </w:t>
      </w:r>
      <w:hyperlink w:anchor="P349" w:history="1">
        <w:r>
          <w:rPr>
            <w:color w:val="0000FF"/>
          </w:rPr>
          <w:t>графы 2</w:t>
        </w:r>
      </w:hyperlink>
      <w:r>
        <w:t xml:space="preserve">) указывается число пользователей, обслуженных библиотекой в течение отчетного года в удаленном режиме: на </w:t>
      </w:r>
      <w:proofErr w:type="spellStart"/>
      <w:r>
        <w:t>внестационарных</w:t>
      </w:r>
      <w:proofErr w:type="spellEnd"/>
      <w:r>
        <w:t xml:space="preserve"> пунктах обслуживания, по системе межбиблиотечного абонемента (МБА и ММБА), доставки документов (ДД), электронной доставки документов (ЭДД), справочно-библиографического обслуживания, в том числе виртуальной справочной службы, а также в удаленных электронных (виртуальных) читальных залах (УЭЧЗ, ВЧЗ), организованных библиотекой в других библиотеках, иных</w:t>
      </w:r>
      <w:proofErr w:type="gramEnd"/>
      <w:r>
        <w:t xml:space="preserve"> </w:t>
      </w:r>
      <w:proofErr w:type="gramStart"/>
      <w:r>
        <w:t>организациях</w:t>
      </w:r>
      <w:proofErr w:type="gramEnd"/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4" w:history="1">
        <w:r>
          <w:rPr>
            <w:color w:val="0000FF"/>
          </w:rPr>
          <w:t>графе 7</w:t>
        </w:r>
      </w:hyperlink>
      <w:r>
        <w:t xml:space="preserve"> указывается число посетителей сайта библиотеки, как внутренних, так и внешних.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5" w:history="1">
        <w:r>
          <w:rPr>
            <w:color w:val="0000FF"/>
          </w:rPr>
          <w:t>графе 8</w:t>
        </w:r>
      </w:hyperlink>
      <w:r>
        <w:t xml:space="preserve"> указывается число зарегистрированных приходов физических лиц в помещение библиотеки с целью получения библиотечно-информационных услуг, использования библиотечного пространства для общения и рекреации.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6" w:history="1">
        <w:r>
          <w:rPr>
            <w:color w:val="0000FF"/>
          </w:rPr>
          <w:t>графе 9</w:t>
        </w:r>
      </w:hyperlink>
      <w:r>
        <w:t xml:space="preserve"> (из </w:t>
      </w:r>
      <w:hyperlink w:anchor="P355" w:history="1">
        <w:r>
          <w:rPr>
            <w:color w:val="0000FF"/>
          </w:rPr>
          <w:t>графы 8</w:t>
        </w:r>
      </w:hyperlink>
      <w:r>
        <w:t>) указывается число зарегистрированных приходов физических лиц в помещение библиотеки с целью получения библиотечно-информационных услуг.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7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355" w:history="1">
        <w:r>
          <w:rPr>
            <w:color w:val="0000FF"/>
          </w:rPr>
          <w:t>графы 8</w:t>
        </w:r>
      </w:hyperlink>
      <w:r>
        <w:t>) указывается число посещений массовых мероприятий, которое учитывается по входным билетам или приглашениям (платным или бесплатным), а также по листкам (спискам) участников (присутствующих).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8" w:history="1">
        <w:r>
          <w:rPr>
            <w:color w:val="0000FF"/>
          </w:rPr>
          <w:t>графе 11</w:t>
        </w:r>
      </w:hyperlink>
      <w:r>
        <w:t xml:space="preserve"> указывается общее число обращений незарегистрированных удаленных пользователей в библиотеку по почте, по телефону, факсу, по информационно-телекоммуникационным сетям с запросами на получение библиотечно-информационных услуг. Учитываются также обращения к сайту библиотеки, поступившие из внешней среды, не зависящие от количества просмотренных документов и страниц. Учет ведется на основе фиксации заходов пользователей на главную страницу сайта.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9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358" w:history="1">
        <w:r>
          <w:rPr>
            <w:color w:val="0000FF"/>
          </w:rPr>
          <w:t>графы 11</w:t>
        </w:r>
      </w:hyperlink>
      <w:r>
        <w:t>) выделяется из общего числа обращений и посещений веб-сайта количество обращений к электронному каталогу библиотеки.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5. Библиотечно-информационное</w:t>
      </w:r>
    </w:p>
    <w:p w:rsidR="00FE180A" w:rsidRDefault="00FE180A">
      <w:pPr>
        <w:pStyle w:val="ConsPlusNormal"/>
        <w:jc w:val="center"/>
      </w:pPr>
      <w:r>
        <w:lastRenderedPageBreak/>
        <w:t>обслуживание пользователей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373" w:history="1">
        <w:r>
          <w:rPr>
            <w:color w:val="0000FF"/>
          </w:rPr>
          <w:t>разделе</w:t>
        </w:r>
      </w:hyperlink>
      <w:r>
        <w:t xml:space="preserve"> приводятся данные о результатах библиотечно-информационного обслуживания различных категорий посетителей и удаленных пользователей в отчетном периоде.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95" w:history="1">
        <w:r>
          <w:rPr>
            <w:color w:val="0000FF"/>
          </w:rPr>
          <w:t>графе 3</w:t>
        </w:r>
      </w:hyperlink>
      <w:r>
        <w:t xml:space="preserve"> указывается количество выданных, выгруженных (открытых для просмотра) документов из фондов (ресурсов) библиотеки различным категориям посетителей библиотеки и удаленных пользователей.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4 (из графы 3) </w:t>
      </w:r>
      <w:hyperlink w:anchor="P406" w:history="1">
        <w:r>
          <w:rPr>
            <w:color w:val="0000FF"/>
          </w:rPr>
          <w:t>строк 13</w:t>
        </w:r>
      </w:hyperlink>
      <w:r>
        <w:t xml:space="preserve"> - </w:t>
      </w:r>
      <w:hyperlink w:anchor="P430" w:history="1">
        <w:r>
          <w:rPr>
            <w:color w:val="0000FF"/>
          </w:rPr>
          <w:t>15</w:t>
        </w:r>
      </w:hyperlink>
      <w:r>
        <w:t xml:space="preserve"> указывается количество документов, выданных за отчетный год из библиотечного фонда на физических (материальных) носителях различным категориям посетителей библиотеки в читальных залах и в службе абонемента. В общее количество выдач включается также количество документов, взятых пользователями с полок открытого доступа для просмотра. Каждое продление срока пользования документом по инициативе пользователя считается новой выдачей.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При выдаче документов из одного структурного подразделения библиотеки в другое, в том числе по внутрисистемному обмену в ЦБС, учет выдачи производится лишь тем структурным подразделением, которое непосредственно осуществляет их выдачу пользователю.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4 (из графы 3) </w:t>
      </w:r>
      <w:hyperlink w:anchor="P442" w:history="1">
        <w:r>
          <w:rPr>
            <w:color w:val="0000FF"/>
          </w:rPr>
          <w:t>строки 16</w:t>
        </w:r>
      </w:hyperlink>
      <w:r>
        <w:t xml:space="preserve"> указывается количество документов, выданных за отчетный год из библиотечного фонда на физических (материальных) носителях пользователям в пунктах </w:t>
      </w:r>
      <w:proofErr w:type="spellStart"/>
      <w:r>
        <w:t>внестационарного</w:t>
      </w:r>
      <w:proofErr w:type="spellEnd"/>
      <w:r>
        <w:t xml:space="preserve"> обслуживания и пользователям других библиотек по системе МБА и ММБА.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4 (из графы 3) </w:t>
      </w:r>
      <w:hyperlink w:anchor="P454" w:history="1">
        <w:r>
          <w:rPr>
            <w:color w:val="0000FF"/>
          </w:rPr>
          <w:t>строки 17</w:t>
        </w:r>
      </w:hyperlink>
      <w:r>
        <w:t xml:space="preserve"> проводятся суммарные данные по выдаче из библиотечного фонда на физических (материальных) носителях.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Единицей учета выдачи в </w:t>
      </w:r>
      <w:hyperlink w:anchor="P395" w:history="1">
        <w:r>
          <w:rPr>
            <w:color w:val="0000FF"/>
          </w:rPr>
          <w:t>графах 3</w:t>
        </w:r>
      </w:hyperlink>
      <w:r>
        <w:t xml:space="preserve"> - </w:t>
      </w:r>
      <w:hyperlink w:anchor="P396" w:history="1">
        <w:r>
          <w:rPr>
            <w:color w:val="0000FF"/>
          </w:rPr>
          <w:t>4</w:t>
        </w:r>
      </w:hyperlink>
      <w:r>
        <w:t xml:space="preserve"> является экземпляр как единица учета фонда.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графах 5 - 6 (из графы 3) </w:t>
      </w:r>
      <w:hyperlink w:anchor="P406" w:history="1">
        <w:r>
          <w:rPr>
            <w:color w:val="0000FF"/>
          </w:rPr>
          <w:t>строк 13</w:t>
        </w:r>
      </w:hyperlink>
      <w:r>
        <w:t xml:space="preserve"> - </w:t>
      </w:r>
      <w:hyperlink w:anchor="P430" w:history="1">
        <w:r>
          <w:rPr>
            <w:color w:val="0000FF"/>
          </w:rPr>
          <w:t>15</w:t>
        </w:r>
      </w:hyperlink>
      <w:r>
        <w:t xml:space="preserve"> указывается количество документов, выгруженных (открытых для просмотра) различным категориям посетителей в читальных залах библиотеки за отчетный год из электронной (цифровой) библиотеки </w:t>
      </w:r>
      <w:hyperlink w:anchor="P397" w:history="1">
        <w:r>
          <w:rPr>
            <w:color w:val="0000FF"/>
          </w:rPr>
          <w:t>(графа 5)</w:t>
        </w:r>
      </w:hyperlink>
      <w:r>
        <w:t xml:space="preserve"> и из сетевых удаленных лицензионных документов </w:t>
      </w:r>
      <w:hyperlink w:anchor="P398" w:history="1">
        <w:r>
          <w:rPr>
            <w:color w:val="0000FF"/>
          </w:rPr>
          <w:t>(графа 6)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5 (из графы 3) </w:t>
      </w:r>
      <w:hyperlink w:anchor="P442" w:history="1">
        <w:r>
          <w:rPr>
            <w:color w:val="0000FF"/>
          </w:rPr>
          <w:t>строки 16</w:t>
        </w:r>
      </w:hyperlink>
      <w:r>
        <w:t xml:space="preserve"> указывается число документов из электронной (цифровой) библиотеки, выгруженных (открытых для просмотра) в виртуальном читальном зале другой библиотеки или другой организации.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графах 5 - 6 (из графы 3) </w:t>
      </w:r>
      <w:hyperlink w:anchor="P454" w:history="1">
        <w:r>
          <w:rPr>
            <w:color w:val="0000FF"/>
          </w:rPr>
          <w:t>строки 17</w:t>
        </w:r>
      </w:hyperlink>
      <w:r>
        <w:t xml:space="preserve"> приводятся суммарные данные о выгрузке электронных сетевых ресурсов из электронной (цифровой) библиотеки </w:t>
      </w:r>
      <w:hyperlink w:anchor="P397" w:history="1">
        <w:r>
          <w:rPr>
            <w:color w:val="0000FF"/>
          </w:rPr>
          <w:t>(графа 5)</w:t>
        </w:r>
      </w:hyperlink>
      <w:r>
        <w:t xml:space="preserve"> и из сетевых удаленных лицензионных документов </w:t>
      </w:r>
      <w:hyperlink w:anchor="P398" w:history="1">
        <w:r>
          <w:rPr>
            <w:color w:val="0000FF"/>
          </w:rPr>
          <w:t>(графа 6)</w:t>
        </w:r>
      </w:hyperlink>
      <w:r>
        <w:t xml:space="preserve"> посетителям библиотеки и удаленным пользователям.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Единицей учета выдачи в </w:t>
      </w:r>
      <w:hyperlink w:anchor="P397" w:history="1">
        <w:r>
          <w:rPr>
            <w:color w:val="0000FF"/>
          </w:rPr>
          <w:t>графах 5</w:t>
        </w:r>
      </w:hyperlink>
      <w:r>
        <w:t xml:space="preserve"> - </w:t>
      </w:r>
      <w:hyperlink w:anchor="P398" w:history="1">
        <w:r>
          <w:rPr>
            <w:color w:val="0000FF"/>
          </w:rPr>
          <w:t>6</w:t>
        </w:r>
      </w:hyperlink>
      <w:r>
        <w:t xml:space="preserve"> является файл (полный текст документа, статья, реферат, изображение), как неделимая единица представления электронного документа по запросу пользователя.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7 </w:t>
      </w:r>
      <w:hyperlink w:anchor="P406" w:history="1">
        <w:r>
          <w:rPr>
            <w:color w:val="0000FF"/>
          </w:rPr>
          <w:t>строк 13</w:t>
        </w:r>
      </w:hyperlink>
      <w:r>
        <w:t xml:space="preserve"> - </w:t>
      </w:r>
      <w:hyperlink w:anchor="P430" w:history="1">
        <w:r>
          <w:rPr>
            <w:color w:val="0000FF"/>
          </w:rPr>
          <w:t>15</w:t>
        </w:r>
      </w:hyperlink>
      <w:r>
        <w:t xml:space="preserve">, </w:t>
      </w:r>
      <w:hyperlink w:anchor="P454" w:history="1">
        <w:r>
          <w:rPr>
            <w:color w:val="0000FF"/>
          </w:rPr>
          <w:t>17</w:t>
        </w:r>
      </w:hyperlink>
      <w:r>
        <w:t xml:space="preserve"> указывается общее количество выданных и выгруженных (открытых для просмотра) документов, полученных из других библиотек по системе МБА и через систему удаленных электронных (виртуальных) читальных залов по запросам посетителей библиотеки.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8 (из графы 7) </w:t>
      </w:r>
      <w:hyperlink w:anchor="P406" w:history="1">
        <w:r>
          <w:rPr>
            <w:color w:val="0000FF"/>
          </w:rPr>
          <w:t>строк 13</w:t>
        </w:r>
      </w:hyperlink>
      <w:r>
        <w:t xml:space="preserve"> - </w:t>
      </w:r>
      <w:hyperlink w:anchor="P430" w:history="1">
        <w:r>
          <w:rPr>
            <w:color w:val="0000FF"/>
          </w:rPr>
          <w:t>15</w:t>
        </w:r>
      </w:hyperlink>
      <w:r>
        <w:t xml:space="preserve">, </w:t>
      </w:r>
      <w:hyperlink w:anchor="P454" w:history="1">
        <w:r>
          <w:rPr>
            <w:color w:val="0000FF"/>
          </w:rPr>
          <w:t>17</w:t>
        </w:r>
      </w:hyperlink>
      <w:r>
        <w:t xml:space="preserve"> указывается число документов, полученных из других библиотек по системе МБА и ММБА.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9 </w:t>
      </w:r>
      <w:hyperlink w:anchor="P406" w:history="1">
        <w:r>
          <w:rPr>
            <w:color w:val="0000FF"/>
          </w:rPr>
          <w:t>строк 13</w:t>
        </w:r>
      </w:hyperlink>
      <w:r>
        <w:t xml:space="preserve"> - </w:t>
      </w:r>
      <w:hyperlink w:anchor="P430" w:history="1">
        <w:r>
          <w:rPr>
            <w:color w:val="0000FF"/>
          </w:rPr>
          <w:t>15</w:t>
        </w:r>
      </w:hyperlink>
      <w:r>
        <w:t xml:space="preserve">, </w:t>
      </w:r>
      <w:hyperlink w:anchor="P454" w:history="1">
        <w:r>
          <w:rPr>
            <w:color w:val="0000FF"/>
          </w:rPr>
          <w:t>17</w:t>
        </w:r>
      </w:hyperlink>
      <w:r>
        <w:t xml:space="preserve"> указывается число выгруженных (просмотренных) документов из электронной коллекции другой библиотеки в специально созданном виртуальном читальном </w:t>
      </w:r>
      <w:r>
        <w:lastRenderedPageBreak/>
        <w:t>зале.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Единицей учета выдачи в </w:t>
      </w:r>
      <w:hyperlink w:anchor="P399" w:history="1">
        <w:r>
          <w:rPr>
            <w:color w:val="0000FF"/>
          </w:rPr>
          <w:t>графах 7</w:t>
        </w:r>
      </w:hyperlink>
      <w:r>
        <w:t xml:space="preserve"> - </w:t>
      </w:r>
      <w:hyperlink w:anchor="P401" w:history="1">
        <w:r>
          <w:rPr>
            <w:color w:val="0000FF"/>
          </w:rPr>
          <w:t>9</w:t>
        </w:r>
      </w:hyperlink>
      <w:r>
        <w:t xml:space="preserve"> является файл (полный текст документа, статья, реферат, изображение), как неделимая единица представления электронного документа по запросу пользователя.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10 </w:t>
      </w:r>
      <w:hyperlink w:anchor="P406" w:history="1">
        <w:r>
          <w:rPr>
            <w:color w:val="0000FF"/>
          </w:rPr>
          <w:t>строк 13</w:t>
        </w:r>
      </w:hyperlink>
      <w:r>
        <w:t xml:space="preserve"> - </w:t>
      </w:r>
      <w:hyperlink w:anchor="P430" w:history="1">
        <w:r>
          <w:rPr>
            <w:color w:val="0000FF"/>
          </w:rPr>
          <w:t>15</w:t>
        </w:r>
      </w:hyperlink>
      <w:r>
        <w:t xml:space="preserve"> указывается общее количество копий документов, изготовленных по заказам различных категорий посетителей и выданных им в стенах библиотеки: бумажных копий (ксерокопии, распечатки), электронных копий, полученных путем сканирования и скачивания, копий в виде рулонного микрофильма, микрофиши.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10 </w:t>
      </w:r>
      <w:hyperlink w:anchor="P442" w:history="1">
        <w:r>
          <w:rPr>
            <w:color w:val="0000FF"/>
          </w:rPr>
          <w:t>строки 16</w:t>
        </w:r>
      </w:hyperlink>
      <w:r>
        <w:t xml:space="preserve"> указывается общее количество копий документов, изготовленных по заказам удаленных пользователей и доставленных им почтой по системам межбиблиотечного, в том числе международного абонемента (МБА и ММБА), доставки печатных копий документов (ДД) по системе электронной доставки документов (ЭДД).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10 </w:t>
      </w:r>
      <w:hyperlink w:anchor="P454" w:history="1">
        <w:r>
          <w:rPr>
            <w:color w:val="0000FF"/>
          </w:rPr>
          <w:t>строки 17</w:t>
        </w:r>
      </w:hyperlink>
      <w:r>
        <w:t xml:space="preserve"> приводятся суммарные данные о количестве копий, выданных различным категориям посетителей библиотеки и удаленным пользователям.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>Единицами учета копий являются: бумажных копий (ксерокопии, распечатки) - страница; электронных копий, полученных путем сканирования - страница; электронных копий, полученных путем скачивания - файл; копий в виде рулонного микрофильма, микрофиши - кадр.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11 </w:t>
      </w:r>
      <w:hyperlink w:anchor="P406" w:history="1">
        <w:r>
          <w:rPr>
            <w:color w:val="0000FF"/>
          </w:rPr>
          <w:t>строк 13</w:t>
        </w:r>
      </w:hyperlink>
      <w:r>
        <w:t xml:space="preserve"> - </w:t>
      </w:r>
      <w:hyperlink w:anchor="P430" w:history="1">
        <w:r>
          <w:rPr>
            <w:color w:val="0000FF"/>
          </w:rPr>
          <w:t>15</w:t>
        </w:r>
      </w:hyperlink>
      <w:r>
        <w:t xml:space="preserve"> указывается суммарное число справок (консультаций), выполненных в устной или письменной форме по запросам различных категорий посетителей библиотеки. </w:t>
      </w:r>
      <w:proofErr w:type="gramStart"/>
      <w:r>
        <w:t xml:space="preserve">Учету подлежат адресные, библиографические, фактографические справки, а также консультации ориентирующего характера по раскрытию услуг и ресурсов библиотеки, </w:t>
      </w:r>
      <w:proofErr w:type="spellStart"/>
      <w:r>
        <w:t>вспомогательно</w:t>
      </w:r>
      <w:proofErr w:type="spellEnd"/>
      <w:r>
        <w:t>-технические консультации по использованию оборудования и аппаратно-программных средств при оказании услуги, факультативные консультации, выполненные на легитимном основании в помещении библиотеки отдельными специалистами (юрист, педагог, психолог и др.), если их проведение предусмотрено уставом (Положением) библиотеки.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11 </w:t>
      </w:r>
      <w:hyperlink w:anchor="P442" w:history="1">
        <w:r>
          <w:rPr>
            <w:color w:val="0000FF"/>
          </w:rPr>
          <w:t>строки 16</w:t>
        </w:r>
      </w:hyperlink>
      <w:r>
        <w:t xml:space="preserve"> указывается суммарное число справок (консультаций), выполненных в устной или письменной форме по запросам удаленных пользователей библиотеки. Учету подлежат адресные, библиографические, фактографические справки, а также консультации ориентирующего характера по раскрытию услуг и ресурсов библиотеки.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11 </w:t>
      </w:r>
      <w:hyperlink w:anchor="P454" w:history="1">
        <w:r>
          <w:rPr>
            <w:color w:val="0000FF"/>
          </w:rPr>
          <w:t>строки 17</w:t>
        </w:r>
      </w:hyperlink>
      <w:r>
        <w:t xml:space="preserve"> приводятся суммарные данные о количестве справок (консультаций), выполненных по запросам различных категорий посетителей библиотеки и удаленных пользователей.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12 </w:t>
      </w:r>
      <w:hyperlink w:anchor="P442" w:history="1">
        <w:r>
          <w:rPr>
            <w:color w:val="0000FF"/>
          </w:rPr>
          <w:t>строк 16</w:t>
        </w:r>
      </w:hyperlink>
      <w:r>
        <w:t xml:space="preserve"> - </w:t>
      </w:r>
      <w:hyperlink w:anchor="P454" w:history="1">
        <w:r>
          <w:rPr>
            <w:color w:val="0000FF"/>
          </w:rPr>
          <w:t>17</w:t>
        </w:r>
      </w:hyperlink>
      <w:r>
        <w:t xml:space="preserve"> указывается число справок (консультаций) по запросам удаленных пользователей библиотеки, поступивших по информационно-телекоммуникационным сетям (в виртуальную справочную службу, по электронной почте, на аккаунт библиотеки в социальных сетях, иные автоматизированные формы приема запросов).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06" w:history="1">
        <w:r>
          <w:rPr>
            <w:color w:val="0000FF"/>
          </w:rPr>
          <w:t>строке 13</w:t>
        </w:r>
      </w:hyperlink>
      <w:r>
        <w:t xml:space="preserve"> приводятся данные об обслуживании посетителей, т.е. зарегистрированных пользователей, обслуженных всеми структурными подразделениями библиотеки в течение отчетного года в стенах библиотеки.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18" w:history="1">
        <w:r>
          <w:rPr>
            <w:color w:val="0000FF"/>
          </w:rPr>
          <w:t>строке 14</w:t>
        </w:r>
      </w:hyperlink>
      <w:r>
        <w:t xml:space="preserve"> (из </w:t>
      </w:r>
      <w:hyperlink w:anchor="P406" w:history="1">
        <w:r>
          <w:rPr>
            <w:color w:val="0000FF"/>
          </w:rPr>
          <w:t>строки 13</w:t>
        </w:r>
      </w:hyperlink>
      <w:r>
        <w:t>) приводятся данные об обслуживании посетителей в возрасте до 14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0" w:history="1">
        <w:r>
          <w:rPr>
            <w:color w:val="0000FF"/>
          </w:rPr>
          <w:t>строке 15</w:t>
        </w:r>
      </w:hyperlink>
      <w:r>
        <w:t xml:space="preserve"> (из </w:t>
      </w:r>
      <w:hyperlink w:anchor="P406" w:history="1">
        <w:r>
          <w:rPr>
            <w:color w:val="0000FF"/>
          </w:rPr>
          <w:t>строки 13</w:t>
        </w:r>
      </w:hyperlink>
      <w:r>
        <w:t>) приводятся данные об обслуживании посетителей в возрасте от 14 до 30 лет.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В </w:t>
      </w:r>
      <w:hyperlink w:anchor="P442" w:history="1">
        <w:r>
          <w:rPr>
            <w:color w:val="0000FF"/>
          </w:rPr>
          <w:t>строке 16</w:t>
        </w:r>
      </w:hyperlink>
      <w:r>
        <w:t xml:space="preserve"> приводятся данные об обслуживании пользователей в удаленном режиме: на </w:t>
      </w:r>
      <w:proofErr w:type="spellStart"/>
      <w:r>
        <w:t>внестационарных</w:t>
      </w:r>
      <w:proofErr w:type="spellEnd"/>
      <w:r>
        <w:t xml:space="preserve"> пунктах обслуживания, по системе межбиблиотечного абонемента (МБА и ММБА), доставки документов (ДД), электронной доставки документов (ЭДД), справочно-библиографического обслуживания, в том числе виртуальной справочной службы, а также в удаленных электронных (виртуальных) читальных залах (УЭЧЗ, ВЧЗ), организованных библиотекой в других библиотеках, иных организациях.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4" w:history="1">
        <w:r>
          <w:rPr>
            <w:color w:val="0000FF"/>
          </w:rPr>
          <w:t>строке 17</w:t>
        </w:r>
      </w:hyperlink>
      <w:r>
        <w:t xml:space="preserve"> (сумма </w:t>
      </w:r>
      <w:hyperlink w:anchor="P406" w:history="1">
        <w:r>
          <w:rPr>
            <w:color w:val="0000FF"/>
          </w:rPr>
          <w:t>строк 13</w:t>
        </w:r>
      </w:hyperlink>
      <w:r>
        <w:t xml:space="preserve"> и </w:t>
      </w:r>
      <w:hyperlink w:anchor="P442" w:history="1">
        <w:r>
          <w:rPr>
            <w:color w:val="0000FF"/>
          </w:rPr>
          <w:t>16</w:t>
        </w:r>
      </w:hyperlink>
      <w:r>
        <w:t>) приводятся суммарные данные об обслуживании различных категорий пользователей.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6. Персонал библиотеки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489" w:history="1">
        <w:r>
          <w:rPr>
            <w:color w:val="0000FF"/>
          </w:rPr>
          <w:t>графе 2</w:t>
        </w:r>
      </w:hyperlink>
      <w:r>
        <w:t xml:space="preserve"> указывается количество штатных единиц согласно штатному расписанию библиотеки.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0" w:history="1">
        <w:r>
          <w:rPr>
            <w:color w:val="0000FF"/>
          </w:rPr>
          <w:t>графе 3</w:t>
        </w:r>
      </w:hyperlink>
      <w:r>
        <w:t xml:space="preserve"> приводятся сведения об общей численности работников, как штатных, так и нештатных, включая административно-управленческий, технический и обслуживающий персонал, на конец отчетного года. </w:t>
      </w:r>
      <w:proofErr w:type="gramStart"/>
      <w:r>
        <w:t>Приводятся сведения о фактической численности работников, работающих на условиях полной и частичной занятости, а не по штатному расписанию (примечание: если штатный работник совмещает должности, то он учитывается один раз по основной должности; если штатный работник помимо основной должности работает по договору, то он учитывается дважды, трижды, .../в зависимости от числа заключенных договоров).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1" w:history="1">
        <w:r>
          <w:rPr>
            <w:color w:val="0000FF"/>
          </w:rPr>
          <w:t>графе 4</w:t>
        </w:r>
      </w:hyperlink>
      <w:r>
        <w:t xml:space="preserve"> (из </w:t>
      </w:r>
      <w:hyperlink w:anchor="P490" w:history="1">
        <w:r>
          <w:rPr>
            <w:color w:val="0000FF"/>
          </w:rPr>
          <w:t>графы 3</w:t>
        </w:r>
      </w:hyperlink>
      <w:r>
        <w:t>) указывается численность сотрудников библиотеки, имеющих инвалидность.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92" w:history="1">
        <w:r>
          <w:rPr>
            <w:color w:val="0000FF"/>
          </w:rPr>
          <w:t>графе 5</w:t>
        </w:r>
      </w:hyperlink>
      <w:r>
        <w:t xml:space="preserve"> (из </w:t>
      </w:r>
      <w:hyperlink w:anchor="P490" w:history="1">
        <w:r>
          <w:rPr>
            <w:color w:val="0000FF"/>
          </w:rPr>
          <w:t>графы 3</w:t>
        </w:r>
      </w:hyperlink>
      <w:r>
        <w:t xml:space="preserve">) указывается численность основного персонала библиотеки, состав которого определяется в соответствии с </w:t>
      </w:r>
      <w:hyperlink r:id="rId29" w:history="1">
        <w:r>
          <w:rPr>
            <w:color w:val="0000FF"/>
          </w:rPr>
          <w:t>приказом</w:t>
        </w:r>
      </w:hyperlink>
      <w:r>
        <w:t xml:space="preserve"> Министерства культуры Российской Федерации от 05.05.2014 N 763 "Об утверждении перечня должностей и профессий работников федеральных государственных учреждений, подведомственных Министерству культуры Российской Федерации, относимых к основному персоналу по видам экономической деятельности" (зарегистрировано в Минюсте России 24.06.2014 N 32841).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3" w:history="1">
        <w:r>
          <w:rPr>
            <w:color w:val="0000FF"/>
          </w:rPr>
          <w:t>графе 6</w:t>
        </w:r>
      </w:hyperlink>
      <w:r>
        <w:t xml:space="preserve"> (из </w:t>
      </w:r>
      <w:hyperlink w:anchor="P490" w:history="1">
        <w:r>
          <w:rPr>
            <w:color w:val="0000FF"/>
          </w:rPr>
          <w:t>графы 3</w:t>
        </w:r>
      </w:hyperlink>
      <w:r>
        <w:t>) указываются работники из основного персонала библиотеки, прошедшие обучение (инструктирование) по вопросам, связанным с предоставлением услуг инвалидам.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4" w:history="1">
        <w:r>
          <w:rPr>
            <w:color w:val="0000FF"/>
          </w:rPr>
          <w:t>графе 7</w:t>
        </w:r>
      </w:hyperlink>
      <w:r>
        <w:t xml:space="preserve"> (из </w:t>
      </w:r>
      <w:hyperlink w:anchor="P492" w:history="1">
        <w:r>
          <w:rPr>
            <w:color w:val="0000FF"/>
          </w:rPr>
          <w:t>графы 5</w:t>
        </w:r>
      </w:hyperlink>
      <w:r>
        <w:t>) указываются работники из основного персонала библиотеки, имеющие высшее образование.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5" w:history="1">
        <w:r>
          <w:rPr>
            <w:color w:val="0000FF"/>
          </w:rPr>
          <w:t>графе 8</w:t>
        </w:r>
      </w:hyperlink>
      <w:r>
        <w:t xml:space="preserve"> (из </w:t>
      </w:r>
      <w:hyperlink w:anchor="P494" w:history="1">
        <w:r>
          <w:rPr>
            <w:color w:val="0000FF"/>
          </w:rPr>
          <w:t>графы 7</w:t>
        </w:r>
      </w:hyperlink>
      <w:r>
        <w:t>) указываются работники, имеющие высшее библиотечное образование.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6" w:history="1">
        <w:r>
          <w:rPr>
            <w:color w:val="0000FF"/>
          </w:rPr>
          <w:t>графе 9</w:t>
        </w:r>
      </w:hyperlink>
      <w:r>
        <w:t xml:space="preserve"> (из </w:t>
      </w:r>
      <w:hyperlink w:anchor="P492" w:history="1">
        <w:r>
          <w:rPr>
            <w:color w:val="0000FF"/>
          </w:rPr>
          <w:t>графы 5</w:t>
        </w:r>
      </w:hyperlink>
      <w:r>
        <w:t>) указываются работники из основного персонала библиотеки, имеющие среднее профессиональное образование (окончившие техникумы, колледжи, училища).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7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496" w:history="1">
        <w:r>
          <w:rPr>
            <w:color w:val="0000FF"/>
          </w:rPr>
          <w:t>графы 9</w:t>
        </w:r>
      </w:hyperlink>
      <w:r>
        <w:t>) учитываются работники, имеющие среднее профессиональное библиотечное образование.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8" w:history="1">
        <w:r>
          <w:rPr>
            <w:color w:val="0000FF"/>
          </w:rPr>
          <w:t>графах 11</w:t>
        </w:r>
      </w:hyperlink>
      <w:r>
        <w:t xml:space="preserve"> - </w:t>
      </w:r>
      <w:hyperlink w:anchor="P500" w:history="1">
        <w:r>
          <w:rPr>
            <w:color w:val="0000FF"/>
          </w:rPr>
          <w:t>13</w:t>
        </w:r>
      </w:hyperlink>
      <w:r>
        <w:t xml:space="preserve"> (из </w:t>
      </w:r>
      <w:hyperlink w:anchor="P492" w:history="1">
        <w:r>
          <w:rPr>
            <w:color w:val="0000FF"/>
          </w:rPr>
          <w:t>графы 5</w:t>
        </w:r>
      </w:hyperlink>
      <w:r>
        <w:t>) указывается число работников из основного персонала библиотеки, имеющих стаж работы в библиотеках, соответственно, от 0 до 3 лет, от 3 до 10 лет, свыше 10 лет.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7.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515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</w:t>
      </w:r>
      <w:r>
        <w:lastRenderedPageBreak/>
        <w:t>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0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период, которая складывается из бюджетных ассигнований учредителя </w:t>
      </w:r>
      <w:hyperlink w:anchor="P531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532" w:history="1">
        <w:r>
          <w:rPr>
            <w:color w:val="0000FF"/>
          </w:rPr>
          <w:t>(графа 4)</w:t>
        </w:r>
      </w:hyperlink>
      <w:r>
        <w:t xml:space="preserve"> поступлений от предпринимательской и иной приносящей доход деятельности </w:t>
      </w:r>
      <w:hyperlink w:anchor="P533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537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1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2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3" w:history="1">
        <w:r>
          <w:rPr>
            <w:color w:val="0000FF"/>
          </w:rPr>
          <w:t>графе 5</w:t>
        </w:r>
      </w:hyperlink>
      <w:r>
        <w:t xml:space="preserve"> отражаются поступления от приносящей доход 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534" w:history="1">
        <w:r>
          <w:rPr>
            <w:color w:val="0000FF"/>
          </w:rPr>
          <w:t>(графа 6)</w:t>
        </w:r>
      </w:hyperlink>
      <w:r>
        <w:t>. Виды основной деятельности отражены в специальном разделе Устава учреждения,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535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иной приносящей доход деятельности </w:t>
      </w:r>
      <w:hyperlink w:anchor="P536" w:history="1">
        <w:r>
          <w:rPr>
            <w:color w:val="0000FF"/>
          </w:rPr>
          <w:t>(графа 8)</w:t>
        </w:r>
      </w:hyperlink>
      <w:r>
        <w:t>. Виды этой деятельности отражены в специальном разделе Устава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60" w:history="1">
        <w:r>
          <w:rPr>
            <w:color w:val="0000FF"/>
          </w:rPr>
          <w:t>графе 10</w:t>
        </w:r>
      </w:hyperlink>
      <w:r>
        <w:t xml:space="preserve"> указывается общая сумма средств, израсходованных учреждением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61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560" w:history="1">
        <w:r>
          <w:rPr>
            <w:color w:val="0000FF"/>
          </w:rPr>
          <w:t>графы 10</w:t>
        </w:r>
      </w:hyperlink>
      <w:r>
        <w:t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62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561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основного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63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562" w:history="1">
        <w:r>
          <w:rPr>
            <w:color w:val="0000FF"/>
          </w:rPr>
          <w:t>графы 12</w:t>
        </w:r>
      </w:hyperlink>
      <w:r>
        <w:t>) приводятся данные о величине финансовых средств, израсходованных на оплату труда основного персонала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64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560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комплектование фондов.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65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564" w:history="1">
        <w:r>
          <w:rPr>
            <w:color w:val="0000FF"/>
          </w:rPr>
          <w:t>графы 14</w:t>
        </w:r>
      </w:hyperlink>
      <w:r>
        <w:t>) приводятся данные о величине финансовых средств, израсходованных на подписку на доступ к удаленным сетевым ресурсам.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66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565" w:history="1">
        <w:r>
          <w:rPr>
            <w:color w:val="0000FF"/>
          </w:rPr>
          <w:t>графы 15</w:t>
        </w:r>
      </w:hyperlink>
      <w:r>
        <w:t>) приводятся данные о величине финансовых средств, израсходованных на комплектование фондов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92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560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капитальный ремонт и реконструкцию.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93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592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капитальный ремонт и реконструкцию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594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560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приобретение/замену оборудования.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95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594" w:history="1">
        <w:r>
          <w:rPr>
            <w:color w:val="0000FF"/>
          </w:rPr>
          <w:t>графы 19</w:t>
        </w:r>
      </w:hyperlink>
      <w:r>
        <w:t>) приводятся данные о величине финансовых средств, израсходованных на приобретение оборудования для улучшения условий доступности для инвалидов и лиц с ограниченными возможностями здоровья (далее ОВЗ) (</w:t>
      </w:r>
      <w:proofErr w:type="spellStart"/>
      <w:r>
        <w:t>скалоходов</w:t>
      </w:r>
      <w:proofErr w:type="spellEnd"/>
      <w:r>
        <w:t>, подъемников, аудиосистем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96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594" w:history="1">
        <w:r>
          <w:rPr>
            <w:color w:val="0000FF"/>
          </w:rPr>
          <w:t>графы 19</w:t>
        </w:r>
      </w:hyperlink>
      <w:r>
        <w:t>) приводятся данные о величине финансовых средств, израсходованных на приобретение (замену) оборудования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97" w:history="1">
        <w:r>
          <w:rPr>
            <w:color w:val="0000FF"/>
          </w:rPr>
          <w:t>графе 22</w:t>
        </w:r>
      </w:hyperlink>
      <w:r>
        <w:t xml:space="preserve"> (из </w:t>
      </w:r>
      <w:hyperlink w:anchor="P560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организацию и проведение мероприятий.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98" w:history="1">
        <w:r>
          <w:rPr>
            <w:color w:val="0000FF"/>
          </w:rPr>
          <w:t>графе 23</w:t>
        </w:r>
      </w:hyperlink>
      <w:r>
        <w:t xml:space="preserve"> (из </w:t>
      </w:r>
      <w:hyperlink w:anchor="P597" w:history="1">
        <w:r>
          <w:rPr>
            <w:color w:val="0000FF"/>
          </w:rPr>
          <w:t>графы 22</w:t>
        </w:r>
      </w:hyperlink>
      <w:r>
        <w:t>) приводятся данные о величине финансовых средств, израсходованных на организацию и проведение мероприятий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99" w:history="1">
        <w:r>
          <w:rPr>
            <w:color w:val="0000FF"/>
          </w:rPr>
          <w:t>графе 24</w:t>
        </w:r>
      </w:hyperlink>
      <w:r>
        <w:t xml:space="preserve"> (из </w:t>
      </w:r>
      <w:hyperlink w:anchor="P560" w:history="1">
        <w:r>
          <w:rPr>
            <w:color w:val="0000FF"/>
          </w:rPr>
          <w:t>графы 10</w:t>
        </w:r>
      </w:hyperlink>
      <w:r>
        <w:t xml:space="preserve">) приводятся данные о величине финансовых средств, израсходованных на информатизацию библиотечной деятельности (в </w:t>
      </w:r>
      <w:proofErr w:type="spellStart"/>
      <w:r>
        <w:t>т.ч</w:t>
      </w:r>
      <w:proofErr w:type="spellEnd"/>
      <w:r>
        <w:t>. создание электронных каталогов и оцифровку библиотечного фонда).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0" w:history="1">
        <w:r>
          <w:rPr>
            <w:color w:val="0000FF"/>
          </w:rPr>
          <w:t>графе 25</w:t>
        </w:r>
      </w:hyperlink>
      <w:r>
        <w:t xml:space="preserve"> (из </w:t>
      </w:r>
      <w:hyperlink w:anchor="P599" w:history="1">
        <w:r>
          <w:rPr>
            <w:color w:val="0000FF"/>
          </w:rPr>
          <w:t>графы 24</w:t>
        </w:r>
      </w:hyperlink>
      <w:r>
        <w:t xml:space="preserve">) приводятся данные о величине финансовых средств, израсходованных на информатизацию библиотечной деятельности (в </w:t>
      </w:r>
      <w:proofErr w:type="spellStart"/>
      <w:r>
        <w:t>т.ч</w:t>
      </w:r>
      <w:proofErr w:type="spellEnd"/>
      <w:r>
        <w:t>. создание электронных каталогов и оцифровку библиотечного фонда)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2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30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31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120" w:name="P806"/>
            <w:bookmarkEnd w:id="120"/>
            <w:r>
              <w:t>СВЕДЕНИЯ О КНИЖНОМ ФОНДЕ, ИЗДАННОМ НА ЯЗЫКАХ НАРОДОВ СЕВЕРА</w:t>
            </w:r>
          </w:p>
          <w:p w:rsidR="00FE180A" w:rsidRDefault="00FE180A">
            <w:pPr>
              <w:pStyle w:val="ConsPlusNormal"/>
              <w:jc w:val="center"/>
            </w:pPr>
            <w:r>
              <w:t>за 20__ г.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Приложение к форме N 6-НК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общедоступные библиотеки всех ведомств, организации, осуществляющие библиотечную деятельность, и библиотеки, работающие без бюджетных ассигнований: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10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509"/>
        </w:trPr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269"/>
        </w:trPr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 xml:space="preserve">- органу исполнительной власти субъекта Российской Федерации, осуществляющему управление в сфере </w:t>
            </w:r>
            <w:r>
              <w:lastRenderedPageBreak/>
              <w:t>культуры;</w:t>
            </w:r>
          </w:p>
          <w:p w:rsidR="00FE180A" w:rsidRDefault="00FE180A">
            <w:pPr>
              <w:pStyle w:val="ConsPlusNormal"/>
              <w:ind w:left="360"/>
            </w:pPr>
            <w:r>
              <w:t>- территориальному органу Росстата в субъекте Российской Федерации по установленному им адресу;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/>
        </w:tc>
      </w:tr>
      <w:tr w:rsidR="00FE180A"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lastRenderedPageBreak/>
              <w:t>орган исполнительной власти субъекта Российской Федерации, осуществляющий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25 февраля</w:t>
            </w:r>
          </w:p>
        </w:tc>
        <w:tc>
          <w:tcPr>
            <w:tcW w:w="3237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left="360"/>
            </w:pPr>
            <w:r>
              <w:t>- Минкультуры России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3237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121" w:name="P833"/>
            <w:bookmarkEnd w:id="121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122" w:name="P834"/>
            <w:bookmarkEnd w:id="122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32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123" w:name="P836"/>
            <w:bookmarkEnd w:id="123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0609513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                                           ________</w:t>
      </w:r>
    </w:p>
    <w:p w:rsidR="00FE180A" w:rsidRDefault="00FE180A">
      <w:pPr>
        <w:pStyle w:val="ConsPlusNonformat"/>
        <w:jc w:val="both"/>
      </w:pPr>
      <w:bookmarkStart w:id="124" w:name="P850"/>
      <w:bookmarkEnd w:id="124"/>
      <w:r>
        <w:t>Наименование централизованной системы, в которую входит библиотека ________</w:t>
      </w:r>
    </w:p>
    <w:p w:rsidR="00FE180A" w:rsidRDefault="00FE180A">
      <w:pPr>
        <w:pStyle w:val="ConsPlusNonformat"/>
        <w:jc w:val="both"/>
      </w:pPr>
      <w:r>
        <w:t>Наименование и тип библиотеки (библиотеки-филиала)                 ________</w:t>
      </w:r>
    </w:p>
    <w:p w:rsidR="00FE180A" w:rsidRDefault="00FE180A">
      <w:pPr>
        <w:pStyle w:val="ConsPlusNonformat"/>
        <w:jc w:val="both"/>
      </w:pPr>
      <w:bookmarkStart w:id="125" w:name="P852"/>
      <w:bookmarkEnd w:id="125"/>
      <w:r>
        <w:t>Направление основной деятельности головной организации             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33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8"/>
        <w:gridCol w:w="976"/>
        <w:gridCol w:w="4958"/>
      </w:tblGrid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jc w:val="center"/>
            </w:pPr>
            <w:r>
              <w:t>Языки народов Севера</w:t>
            </w:r>
          </w:p>
        </w:tc>
        <w:tc>
          <w:tcPr>
            <w:tcW w:w="976" w:type="dxa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4958" w:type="dxa"/>
          </w:tcPr>
          <w:p w:rsidR="00FE180A" w:rsidRDefault="00FE180A">
            <w:pPr>
              <w:pStyle w:val="ConsPlusNormal"/>
              <w:jc w:val="center"/>
            </w:pPr>
            <w:r>
              <w:t>Состоит книг, брошюр, журналов, изданных на языках народов Севера, экземпляров</w:t>
            </w: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976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58" w:type="dxa"/>
          </w:tcPr>
          <w:p w:rsidR="00FE180A" w:rsidRDefault="00FE180A">
            <w:pPr>
              <w:pStyle w:val="ConsPlusNormal"/>
              <w:jc w:val="center"/>
            </w:pPr>
            <w:bookmarkStart w:id="126" w:name="P860"/>
            <w:bookmarkEnd w:id="126"/>
            <w:r>
              <w:t>3</w:t>
            </w: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</w:pPr>
            <w:r>
              <w:t>Всего (сумма 2 - 20)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firstLine="540"/>
            </w:pPr>
            <w:r>
              <w:t>в том числе на языках:</w:t>
            </w:r>
          </w:p>
          <w:p w:rsidR="00FE180A" w:rsidRDefault="00FE180A">
            <w:pPr>
              <w:pStyle w:val="ConsPlusNormal"/>
              <w:ind w:left="180"/>
            </w:pPr>
            <w:r>
              <w:t>ненецком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хантыйском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мансийском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эвенкийском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корякском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чукотском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эвенском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ительменском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proofErr w:type="spellStart"/>
            <w:r>
              <w:t>кетском</w:t>
            </w:r>
            <w:proofErr w:type="spellEnd"/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нанайском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нивхском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саамском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селькупском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proofErr w:type="spellStart"/>
            <w:r>
              <w:t>удегейском</w:t>
            </w:r>
            <w:proofErr w:type="spellEnd"/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эскимосском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r>
              <w:t>юкагирском</w:t>
            </w: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  <w:ind w:left="180"/>
            </w:pPr>
            <w:proofErr w:type="spellStart"/>
            <w:r>
              <w:lastRenderedPageBreak/>
              <w:t>ульчском</w:t>
            </w:r>
            <w:proofErr w:type="spellEnd"/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6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7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4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573D50">
      <w:pPr>
        <w:pStyle w:val="ConsPlusNormal"/>
        <w:ind w:firstLine="540"/>
        <w:jc w:val="both"/>
      </w:pPr>
      <w:hyperlink w:anchor="P806" w:history="1">
        <w:r w:rsidR="00FE180A">
          <w:rPr>
            <w:color w:val="0000FF"/>
          </w:rPr>
          <w:t>Приложение</w:t>
        </w:r>
      </w:hyperlink>
      <w:r w:rsidR="00FE180A">
        <w:t xml:space="preserve"> к форме федерального статистического наблюдения N 6-НК предоставляют юридические лица - государственные и муниципальные организации, органы местного самоуправления, общественные организации и объединения (в </w:t>
      </w:r>
      <w:proofErr w:type="spellStart"/>
      <w:r w:rsidR="00FE180A">
        <w:t>т.ч</w:t>
      </w:r>
      <w:proofErr w:type="spellEnd"/>
      <w:r w:rsidR="00FE180A">
        <w:t>. профсоюзы), осуществляющие библиотечную деятельность, независимо от их ведомственной принадлежности (далее - учреждения).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Библиотеки, являющиеся структурными подразделениями ЦБС, указывают полное название головной ЦБС на титульном листе, в </w:t>
      </w:r>
      <w:hyperlink w:anchor="P850" w:history="1">
        <w:r>
          <w:rPr>
            <w:color w:val="0000FF"/>
          </w:rPr>
          <w:t>строке</w:t>
        </w:r>
      </w:hyperlink>
      <w:r>
        <w:t xml:space="preserve"> "Наименование централизованной системы, в которую входит библиотека". Например, ЦБС Химкинского района, Волгоградская ЦБС, ЦБС "</w:t>
      </w:r>
      <w:proofErr w:type="spellStart"/>
      <w:r>
        <w:t>Кунцево</w:t>
      </w:r>
      <w:proofErr w:type="spellEnd"/>
      <w:r>
        <w:t xml:space="preserve">", муниципальное объединение библиотек Ивановского района, муниципальная универсальная библиотечно-информационная система г. Суздаля, библиотечный комплекс "Лианозово", городское учреждение "Муниципальная библиотека", Межсоюзная библиотека областного совета профсоюзов и т.п. Другие виды библиотек в этой </w:t>
      </w:r>
      <w:hyperlink w:anchor="P850" w:history="1">
        <w:r>
          <w:rPr>
            <w:color w:val="0000FF"/>
          </w:rPr>
          <w:t>строке</w:t>
        </w:r>
      </w:hyperlink>
      <w:r>
        <w:t xml:space="preserve"> указывают значение - 0.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>Библиотеки, которые являются структурными подразделениями или филиалами (а) государственных и муниципальных организаций, имеющих в соответствии с уставом в качестве основного вида деятельности оказание иных, не библиотечных услуг (музеи, культурно-досуговые учреждения, театры и т.п.), (б) органов местного самоуправления, (в) общественных некоммерческих организаций и объединений и т.д., указывают код основного вида уставной деятельности своей головной организации на титульном листе, в</w:t>
      </w:r>
      <w:proofErr w:type="gramEnd"/>
      <w:r>
        <w:t xml:space="preserve"> </w:t>
      </w:r>
      <w:hyperlink w:anchor="P852" w:history="1">
        <w:r>
          <w:rPr>
            <w:color w:val="0000FF"/>
          </w:rPr>
          <w:t>строке</w:t>
        </w:r>
      </w:hyperlink>
      <w:r>
        <w:t xml:space="preserve"> "Направление основной деятельности головной организации". Данный код определяется в соответствии с кодификатором </w:t>
      </w:r>
      <w:hyperlink r:id="rId34" w:history="1">
        <w:r>
          <w:rPr>
            <w:color w:val="0000FF"/>
          </w:rPr>
          <w:t>ОКВЭД</w:t>
        </w:r>
      </w:hyperlink>
      <w:r>
        <w:t xml:space="preserve">. Другие виды библиотек в этой </w:t>
      </w:r>
      <w:hyperlink w:anchor="P852" w:history="1">
        <w:r>
          <w:rPr>
            <w:color w:val="0000FF"/>
          </w:rPr>
          <w:t>строке</w:t>
        </w:r>
      </w:hyperlink>
      <w:r>
        <w:t xml:space="preserve"> указывают значение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Для структурных подразделений или филиалов в случае делегирования полномочий руководитель юридического лица назначает должностных лиц по предоставлению статистической отчетности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адресной части формы в </w:t>
      </w:r>
      <w:hyperlink w:anchor="P833" w:history="1">
        <w:r>
          <w:rPr>
            <w:color w:val="0000FF"/>
          </w:rPr>
          <w:t>строке</w:t>
        </w:r>
      </w:hyperlink>
      <w:r>
        <w:t xml:space="preserve"> "Наименование отчитывающейся организации" указывается полное наименование библиотеки в соответствии с учредительными документами, утвержденными в установленном порядке, например: Федеральное государственное бюджетное учреждение "Российская государственная библиотека"; Государственное бюджетное учреждение культуры "Пензенская областная библиотека имени М.Ю. Лермонтова"; Приморская краевая библиотека профсоюзов им. А.А. Фадеева г. Владивосток, Муниципальное казенное учреждение культуры "</w:t>
      </w:r>
      <w:proofErr w:type="spellStart"/>
      <w:r>
        <w:t>Межпоселенческая</w:t>
      </w:r>
      <w:proofErr w:type="spellEnd"/>
      <w:r>
        <w:t xml:space="preserve"> библиотека" </w:t>
      </w:r>
      <w:proofErr w:type="spellStart"/>
      <w:r>
        <w:t>Парабельского</w:t>
      </w:r>
      <w:proofErr w:type="spellEnd"/>
      <w:r>
        <w:t xml:space="preserve"> района Томской области. </w:t>
      </w:r>
      <w:proofErr w:type="gramStart"/>
      <w:r>
        <w:t xml:space="preserve">Если библиотека является структурным подразделением предприятия, учреждения, организации (в </w:t>
      </w:r>
      <w:proofErr w:type="spellStart"/>
      <w:r>
        <w:t>т.ч</w:t>
      </w:r>
      <w:proofErr w:type="spellEnd"/>
      <w:r>
        <w:t>. библиотекой-филиалом), указывается наименование данного предприятия, организации, учреждения, например:</w:t>
      </w:r>
      <w:proofErr w:type="gramEnd"/>
      <w:r>
        <w:t xml:space="preserve"> Центральная библиотека Муниципального бюджетного учреждения культуры "Централизованная библиотечная система" Рузаевского муниципального района Республики Мордовия, Детская библиотека "</w:t>
      </w:r>
      <w:proofErr w:type="spellStart"/>
      <w:r>
        <w:t>ЛиК</w:t>
      </w:r>
      <w:proofErr w:type="spellEnd"/>
      <w:r>
        <w:t xml:space="preserve">" Муниципального автономного учреждения </w:t>
      </w:r>
      <w:r>
        <w:lastRenderedPageBreak/>
        <w:t>культуры Централизованной библиотечной системы г. Пскова, Филиал N 2 им. Н.С. Лескова Муниципального казенного учреждения культуры "Централизованная библиотечная система г. Орла".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834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836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Учредитель (учредители) отчитывающейся организации указывается в соответствии с записью в учредительных документах, и затем его организационно-правовая форма и форма собственности.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806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периода. Отчетным периодом является один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показатели, приведенные в </w:t>
      </w:r>
      <w:hyperlink w:anchor="P806" w:history="1">
        <w:r>
          <w:rPr>
            <w:color w:val="0000FF"/>
          </w:rPr>
          <w:t>форме</w:t>
        </w:r>
      </w:hyperlink>
      <w:r>
        <w:t xml:space="preserve">, должны соответствовать данным первичной учетной документации, имеющейся в организации. При заполнении </w:t>
      </w:r>
      <w:hyperlink w:anchor="P806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806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860" w:history="1">
        <w:r>
          <w:rPr>
            <w:color w:val="0000FF"/>
          </w:rPr>
          <w:t>графе 3</w:t>
        </w:r>
      </w:hyperlink>
      <w:r>
        <w:t xml:space="preserve"> указывается число экземпляров всех печатных изданий библиотечного фонда, изданных на языках народов Севера, на конец отчетного года.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3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35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36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127" w:name="P967"/>
            <w:bookmarkEnd w:id="127"/>
            <w:r>
              <w:t>СВЕДЕНИЯ ОБ ОРГАНИЗАЦИИ КУЛЬТУРНО-ДОСУГОВОГО ТИПА</w:t>
            </w:r>
          </w:p>
          <w:p w:rsidR="00FE180A" w:rsidRDefault="00FE180A">
            <w:pPr>
              <w:pStyle w:val="ConsPlusNormal"/>
              <w:jc w:val="center"/>
            </w:pPr>
            <w:r>
              <w:t>за 20__ год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7-НК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организации культурно-досугового типа, подведомственные: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283"/>
            </w:pPr>
            <w:r>
              <w:lastRenderedPageBreak/>
              <w:t>- соответствующему органу управления в сфере культуры (по принадлежности);</w:t>
            </w:r>
          </w:p>
          <w:p w:rsidR="00FE180A" w:rsidRDefault="00FE180A">
            <w:pPr>
              <w:pStyle w:val="ConsPlusNormal"/>
            </w:pPr>
            <w:r>
              <w:t xml:space="preserve">юридические лица - организации культурно-досугового типа, кроме </w:t>
            </w:r>
            <w:proofErr w:type="gramStart"/>
            <w:r>
              <w:t>подведомственных</w:t>
            </w:r>
            <w:proofErr w:type="gramEnd"/>
            <w:r>
              <w:t>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283"/>
            </w:pPr>
            <w:r>
              <w:t>- территориальному органу Росстата в субъекте Российской Федерации по установленному им адресу;</w:t>
            </w:r>
          </w:p>
          <w:p w:rsidR="00FE180A" w:rsidRDefault="00FE180A">
            <w:pPr>
              <w:pStyle w:val="ConsPlusNormal"/>
            </w:pPr>
            <w:r>
              <w:t>орган местного самоуправления, осуществляющий управление в сфере культуры, сводные отчеты по подведомственным учреждениям: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февраля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283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культуры, сводные отчеты по субъекту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10 марта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283"/>
            </w:pPr>
            <w:r>
              <w:t>- Министерству культуры Российской Федерации;</w:t>
            </w:r>
          </w:p>
          <w:p w:rsidR="00FE180A" w:rsidRDefault="00FE180A">
            <w:pPr>
              <w:pStyle w:val="ConsPlusNormal"/>
            </w:pPr>
            <w:r>
              <w:t xml:space="preserve">Росстат, сводные отчеты по основным показателям деятельности учреждений культурно-досугового типа, не относящихся к сфере ведения Министерства культуры </w:t>
            </w:r>
            <w:r>
              <w:lastRenderedPageBreak/>
              <w:t>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30 апреля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left="283"/>
            </w:pPr>
            <w:r>
              <w:lastRenderedPageBreak/>
              <w:t>- Министерству культуры Российской Федерации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128" w:name="P1000"/>
            <w:bookmarkEnd w:id="128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129" w:name="P1001"/>
            <w:bookmarkEnd w:id="129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37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130" w:name="P1003"/>
            <w:bookmarkEnd w:id="130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0609522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___________________________________________________</w:t>
      </w:r>
    </w:p>
    <w:p w:rsidR="00FE180A" w:rsidRDefault="00FE180A">
      <w:pPr>
        <w:pStyle w:val="ConsPlusNonformat"/>
        <w:jc w:val="both"/>
      </w:pPr>
      <w:r>
        <w:t>Направление основной деятельности учредителя ______________________________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Раздел 1. Материально-техническая база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Коды по ОКЕИ: квадратный метр - </w:t>
      </w:r>
      <w:hyperlink r:id="rId38" w:history="1">
        <w:r>
          <w:rPr>
            <w:color w:val="0000FF"/>
          </w:rPr>
          <w:t>055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единица - </w:t>
      </w:r>
      <w:hyperlink r:id="rId39" w:history="1">
        <w:r>
          <w:rPr>
            <w:color w:val="0000FF"/>
          </w:rPr>
          <w:t>642</w:t>
        </w:r>
      </w:hyperlink>
      <w:r>
        <w:t xml:space="preserve">, место - </w:t>
      </w:r>
      <w:hyperlink r:id="rId40" w:history="1">
        <w:r>
          <w:rPr>
            <w:color w:val="0000FF"/>
          </w:rPr>
          <w:t>698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1"/>
        <w:gridCol w:w="643"/>
        <w:gridCol w:w="737"/>
        <w:gridCol w:w="737"/>
        <w:gridCol w:w="1683"/>
        <w:gridCol w:w="1101"/>
        <w:gridCol w:w="1100"/>
        <w:gridCol w:w="1218"/>
        <w:gridCol w:w="1023"/>
        <w:gridCol w:w="845"/>
      </w:tblGrid>
      <w:tr w:rsidR="00FE180A">
        <w:tc>
          <w:tcPr>
            <w:tcW w:w="55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64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зданий</w:t>
            </w:r>
          </w:p>
        </w:tc>
        <w:tc>
          <w:tcPr>
            <w:tcW w:w="3157" w:type="dxa"/>
            <w:gridSpan w:val="3"/>
            <w:vMerge w:val="restart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 xml:space="preserve">Из них (из </w:t>
            </w:r>
            <w:hyperlink w:anchor="P1038" w:history="1">
              <w:r>
                <w:rPr>
                  <w:color w:val="0000FF"/>
                </w:rPr>
                <w:t>гр. 2</w:t>
              </w:r>
            </w:hyperlink>
            <w:r>
              <w:t>) доступны для лиц с нарушением: (единиц)</w:t>
            </w:r>
            <w:proofErr w:type="gramEnd"/>
          </w:p>
        </w:tc>
        <w:tc>
          <w:tcPr>
            <w:tcW w:w="5287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зданий (из </w:t>
            </w:r>
            <w:hyperlink w:anchor="P1038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551" w:type="dxa"/>
            <w:vMerge/>
          </w:tcPr>
          <w:p w:rsidR="00FE180A" w:rsidRDefault="00FE180A"/>
        </w:tc>
        <w:tc>
          <w:tcPr>
            <w:tcW w:w="643" w:type="dxa"/>
            <w:vMerge/>
          </w:tcPr>
          <w:p w:rsidR="00FE180A" w:rsidRDefault="00FE180A"/>
        </w:tc>
        <w:tc>
          <w:tcPr>
            <w:tcW w:w="3157" w:type="dxa"/>
            <w:gridSpan w:val="3"/>
            <w:vMerge/>
          </w:tcPr>
          <w:p w:rsidR="00FE180A" w:rsidRDefault="00FE180A"/>
        </w:tc>
        <w:tc>
          <w:tcPr>
            <w:tcW w:w="220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техническое состояние зданий</w:t>
            </w:r>
          </w:p>
        </w:tc>
        <w:tc>
          <w:tcPr>
            <w:tcW w:w="3086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из них по форме пользования</w:t>
            </w:r>
          </w:p>
        </w:tc>
      </w:tr>
      <w:tr w:rsidR="00FE180A">
        <w:tc>
          <w:tcPr>
            <w:tcW w:w="551" w:type="dxa"/>
            <w:vMerge/>
          </w:tcPr>
          <w:p w:rsidR="00FE180A" w:rsidRDefault="00FE180A"/>
        </w:tc>
        <w:tc>
          <w:tcPr>
            <w:tcW w:w="643" w:type="dxa"/>
            <w:vMerge/>
          </w:tcPr>
          <w:p w:rsidR="00FE180A" w:rsidRDefault="00FE180A"/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1683" w:type="dxa"/>
          </w:tcPr>
          <w:p w:rsidR="00FE180A" w:rsidRDefault="00FE180A">
            <w:pPr>
              <w:pStyle w:val="ConsPlusNormal"/>
              <w:jc w:val="center"/>
            </w:pPr>
            <w:r>
              <w:t>опорно-двигательного аппарата</w:t>
            </w:r>
          </w:p>
        </w:tc>
        <w:tc>
          <w:tcPr>
            <w:tcW w:w="1101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требуют капитального </w:t>
            </w:r>
            <w:r>
              <w:lastRenderedPageBreak/>
              <w:t>ремонта</w:t>
            </w:r>
          </w:p>
        </w:tc>
        <w:tc>
          <w:tcPr>
            <w:tcW w:w="110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аварийные</w:t>
            </w:r>
          </w:p>
        </w:tc>
        <w:tc>
          <w:tcPr>
            <w:tcW w:w="121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 оперативном </w:t>
            </w:r>
            <w:r>
              <w:lastRenderedPageBreak/>
              <w:t>управлении</w:t>
            </w:r>
          </w:p>
        </w:tc>
        <w:tc>
          <w:tcPr>
            <w:tcW w:w="102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арендованные</w:t>
            </w:r>
          </w:p>
        </w:tc>
        <w:tc>
          <w:tcPr>
            <w:tcW w:w="845" w:type="dxa"/>
          </w:tcPr>
          <w:p w:rsidR="00FE180A" w:rsidRDefault="00FE180A">
            <w:pPr>
              <w:pStyle w:val="ConsPlusNormal"/>
              <w:jc w:val="center"/>
            </w:pPr>
            <w:r>
              <w:t>прочие</w:t>
            </w:r>
          </w:p>
        </w:tc>
      </w:tr>
      <w:tr w:rsidR="00FE180A">
        <w:tc>
          <w:tcPr>
            <w:tcW w:w="55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64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31" w:name="P1038"/>
            <w:bookmarkEnd w:id="131"/>
            <w:r>
              <w:t>2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132" w:name="P1039"/>
            <w:bookmarkEnd w:id="132"/>
            <w:r>
              <w:t>3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133" w:name="P1040"/>
            <w:bookmarkEnd w:id="133"/>
            <w:r>
              <w:t>4</w:t>
            </w:r>
          </w:p>
        </w:tc>
        <w:tc>
          <w:tcPr>
            <w:tcW w:w="1683" w:type="dxa"/>
          </w:tcPr>
          <w:p w:rsidR="00FE180A" w:rsidRDefault="00FE180A">
            <w:pPr>
              <w:pStyle w:val="ConsPlusNormal"/>
              <w:jc w:val="center"/>
            </w:pPr>
            <w:bookmarkStart w:id="134" w:name="P1041"/>
            <w:bookmarkEnd w:id="134"/>
            <w:r>
              <w:t>5</w:t>
            </w:r>
          </w:p>
        </w:tc>
        <w:tc>
          <w:tcPr>
            <w:tcW w:w="1101" w:type="dxa"/>
          </w:tcPr>
          <w:p w:rsidR="00FE180A" w:rsidRDefault="00FE180A">
            <w:pPr>
              <w:pStyle w:val="ConsPlusNormal"/>
              <w:jc w:val="center"/>
            </w:pPr>
            <w:bookmarkStart w:id="135" w:name="P1042"/>
            <w:bookmarkEnd w:id="135"/>
            <w:r>
              <w:t>6</w:t>
            </w:r>
          </w:p>
        </w:tc>
        <w:tc>
          <w:tcPr>
            <w:tcW w:w="1100" w:type="dxa"/>
          </w:tcPr>
          <w:p w:rsidR="00FE180A" w:rsidRDefault="00FE180A">
            <w:pPr>
              <w:pStyle w:val="ConsPlusNormal"/>
              <w:jc w:val="center"/>
            </w:pPr>
            <w:bookmarkStart w:id="136" w:name="P1043"/>
            <w:bookmarkEnd w:id="136"/>
            <w:r>
              <w:t>7</w:t>
            </w:r>
          </w:p>
        </w:tc>
        <w:tc>
          <w:tcPr>
            <w:tcW w:w="1218" w:type="dxa"/>
          </w:tcPr>
          <w:p w:rsidR="00FE180A" w:rsidRDefault="00FE180A">
            <w:pPr>
              <w:pStyle w:val="ConsPlusNormal"/>
              <w:jc w:val="center"/>
            </w:pPr>
            <w:bookmarkStart w:id="137" w:name="P1044"/>
            <w:bookmarkEnd w:id="137"/>
            <w:r>
              <w:t>8</w:t>
            </w:r>
          </w:p>
        </w:tc>
        <w:tc>
          <w:tcPr>
            <w:tcW w:w="1023" w:type="dxa"/>
          </w:tcPr>
          <w:p w:rsidR="00FE180A" w:rsidRDefault="00FE180A">
            <w:pPr>
              <w:pStyle w:val="ConsPlusNormal"/>
              <w:jc w:val="center"/>
            </w:pPr>
            <w:bookmarkStart w:id="138" w:name="P1045"/>
            <w:bookmarkEnd w:id="138"/>
            <w:r>
              <w:t>9</w:t>
            </w:r>
          </w:p>
        </w:tc>
        <w:tc>
          <w:tcPr>
            <w:tcW w:w="84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39" w:name="P1046"/>
            <w:bookmarkEnd w:id="139"/>
            <w:r>
              <w:t>10</w:t>
            </w:r>
          </w:p>
        </w:tc>
      </w:tr>
      <w:tr w:rsidR="00FE180A">
        <w:tc>
          <w:tcPr>
            <w:tcW w:w="55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643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8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0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10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21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023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845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891"/>
        <w:gridCol w:w="927"/>
        <w:gridCol w:w="719"/>
        <w:gridCol w:w="756"/>
        <w:gridCol w:w="528"/>
        <w:gridCol w:w="513"/>
        <w:gridCol w:w="698"/>
        <w:gridCol w:w="673"/>
        <w:gridCol w:w="1512"/>
        <w:gridCol w:w="891"/>
        <w:gridCol w:w="1014"/>
      </w:tblGrid>
      <w:tr w:rsidR="00FE180A">
        <w:tc>
          <w:tcPr>
            <w:tcW w:w="51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9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помещений, единиц</w:t>
            </w:r>
          </w:p>
        </w:tc>
        <w:tc>
          <w:tcPr>
            <w:tcW w:w="4814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помещений (из </w:t>
            </w:r>
            <w:hyperlink w:anchor="P1076" w:history="1">
              <w:r>
                <w:rPr>
                  <w:color w:val="0000FF"/>
                </w:rPr>
                <w:t>графы 11</w:t>
              </w:r>
            </w:hyperlink>
            <w:r>
              <w:t>)</w:t>
            </w:r>
          </w:p>
        </w:tc>
        <w:tc>
          <w:tcPr>
            <w:tcW w:w="151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числа досуговых помещений (из </w:t>
            </w:r>
            <w:hyperlink w:anchor="P1082" w:history="1">
              <w:r>
                <w:rPr>
                  <w:color w:val="0000FF"/>
                </w:rPr>
                <w:t>гр. 17</w:t>
              </w:r>
            </w:hyperlink>
            <w:r>
              <w:t>) помещения для музейной и библиотечной работы, единиц</w:t>
            </w:r>
          </w:p>
        </w:tc>
        <w:tc>
          <w:tcPr>
            <w:tcW w:w="1905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общей площади досуговых помещений (из </w:t>
            </w:r>
            <w:hyperlink w:anchor="P1083" w:history="1">
              <w:r>
                <w:rPr>
                  <w:color w:val="0000FF"/>
                </w:rPr>
                <w:t>гр. 18</w:t>
              </w:r>
            </w:hyperlink>
            <w:r>
              <w:t>)</w:t>
            </w:r>
          </w:p>
        </w:tc>
      </w:tr>
      <w:tr w:rsidR="00FE180A">
        <w:tc>
          <w:tcPr>
            <w:tcW w:w="518" w:type="dxa"/>
            <w:vMerge/>
          </w:tcPr>
          <w:p w:rsidR="00FE180A" w:rsidRDefault="00FE180A"/>
        </w:tc>
        <w:tc>
          <w:tcPr>
            <w:tcW w:w="891" w:type="dxa"/>
            <w:vMerge/>
          </w:tcPr>
          <w:p w:rsidR="00FE180A" w:rsidRDefault="00FE180A"/>
        </w:tc>
        <w:tc>
          <w:tcPr>
            <w:tcW w:w="1646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техническое состояние помещений</w:t>
            </w:r>
          </w:p>
        </w:tc>
        <w:tc>
          <w:tcPr>
            <w:tcW w:w="75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арендованных</w:t>
            </w:r>
          </w:p>
        </w:tc>
        <w:tc>
          <w:tcPr>
            <w:tcW w:w="104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зрительные залы</w:t>
            </w:r>
          </w:p>
        </w:tc>
        <w:tc>
          <w:tcPr>
            <w:tcW w:w="137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досуговые помещения, единиц</w:t>
            </w:r>
          </w:p>
        </w:tc>
        <w:tc>
          <w:tcPr>
            <w:tcW w:w="1512" w:type="dxa"/>
            <w:vMerge/>
          </w:tcPr>
          <w:p w:rsidR="00FE180A" w:rsidRDefault="00FE180A"/>
        </w:tc>
        <w:tc>
          <w:tcPr>
            <w:tcW w:w="89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площадь, занимаемая музеем, кв. м</w:t>
            </w:r>
          </w:p>
        </w:tc>
        <w:tc>
          <w:tcPr>
            <w:tcW w:w="101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площадь, занимаемая библиотекой, кв. м</w:t>
            </w:r>
          </w:p>
        </w:tc>
      </w:tr>
      <w:tr w:rsidR="00FE180A">
        <w:tc>
          <w:tcPr>
            <w:tcW w:w="518" w:type="dxa"/>
            <w:vMerge/>
          </w:tcPr>
          <w:p w:rsidR="00FE180A" w:rsidRDefault="00FE180A"/>
        </w:tc>
        <w:tc>
          <w:tcPr>
            <w:tcW w:w="891" w:type="dxa"/>
            <w:vMerge/>
          </w:tcPr>
          <w:p w:rsidR="00FE180A" w:rsidRDefault="00FE180A"/>
        </w:tc>
        <w:tc>
          <w:tcPr>
            <w:tcW w:w="927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>требующих</w:t>
            </w:r>
            <w:proofErr w:type="gramEnd"/>
            <w:r>
              <w:t xml:space="preserve"> капитального ремонта</w:t>
            </w:r>
          </w:p>
        </w:tc>
        <w:tc>
          <w:tcPr>
            <w:tcW w:w="719" w:type="dxa"/>
          </w:tcPr>
          <w:p w:rsidR="00FE180A" w:rsidRDefault="00FE180A">
            <w:pPr>
              <w:pStyle w:val="ConsPlusNormal"/>
              <w:jc w:val="center"/>
            </w:pPr>
            <w:r>
              <w:t>аварийных</w:t>
            </w:r>
          </w:p>
        </w:tc>
        <w:tc>
          <w:tcPr>
            <w:tcW w:w="756" w:type="dxa"/>
            <w:vMerge/>
          </w:tcPr>
          <w:p w:rsidR="00FE180A" w:rsidRDefault="00FE180A"/>
        </w:tc>
        <w:tc>
          <w:tcPr>
            <w:tcW w:w="528" w:type="dxa"/>
          </w:tcPr>
          <w:p w:rsidR="00FE180A" w:rsidRDefault="00FE180A">
            <w:pPr>
              <w:pStyle w:val="ConsPlusNormal"/>
              <w:jc w:val="center"/>
            </w:pPr>
            <w:r>
              <w:t>число залов, ед.</w:t>
            </w:r>
          </w:p>
        </w:tc>
        <w:tc>
          <w:tcPr>
            <w:tcW w:w="513" w:type="dxa"/>
          </w:tcPr>
          <w:p w:rsidR="00FE180A" w:rsidRDefault="00FE180A">
            <w:pPr>
              <w:pStyle w:val="ConsPlusNormal"/>
              <w:jc w:val="center"/>
            </w:pPr>
            <w:r>
              <w:t>число мест, ед.</w:t>
            </w:r>
          </w:p>
        </w:tc>
        <w:tc>
          <w:tcPr>
            <w:tcW w:w="698" w:type="dxa"/>
          </w:tcPr>
          <w:p w:rsidR="00FE180A" w:rsidRDefault="00FE180A">
            <w:pPr>
              <w:pStyle w:val="ConsPlusNormal"/>
              <w:jc w:val="center"/>
            </w:pPr>
            <w:r>
              <w:t>число помещений, ед.</w:t>
            </w:r>
          </w:p>
        </w:tc>
        <w:tc>
          <w:tcPr>
            <w:tcW w:w="673" w:type="dxa"/>
          </w:tcPr>
          <w:p w:rsidR="00FE180A" w:rsidRDefault="00FE180A">
            <w:pPr>
              <w:pStyle w:val="ConsPlusNormal"/>
              <w:jc w:val="center"/>
            </w:pPr>
            <w:r>
              <w:t>площадь, кв. м</w:t>
            </w:r>
          </w:p>
        </w:tc>
        <w:tc>
          <w:tcPr>
            <w:tcW w:w="1512" w:type="dxa"/>
            <w:vMerge/>
          </w:tcPr>
          <w:p w:rsidR="00FE180A" w:rsidRDefault="00FE180A"/>
        </w:tc>
        <w:tc>
          <w:tcPr>
            <w:tcW w:w="891" w:type="dxa"/>
            <w:vMerge/>
          </w:tcPr>
          <w:p w:rsidR="00FE180A" w:rsidRDefault="00FE180A"/>
        </w:tc>
        <w:tc>
          <w:tcPr>
            <w:tcW w:w="1014" w:type="dxa"/>
            <w:vMerge/>
          </w:tcPr>
          <w:p w:rsidR="00FE180A" w:rsidRDefault="00FE180A"/>
        </w:tc>
      </w:tr>
      <w:tr w:rsidR="00FE180A">
        <w:tc>
          <w:tcPr>
            <w:tcW w:w="518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91" w:type="dxa"/>
          </w:tcPr>
          <w:p w:rsidR="00FE180A" w:rsidRDefault="00FE180A">
            <w:pPr>
              <w:pStyle w:val="ConsPlusNormal"/>
              <w:jc w:val="center"/>
            </w:pPr>
            <w:bookmarkStart w:id="140" w:name="P1076"/>
            <w:bookmarkEnd w:id="140"/>
            <w:r>
              <w:t>11</w:t>
            </w:r>
          </w:p>
        </w:tc>
        <w:tc>
          <w:tcPr>
            <w:tcW w:w="927" w:type="dxa"/>
          </w:tcPr>
          <w:p w:rsidR="00FE180A" w:rsidRDefault="00FE180A">
            <w:pPr>
              <w:pStyle w:val="ConsPlusNormal"/>
              <w:jc w:val="center"/>
            </w:pPr>
            <w:bookmarkStart w:id="141" w:name="P1077"/>
            <w:bookmarkEnd w:id="141"/>
            <w:r>
              <w:t>12</w:t>
            </w:r>
          </w:p>
        </w:tc>
        <w:tc>
          <w:tcPr>
            <w:tcW w:w="719" w:type="dxa"/>
          </w:tcPr>
          <w:p w:rsidR="00FE180A" w:rsidRDefault="00FE180A">
            <w:pPr>
              <w:pStyle w:val="ConsPlusNormal"/>
              <w:jc w:val="center"/>
            </w:pPr>
            <w:bookmarkStart w:id="142" w:name="P1078"/>
            <w:bookmarkEnd w:id="142"/>
            <w:r>
              <w:t>13</w:t>
            </w:r>
          </w:p>
        </w:tc>
        <w:tc>
          <w:tcPr>
            <w:tcW w:w="756" w:type="dxa"/>
          </w:tcPr>
          <w:p w:rsidR="00FE180A" w:rsidRDefault="00FE180A">
            <w:pPr>
              <w:pStyle w:val="ConsPlusNormal"/>
              <w:jc w:val="center"/>
            </w:pPr>
            <w:bookmarkStart w:id="143" w:name="P1079"/>
            <w:bookmarkEnd w:id="143"/>
            <w:r>
              <w:t>14</w:t>
            </w:r>
          </w:p>
        </w:tc>
        <w:tc>
          <w:tcPr>
            <w:tcW w:w="528" w:type="dxa"/>
          </w:tcPr>
          <w:p w:rsidR="00FE180A" w:rsidRDefault="00FE180A">
            <w:pPr>
              <w:pStyle w:val="ConsPlusNormal"/>
              <w:jc w:val="center"/>
            </w:pPr>
            <w:bookmarkStart w:id="144" w:name="P1080"/>
            <w:bookmarkEnd w:id="144"/>
            <w:r>
              <w:t>15</w:t>
            </w:r>
          </w:p>
        </w:tc>
        <w:tc>
          <w:tcPr>
            <w:tcW w:w="513" w:type="dxa"/>
          </w:tcPr>
          <w:p w:rsidR="00FE180A" w:rsidRDefault="00FE180A">
            <w:pPr>
              <w:pStyle w:val="ConsPlusNormal"/>
              <w:jc w:val="center"/>
            </w:pPr>
            <w:bookmarkStart w:id="145" w:name="P1081"/>
            <w:bookmarkEnd w:id="145"/>
            <w:r>
              <w:t>16</w:t>
            </w:r>
          </w:p>
        </w:tc>
        <w:tc>
          <w:tcPr>
            <w:tcW w:w="698" w:type="dxa"/>
          </w:tcPr>
          <w:p w:rsidR="00FE180A" w:rsidRDefault="00FE180A">
            <w:pPr>
              <w:pStyle w:val="ConsPlusNormal"/>
              <w:jc w:val="center"/>
            </w:pPr>
            <w:bookmarkStart w:id="146" w:name="P1082"/>
            <w:bookmarkEnd w:id="146"/>
            <w:r>
              <w:t>17</w:t>
            </w:r>
          </w:p>
        </w:tc>
        <w:tc>
          <w:tcPr>
            <w:tcW w:w="673" w:type="dxa"/>
          </w:tcPr>
          <w:p w:rsidR="00FE180A" w:rsidRDefault="00FE180A">
            <w:pPr>
              <w:pStyle w:val="ConsPlusNormal"/>
              <w:jc w:val="center"/>
            </w:pPr>
            <w:bookmarkStart w:id="147" w:name="P1083"/>
            <w:bookmarkEnd w:id="147"/>
            <w:r>
              <w:t>18</w:t>
            </w:r>
          </w:p>
        </w:tc>
        <w:tc>
          <w:tcPr>
            <w:tcW w:w="1512" w:type="dxa"/>
          </w:tcPr>
          <w:p w:rsidR="00FE180A" w:rsidRDefault="00FE180A">
            <w:pPr>
              <w:pStyle w:val="ConsPlusNormal"/>
              <w:jc w:val="center"/>
            </w:pPr>
            <w:bookmarkStart w:id="148" w:name="P1084"/>
            <w:bookmarkEnd w:id="148"/>
            <w:r>
              <w:t>19</w:t>
            </w:r>
          </w:p>
        </w:tc>
        <w:tc>
          <w:tcPr>
            <w:tcW w:w="891" w:type="dxa"/>
          </w:tcPr>
          <w:p w:rsidR="00FE180A" w:rsidRDefault="00FE180A">
            <w:pPr>
              <w:pStyle w:val="ConsPlusNormal"/>
              <w:jc w:val="center"/>
            </w:pPr>
            <w:bookmarkStart w:id="149" w:name="P1085"/>
            <w:bookmarkEnd w:id="149"/>
            <w:r>
              <w:t>20</w:t>
            </w:r>
          </w:p>
        </w:tc>
        <w:tc>
          <w:tcPr>
            <w:tcW w:w="1014" w:type="dxa"/>
          </w:tcPr>
          <w:p w:rsidR="00FE180A" w:rsidRDefault="00FE180A">
            <w:pPr>
              <w:pStyle w:val="ConsPlusNormal"/>
              <w:jc w:val="center"/>
            </w:pPr>
            <w:bookmarkStart w:id="150" w:name="P1086"/>
            <w:bookmarkEnd w:id="150"/>
            <w:r>
              <w:t>21</w:t>
            </w:r>
          </w:p>
        </w:tc>
      </w:tr>
      <w:tr w:rsidR="00FE180A">
        <w:tc>
          <w:tcPr>
            <w:tcW w:w="51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89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92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1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56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2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13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9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73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512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89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014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801"/>
        <w:gridCol w:w="819"/>
        <w:gridCol w:w="758"/>
        <w:gridCol w:w="740"/>
        <w:gridCol w:w="1296"/>
        <w:gridCol w:w="1089"/>
        <w:gridCol w:w="1374"/>
        <w:gridCol w:w="1178"/>
        <w:gridCol w:w="1083"/>
      </w:tblGrid>
      <w:tr w:rsidR="00FE180A">
        <w:tc>
          <w:tcPr>
            <w:tcW w:w="500" w:type="dxa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01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</w:t>
            </w:r>
            <w:proofErr w:type="spellStart"/>
            <w:r>
              <w:t>киновидеоустановок</w:t>
            </w:r>
            <w:proofErr w:type="spellEnd"/>
            <w:r>
              <w:t>, едини</w:t>
            </w:r>
            <w:r>
              <w:lastRenderedPageBreak/>
              <w:t>ц</w:t>
            </w:r>
          </w:p>
        </w:tc>
        <w:tc>
          <w:tcPr>
            <w:tcW w:w="819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Число автоматизированных рабочих мест, </w:t>
            </w:r>
            <w:r>
              <w:lastRenderedPageBreak/>
              <w:t>единиц</w:t>
            </w:r>
          </w:p>
        </w:tc>
        <w:tc>
          <w:tcPr>
            <w:tcW w:w="758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в библиотеке (из </w:t>
            </w:r>
            <w:hyperlink w:anchor="P1112" w:history="1">
              <w:r>
                <w:rPr>
                  <w:color w:val="0000FF"/>
                </w:rPr>
                <w:t>гр. 23</w:t>
              </w:r>
            </w:hyperlink>
            <w:r>
              <w:t>)</w:t>
            </w:r>
          </w:p>
        </w:tc>
        <w:tc>
          <w:tcPr>
            <w:tcW w:w="74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доступа в Интернет </w:t>
            </w:r>
            <w:r>
              <w:lastRenderedPageBreak/>
              <w:t>(да - 1, нет - 0)</w:t>
            </w:r>
          </w:p>
        </w:tc>
        <w:tc>
          <w:tcPr>
            <w:tcW w:w="1296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Наличие доступа в Интернет для посетителей и </w:t>
            </w:r>
            <w:r>
              <w:lastRenderedPageBreak/>
              <w:t>участников формирований (да - 1, нет - 0)</w:t>
            </w:r>
          </w:p>
        </w:tc>
        <w:tc>
          <w:tcPr>
            <w:tcW w:w="1089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Наличие собственного Интернет-сайта, </w:t>
            </w:r>
            <w:proofErr w:type="gramStart"/>
            <w:r>
              <w:t>Интернет-</w:t>
            </w:r>
            <w:r>
              <w:lastRenderedPageBreak/>
              <w:t>страницы</w:t>
            </w:r>
            <w:proofErr w:type="gramEnd"/>
            <w:r>
              <w:t xml:space="preserve"> (да - 1, нет - 0)</w:t>
            </w:r>
          </w:p>
        </w:tc>
        <w:tc>
          <w:tcPr>
            <w:tcW w:w="1374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Наличие версии собственного Интернет-сайта, </w:t>
            </w:r>
            <w:proofErr w:type="gramStart"/>
            <w:r>
              <w:t>Интернет-</w:t>
            </w:r>
            <w:r>
              <w:lastRenderedPageBreak/>
              <w:t>страницы</w:t>
            </w:r>
            <w:proofErr w:type="gramEnd"/>
            <w:r>
              <w:t>, доступной для слепых и слабовидящих (да - 1, нет - 0)</w:t>
            </w:r>
          </w:p>
        </w:tc>
        <w:tc>
          <w:tcPr>
            <w:tcW w:w="1178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Число единиц специализированного оборудова</w:t>
            </w:r>
            <w:r>
              <w:lastRenderedPageBreak/>
              <w:t>ния для инвалидов</w:t>
            </w:r>
          </w:p>
        </w:tc>
        <w:tc>
          <w:tcPr>
            <w:tcW w:w="108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Число специализированных транспортных </w:t>
            </w:r>
            <w:r>
              <w:lastRenderedPageBreak/>
              <w:t>средств</w:t>
            </w:r>
          </w:p>
        </w:tc>
      </w:tr>
      <w:tr w:rsidR="00FE180A">
        <w:tc>
          <w:tcPr>
            <w:tcW w:w="50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80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51" w:name="P1111"/>
            <w:bookmarkEnd w:id="151"/>
            <w:r>
              <w:t>22</w:t>
            </w:r>
          </w:p>
        </w:tc>
        <w:tc>
          <w:tcPr>
            <w:tcW w:w="819" w:type="dxa"/>
          </w:tcPr>
          <w:p w:rsidR="00FE180A" w:rsidRDefault="00FE180A">
            <w:pPr>
              <w:pStyle w:val="ConsPlusNormal"/>
              <w:jc w:val="center"/>
            </w:pPr>
            <w:bookmarkStart w:id="152" w:name="P1112"/>
            <w:bookmarkEnd w:id="152"/>
            <w:r>
              <w:t>23</w:t>
            </w:r>
          </w:p>
        </w:tc>
        <w:tc>
          <w:tcPr>
            <w:tcW w:w="758" w:type="dxa"/>
          </w:tcPr>
          <w:p w:rsidR="00FE180A" w:rsidRDefault="00FE180A">
            <w:pPr>
              <w:pStyle w:val="ConsPlusNormal"/>
              <w:jc w:val="center"/>
            </w:pPr>
            <w:bookmarkStart w:id="153" w:name="P1113"/>
            <w:bookmarkEnd w:id="153"/>
            <w:r>
              <w:t>24</w:t>
            </w:r>
          </w:p>
        </w:tc>
        <w:tc>
          <w:tcPr>
            <w:tcW w:w="740" w:type="dxa"/>
          </w:tcPr>
          <w:p w:rsidR="00FE180A" w:rsidRDefault="00FE180A">
            <w:pPr>
              <w:pStyle w:val="ConsPlusNormal"/>
              <w:jc w:val="center"/>
            </w:pPr>
            <w:bookmarkStart w:id="154" w:name="P1114"/>
            <w:bookmarkEnd w:id="154"/>
            <w:r>
              <w:t>25</w:t>
            </w:r>
          </w:p>
        </w:tc>
        <w:tc>
          <w:tcPr>
            <w:tcW w:w="1296" w:type="dxa"/>
          </w:tcPr>
          <w:p w:rsidR="00FE180A" w:rsidRDefault="00FE180A">
            <w:pPr>
              <w:pStyle w:val="ConsPlusNormal"/>
              <w:jc w:val="center"/>
            </w:pPr>
            <w:bookmarkStart w:id="155" w:name="P1115"/>
            <w:bookmarkEnd w:id="155"/>
            <w:r>
              <w:t>26</w:t>
            </w:r>
          </w:p>
        </w:tc>
        <w:tc>
          <w:tcPr>
            <w:tcW w:w="1089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56" w:name="P1116"/>
            <w:bookmarkEnd w:id="156"/>
            <w:r>
              <w:t>27</w:t>
            </w:r>
          </w:p>
        </w:tc>
        <w:tc>
          <w:tcPr>
            <w:tcW w:w="1374" w:type="dxa"/>
          </w:tcPr>
          <w:p w:rsidR="00FE180A" w:rsidRDefault="00FE180A">
            <w:pPr>
              <w:pStyle w:val="ConsPlusNormal"/>
              <w:jc w:val="center"/>
            </w:pPr>
            <w:bookmarkStart w:id="157" w:name="P1117"/>
            <w:bookmarkEnd w:id="157"/>
            <w:r>
              <w:t>28</w:t>
            </w:r>
          </w:p>
        </w:tc>
        <w:tc>
          <w:tcPr>
            <w:tcW w:w="1178" w:type="dxa"/>
          </w:tcPr>
          <w:p w:rsidR="00FE180A" w:rsidRDefault="00FE180A">
            <w:pPr>
              <w:pStyle w:val="ConsPlusNormal"/>
              <w:jc w:val="center"/>
            </w:pPr>
            <w:bookmarkStart w:id="158" w:name="P1118"/>
            <w:bookmarkEnd w:id="158"/>
            <w:r>
              <w:t>29</w:t>
            </w:r>
          </w:p>
        </w:tc>
        <w:tc>
          <w:tcPr>
            <w:tcW w:w="108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59" w:name="P1119"/>
            <w:bookmarkEnd w:id="159"/>
            <w:r>
              <w:t>30</w:t>
            </w:r>
          </w:p>
        </w:tc>
      </w:tr>
      <w:tr w:rsidR="00FE180A">
        <w:tc>
          <w:tcPr>
            <w:tcW w:w="50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80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5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4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296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08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37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7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3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160" w:name="P1131"/>
      <w:bookmarkEnd w:id="160"/>
      <w:r>
        <w:t xml:space="preserve">                Раздел 2. Культурно-досуговые формирования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41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человек - </w:t>
      </w:r>
      <w:hyperlink r:id="rId42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24"/>
        <w:gridCol w:w="590"/>
        <w:gridCol w:w="590"/>
        <w:gridCol w:w="541"/>
        <w:gridCol w:w="590"/>
        <w:gridCol w:w="787"/>
        <w:gridCol w:w="787"/>
        <w:gridCol w:w="858"/>
        <w:gridCol w:w="541"/>
        <w:gridCol w:w="737"/>
        <w:gridCol w:w="1131"/>
        <w:gridCol w:w="689"/>
        <w:gridCol w:w="689"/>
        <w:gridCol w:w="737"/>
      </w:tblGrid>
      <w:tr w:rsidR="00FE180A">
        <w:tc>
          <w:tcPr>
            <w:tcW w:w="122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59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59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формирований, всего</w:t>
            </w:r>
          </w:p>
        </w:tc>
        <w:tc>
          <w:tcPr>
            <w:tcW w:w="8087" w:type="dxa"/>
            <w:gridSpan w:val="11"/>
          </w:tcPr>
          <w:p w:rsidR="00FE180A" w:rsidRDefault="00FE180A">
            <w:pPr>
              <w:pStyle w:val="ConsPlusNormal"/>
              <w:jc w:val="center"/>
            </w:pPr>
            <w:r>
              <w:t xml:space="preserve">из </w:t>
            </w:r>
            <w:hyperlink w:anchor="P1154" w:history="1">
              <w:r>
                <w:rPr>
                  <w:color w:val="0000FF"/>
                </w:rPr>
                <w:t>графы 3</w:t>
              </w:r>
            </w:hyperlink>
          </w:p>
        </w:tc>
      </w:tr>
      <w:tr w:rsidR="00FE180A">
        <w:tc>
          <w:tcPr>
            <w:tcW w:w="1224" w:type="dxa"/>
            <w:vMerge/>
          </w:tcPr>
          <w:p w:rsidR="00FE180A" w:rsidRDefault="00FE180A"/>
        </w:tc>
        <w:tc>
          <w:tcPr>
            <w:tcW w:w="590" w:type="dxa"/>
            <w:vMerge/>
          </w:tcPr>
          <w:p w:rsidR="00FE180A" w:rsidRDefault="00FE180A"/>
        </w:tc>
        <w:tc>
          <w:tcPr>
            <w:tcW w:w="590" w:type="dxa"/>
            <w:vMerge/>
          </w:tcPr>
          <w:p w:rsidR="00FE180A" w:rsidRDefault="00FE180A"/>
        </w:tc>
        <w:tc>
          <w:tcPr>
            <w:tcW w:w="54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для детей до 14 лет</w:t>
            </w:r>
          </w:p>
        </w:tc>
        <w:tc>
          <w:tcPr>
            <w:tcW w:w="59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для молодежи от 15 до 24 лет</w:t>
            </w:r>
          </w:p>
        </w:tc>
        <w:tc>
          <w:tcPr>
            <w:tcW w:w="78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любительские объединения, группы, клубы по интересам</w:t>
            </w:r>
          </w:p>
        </w:tc>
        <w:tc>
          <w:tcPr>
            <w:tcW w:w="78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>Инклюзивные</w:t>
            </w:r>
            <w:proofErr w:type="gramEnd"/>
            <w:r>
              <w:t>, включающие в состав инвалидов и лиц с ОВЗ</w:t>
            </w:r>
          </w:p>
        </w:tc>
        <w:tc>
          <w:tcPr>
            <w:tcW w:w="85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прочие клубные формирования</w:t>
            </w:r>
          </w:p>
        </w:tc>
        <w:tc>
          <w:tcPr>
            <w:tcW w:w="4524" w:type="dxa"/>
            <w:gridSpan w:val="6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1159" w:history="1">
              <w:r>
                <w:rPr>
                  <w:color w:val="0000FF"/>
                </w:rPr>
                <w:t>графы 8</w:t>
              </w:r>
            </w:hyperlink>
            <w:r>
              <w:t>)</w:t>
            </w:r>
          </w:p>
        </w:tc>
      </w:tr>
      <w:tr w:rsidR="00FE180A">
        <w:tc>
          <w:tcPr>
            <w:tcW w:w="1224" w:type="dxa"/>
            <w:vMerge/>
          </w:tcPr>
          <w:p w:rsidR="00FE180A" w:rsidRDefault="00FE180A"/>
        </w:tc>
        <w:tc>
          <w:tcPr>
            <w:tcW w:w="590" w:type="dxa"/>
            <w:vMerge/>
          </w:tcPr>
          <w:p w:rsidR="00FE180A" w:rsidRDefault="00FE180A"/>
        </w:tc>
        <w:tc>
          <w:tcPr>
            <w:tcW w:w="590" w:type="dxa"/>
            <w:vMerge/>
          </w:tcPr>
          <w:p w:rsidR="00FE180A" w:rsidRDefault="00FE180A"/>
        </w:tc>
        <w:tc>
          <w:tcPr>
            <w:tcW w:w="541" w:type="dxa"/>
            <w:vMerge/>
          </w:tcPr>
          <w:p w:rsidR="00FE180A" w:rsidRDefault="00FE180A"/>
        </w:tc>
        <w:tc>
          <w:tcPr>
            <w:tcW w:w="590" w:type="dxa"/>
            <w:vMerge/>
          </w:tcPr>
          <w:p w:rsidR="00FE180A" w:rsidRDefault="00FE180A"/>
        </w:tc>
        <w:tc>
          <w:tcPr>
            <w:tcW w:w="787" w:type="dxa"/>
            <w:vMerge/>
          </w:tcPr>
          <w:p w:rsidR="00FE180A" w:rsidRDefault="00FE180A"/>
        </w:tc>
        <w:tc>
          <w:tcPr>
            <w:tcW w:w="787" w:type="dxa"/>
            <w:vMerge/>
          </w:tcPr>
          <w:p w:rsidR="00FE180A" w:rsidRDefault="00FE180A"/>
        </w:tc>
        <w:tc>
          <w:tcPr>
            <w:tcW w:w="858" w:type="dxa"/>
            <w:vMerge/>
          </w:tcPr>
          <w:p w:rsidR="00FE180A" w:rsidRDefault="00FE180A"/>
        </w:tc>
        <w:tc>
          <w:tcPr>
            <w:tcW w:w="54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для детей до 14 лет</w:t>
            </w:r>
          </w:p>
        </w:tc>
        <w:tc>
          <w:tcPr>
            <w:tcW w:w="73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для молодежи от 15 до 24 лет</w:t>
            </w:r>
          </w:p>
        </w:tc>
        <w:tc>
          <w:tcPr>
            <w:tcW w:w="113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клубные формирования самодеятельного народного творчества</w:t>
            </w:r>
          </w:p>
        </w:tc>
        <w:tc>
          <w:tcPr>
            <w:tcW w:w="2115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1162" w:history="1">
              <w:r>
                <w:rPr>
                  <w:color w:val="0000FF"/>
                </w:rPr>
                <w:t>графы 11</w:t>
              </w:r>
            </w:hyperlink>
            <w:r>
              <w:t>):</w:t>
            </w:r>
          </w:p>
        </w:tc>
      </w:tr>
      <w:tr w:rsidR="00FE180A">
        <w:tc>
          <w:tcPr>
            <w:tcW w:w="1224" w:type="dxa"/>
            <w:vMerge/>
          </w:tcPr>
          <w:p w:rsidR="00FE180A" w:rsidRDefault="00FE180A"/>
        </w:tc>
        <w:tc>
          <w:tcPr>
            <w:tcW w:w="590" w:type="dxa"/>
            <w:vMerge/>
          </w:tcPr>
          <w:p w:rsidR="00FE180A" w:rsidRDefault="00FE180A"/>
        </w:tc>
        <w:tc>
          <w:tcPr>
            <w:tcW w:w="590" w:type="dxa"/>
            <w:vMerge/>
          </w:tcPr>
          <w:p w:rsidR="00FE180A" w:rsidRDefault="00FE180A"/>
        </w:tc>
        <w:tc>
          <w:tcPr>
            <w:tcW w:w="541" w:type="dxa"/>
            <w:vMerge/>
          </w:tcPr>
          <w:p w:rsidR="00FE180A" w:rsidRDefault="00FE180A"/>
        </w:tc>
        <w:tc>
          <w:tcPr>
            <w:tcW w:w="590" w:type="dxa"/>
            <w:vMerge/>
          </w:tcPr>
          <w:p w:rsidR="00FE180A" w:rsidRDefault="00FE180A"/>
        </w:tc>
        <w:tc>
          <w:tcPr>
            <w:tcW w:w="787" w:type="dxa"/>
            <w:vMerge/>
          </w:tcPr>
          <w:p w:rsidR="00FE180A" w:rsidRDefault="00FE180A"/>
        </w:tc>
        <w:tc>
          <w:tcPr>
            <w:tcW w:w="787" w:type="dxa"/>
            <w:vMerge/>
          </w:tcPr>
          <w:p w:rsidR="00FE180A" w:rsidRDefault="00FE180A"/>
        </w:tc>
        <w:tc>
          <w:tcPr>
            <w:tcW w:w="858" w:type="dxa"/>
            <w:vMerge/>
          </w:tcPr>
          <w:p w:rsidR="00FE180A" w:rsidRDefault="00FE180A"/>
        </w:tc>
        <w:tc>
          <w:tcPr>
            <w:tcW w:w="541" w:type="dxa"/>
            <w:vMerge/>
          </w:tcPr>
          <w:p w:rsidR="00FE180A" w:rsidRDefault="00FE180A"/>
        </w:tc>
        <w:tc>
          <w:tcPr>
            <w:tcW w:w="737" w:type="dxa"/>
            <w:vMerge/>
          </w:tcPr>
          <w:p w:rsidR="00FE180A" w:rsidRDefault="00FE180A"/>
        </w:tc>
        <w:tc>
          <w:tcPr>
            <w:tcW w:w="1131" w:type="dxa"/>
            <w:vMerge/>
          </w:tcPr>
          <w:p w:rsidR="00FE180A" w:rsidRDefault="00FE180A"/>
        </w:tc>
        <w:tc>
          <w:tcPr>
            <w:tcW w:w="689" w:type="dxa"/>
          </w:tcPr>
          <w:p w:rsidR="00FE180A" w:rsidRDefault="00FE180A">
            <w:pPr>
              <w:pStyle w:val="ConsPlusNormal"/>
              <w:jc w:val="center"/>
            </w:pPr>
            <w:r>
              <w:t>для детей до 14 лет</w:t>
            </w:r>
          </w:p>
        </w:tc>
        <w:tc>
          <w:tcPr>
            <w:tcW w:w="689" w:type="dxa"/>
          </w:tcPr>
          <w:p w:rsidR="00FE180A" w:rsidRDefault="00FE180A">
            <w:pPr>
              <w:pStyle w:val="ConsPlusNormal"/>
              <w:jc w:val="center"/>
            </w:pPr>
            <w:r>
              <w:t>для молодежи от 15 до 24 лет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>работающих</w:t>
            </w:r>
            <w:proofErr w:type="gramEnd"/>
            <w:r>
              <w:t xml:space="preserve"> на платной основе</w:t>
            </w:r>
          </w:p>
        </w:tc>
      </w:tr>
      <w:tr w:rsidR="00FE180A">
        <w:tc>
          <w:tcPr>
            <w:tcW w:w="12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9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9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1" w:name="P1154"/>
            <w:bookmarkEnd w:id="161"/>
            <w:r>
              <w:t>3</w:t>
            </w:r>
          </w:p>
        </w:tc>
        <w:tc>
          <w:tcPr>
            <w:tcW w:w="54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2" w:name="P1155"/>
            <w:bookmarkEnd w:id="162"/>
            <w:r>
              <w:t>4</w:t>
            </w:r>
          </w:p>
        </w:tc>
        <w:tc>
          <w:tcPr>
            <w:tcW w:w="59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3" w:name="P1156"/>
            <w:bookmarkEnd w:id="163"/>
            <w:r>
              <w:t>5</w:t>
            </w:r>
          </w:p>
        </w:tc>
        <w:tc>
          <w:tcPr>
            <w:tcW w:w="78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4" w:name="P1157"/>
            <w:bookmarkEnd w:id="164"/>
            <w:r>
              <w:t>6</w:t>
            </w:r>
          </w:p>
        </w:tc>
        <w:tc>
          <w:tcPr>
            <w:tcW w:w="78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5" w:name="P1158"/>
            <w:bookmarkEnd w:id="165"/>
            <w:r>
              <w:t>7</w:t>
            </w:r>
          </w:p>
        </w:tc>
        <w:tc>
          <w:tcPr>
            <w:tcW w:w="85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6" w:name="P1159"/>
            <w:bookmarkEnd w:id="166"/>
            <w:r>
              <w:t>8</w:t>
            </w:r>
          </w:p>
        </w:tc>
        <w:tc>
          <w:tcPr>
            <w:tcW w:w="54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7" w:name="P1160"/>
            <w:bookmarkEnd w:id="167"/>
            <w:r>
              <w:t>9</w:t>
            </w:r>
          </w:p>
        </w:tc>
        <w:tc>
          <w:tcPr>
            <w:tcW w:w="73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8" w:name="P1161"/>
            <w:bookmarkEnd w:id="168"/>
            <w:r>
              <w:t>10</w:t>
            </w:r>
          </w:p>
        </w:tc>
        <w:tc>
          <w:tcPr>
            <w:tcW w:w="113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69" w:name="P1162"/>
            <w:bookmarkEnd w:id="169"/>
            <w:r>
              <w:t>11</w:t>
            </w:r>
          </w:p>
        </w:tc>
        <w:tc>
          <w:tcPr>
            <w:tcW w:w="689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70" w:name="P1163"/>
            <w:bookmarkEnd w:id="170"/>
            <w:r>
              <w:t>12</w:t>
            </w:r>
          </w:p>
        </w:tc>
        <w:tc>
          <w:tcPr>
            <w:tcW w:w="689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71" w:name="P1164"/>
            <w:bookmarkEnd w:id="171"/>
            <w:r>
              <w:t>13</w:t>
            </w:r>
          </w:p>
        </w:tc>
        <w:tc>
          <w:tcPr>
            <w:tcW w:w="73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172" w:name="P1165"/>
            <w:bookmarkEnd w:id="172"/>
            <w:r>
              <w:t>14</w:t>
            </w:r>
          </w:p>
        </w:tc>
      </w:tr>
      <w:tr w:rsidR="00FE180A">
        <w:tc>
          <w:tcPr>
            <w:tcW w:w="1224" w:type="dxa"/>
            <w:vAlign w:val="center"/>
          </w:tcPr>
          <w:p w:rsidR="00FE180A" w:rsidRDefault="00FE180A">
            <w:pPr>
              <w:pStyle w:val="ConsPlusNormal"/>
            </w:pPr>
            <w:r>
              <w:t xml:space="preserve">Всего, </w:t>
            </w:r>
            <w:r>
              <w:lastRenderedPageBreak/>
              <w:t>единиц</w:t>
            </w:r>
          </w:p>
        </w:tc>
        <w:tc>
          <w:tcPr>
            <w:tcW w:w="590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173" w:name="P1167"/>
            <w:bookmarkEnd w:id="173"/>
            <w:r>
              <w:lastRenderedPageBreak/>
              <w:t>02</w:t>
            </w:r>
          </w:p>
        </w:tc>
        <w:tc>
          <w:tcPr>
            <w:tcW w:w="59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4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9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8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8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85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4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13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8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8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224" w:type="dxa"/>
            <w:vAlign w:val="center"/>
          </w:tcPr>
          <w:p w:rsidR="00FE180A" w:rsidRDefault="00FE180A">
            <w:pPr>
              <w:pStyle w:val="ConsPlusNormal"/>
            </w:pPr>
            <w:r>
              <w:lastRenderedPageBreak/>
              <w:t>В них участников, человек</w:t>
            </w:r>
          </w:p>
        </w:tc>
        <w:tc>
          <w:tcPr>
            <w:tcW w:w="590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174" w:name="P1181"/>
            <w:bookmarkEnd w:id="174"/>
            <w:r>
              <w:t>03</w:t>
            </w:r>
          </w:p>
        </w:tc>
        <w:tc>
          <w:tcPr>
            <w:tcW w:w="59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4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9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8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8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85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4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13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8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8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1"/>
        <w:gridCol w:w="581"/>
        <w:gridCol w:w="639"/>
        <w:gridCol w:w="715"/>
        <w:gridCol w:w="677"/>
        <w:gridCol w:w="677"/>
        <w:gridCol w:w="639"/>
        <w:gridCol w:w="715"/>
        <w:gridCol w:w="774"/>
        <w:gridCol w:w="542"/>
        <w:gridCol w:w="639"/>
        <w:gridCol w:w="790"/>
        <w:gridCol w:w="677"/>
        <w:gridCol w:w="885"/>
        <w:gridCol w:w="958"/>
      </w:tblGrid>
      <w:tr w:rsidR="00FE180A">
        <w:tc>
          <w:tcPr>
            <w:tcW w:w="58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6598" w:type="dxa"/>
            <w:gridSpan w:val="10"/>
          </w:tcPr>
          <w:p w:rsidR="00FE180A" w:rsidRDefault="00FE180A">
            <w:pPr>
              <w:pStyle w:val="ConsPlusNormal"/>
              <w:jc w:val="center"/>
            </w:pPr>
            <w:r>
              <w:t xml:space="preserve">в том числе коллективы (из </w:t>
            </w:r>
            <w:hyperlink w:anchor="P1161" w:history="1">
              <w:r>
                <w:rPr>
                  <w:color w:val="0000FF"/>
                </w:rPr>
                <w:t>графы 10</w:t>
              </w:r>
            </w:hyperlink>
            <w:r>
              <w:t>)</w:t>
            </w:r>
          </w:p>
        </w:tc>
        <w:tc>
          <w:tcPr>
            <w:tcW w:w="3310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 xml:space="preserve">из </w:t>
            </w:r>
            <w:hyperlink w:anchor="P1161" w:history="1">
              <w:r>
                <w:rPr>
                  <w:color w:val="0000FF"/>
                </w:rPr>
                <w:t>графы 10</w:t>
              </w:r>
            </w:hyperlink>
            <w:r>
              <w:t xml:space="preserve"> число коллективов, имеющих звание</w:t>
            </w:r>
          </w:p>
        </w:tc>
      </w:tr>
      <w:tr w:rsidR="00FE180A">
        <w:tc>
          <w:tcPr>
            <w:tcW w:w="581" w:type="dxa"/>
            <w:vMerge/>
          </w:tcPr>
          <w:p w:rsidR="00FE180A" w:rsidRDefault="00FE180A"/>
        </w:tc>
        <w:tc>
          <w:tcPr>
            <w:tcW w:w="581" w:type="dxa"/>
          </w:tcPr>
          <w:p w:rsidR="00FE180A" w:rsidRDefault="00FE180A">
            <w:pPr>
              <w:pStyle w:val="ConsPlusNormal"/>
              <w:jc w:val="center"/>
            </w:pPr>
            <w:r>
              <w:t>хоровые</w:t>
            </w:r>
          </w:p>
        </w:tc>
        <w:tc>
          <w:tcPr>
            <w:tcW w:w="639" w:type="dxa"/>
          </w:tcPr>
          <w:p w:rsidR="00FE180A" w:rsidRDefault="00FE180A">
            <w:pPr>
              <w:pStyle w:val="ConsPlusNormal"/>
              <w:jc w:val="center"/>
            </w:pPr>
            <w:r>
              <w:t>хореографические</w:t>
            </w:r>
          </w:p>
        </w:tc>
        <w:tc>
          <w:tcPr>
            <w:tcW w:w="715" w:type="dxa"/>
          </w:tcPr>
          <w:p w:rsidR="00FE180A" w:rsidRDefault="00FE180A">
            <w:pPr>
              <w:pStyle w:val="ConsPlusNormal"/>
              <w:jc w:val="center"/>
            </w:pPr>
            <w:r>
              <w:t>театральные</w:t>
            </w:r>
          </w:p>
        </w:tc>
        <w:tc>
          <w:tcPr>
            <w:tcW w:w="677" w:type="dxa"/>
          </w:tcPr>
          <w:p w:rsidR="00FE180A" w:rsidRDefault="00FE180A">
            <w:pPr>
              <w:pStyle w:val="ConsPlusNormal"/>
              <w:jc w:val="center"/>
            </w:pPr>
            <w:r>
              <w:t>оркестры народных инструментов</w:t>
            </w:r>
          </w:p>
        </w:tc>
        <w:tc>
          <w:tcPr>
            <w:tcW w:w="677" w:type="dxa"/>
          </w:tcPr>
          <w:p w:rsidR="00FE180A" w:rsidRDefault="00FE180A">
            <w:pPr>
              <w:pStyle w:val="ConsPlusNormal"/>
              <w:jc w:val="center"/>
            </w:pPr>
            <w:r>
              <w:t>оркестры духовых инструментов</w:t>
            </w:r>
          </w:p>
        </w:tc>
        <w:tc>
          <w:tcPr>
            <w:tcW w:w="639" w:type="dxa"/>
          </w:tcPr>
          <w:p w:rsidR="00FE180A" w:rsidRDefault="00FE180A">
            <w:pPr>
              <w:pStyle w:val="ConsPlusNormal"/>
              <w:jc w:val="center"/>
            </w:pPr>
            <w:r>
              <w:t>фольклорные</w:t>
            </w:r>
          </w:p>
        </w:tc>
        <w:tc>
          <w:tcPr>
            <w:tcW w:w="715" w:type="dxa"/>
          </w:tcPr>
          <w:p w:rsidR="00FE180A" w:rsidRDefault="00FE180A">
            <w:pPr>
              <w:pStyle w:val="ConsPlusNormal"/>
              <w:jc w:val="center"/>
            </w:pPr>
            <w:r>
              <w:t>изобразительного искусства</w:t>
            </w:r>
          </w:p>
        </w:tc>
        <w:tc>
          <w:tcPr>
            <w:tcW w:w="774" w:type="dxa"/>
          </w:tcPr>
          <w:p w:rsidR="00FE180A" w:rsidRDefault="00FE180A">
            <w:pPr>
              <w:pStyle w:val="ConsPlusNormal"/>
              <w:jc w:val="center"/>
            </w:pPr>
            <w:r>
              <w:t>декоративно-прикладного искусства</w:t>
            </w:r>
          </w:p>
        </w:tc>
        <w:tc>
          <w:tcPr>
            <w:tcW w:w="542" w:type="dxa"/>
          </w:tcPr>
          <w:p w:rsidR="00FE180A" w:rsidRDefault="00FE180A">
            <w:pPr>
              <w:pStyle w:val="ConsPlusNormal"/>
              <w:jc w:val="center"/>
            </w:pPr>
            <w:proofErr w:type="spellStart"/>
            <w:r>
              <w:t>кинофотолюбителей</w:t>
            </w:r>
            <w:proofErr w:type="spellEnd"/>
          </w:p>
        </w:tc>
        <w:tc>
          <w:tcPr>
            <w:tcW w:w="639" w:type="dxa"/>
          </w:tcPr>
          <w:p w:rsidR="00FE180A" w:rsidRDefault="00FE180A">
            <w:pPr>
              <w:pStyle w:val="ConsPlusNormal"/>
              <w:jc w:val="center"/>
            </w:pPr>
            <w:r>
              <w:t>прочие</w:t>
            </w:r>
          </w:p>
        </w:tc>
        <w:tc>
          <w:tcPr>
            <w:tcW w:w="790" w:type="dxa"/>
          </w:tcPr>
          <w:p w:rsidR="00FE180A" w:rsidRDefault="00FE180A">
            <w:pPr>
              <w:pStyle w:val="ConsPlusNormal"/>
              <w:jc w:val="center"/>
            </w:pPr>
            <w:r>
              <w:t>народный</w:t>
            </w:r>
          </w:p>
        </w:tc>
        <w:tc>
          <w:tcPr>
            <w:tcW w:w="677" w:type="dxa"/>
          </w:tcPr>
          <w:p w:rsidR="00FE180A" w:rsidRDefault="00FE180A">
            <w:pPr>
              <w:pStyle w:val="ConsPlusNormal"/>
              <w:jc w:val="center"/>
            </w:pPr>
            <w:r>
              <w:t>образцовый</w:t>
            </w:r>
          </w:p>
        </w:tc>
        <w:tc>
          <w:tcPr>
            <w:tcW w:w="885" w:type="dxa"/>
          </w:tcPr>
          <w:p w:rsidR="00FE180A" w:rsidRDefault="00FE180A">
            <w:pPr>
              <w:pStyle w:val="ConsPlusNormal"/>
              <w:jc w:val="center"/>
            </w:pPr>
            <w:r>
              <w:t>заслуженный коллектив народного творчества</w:t>
            </w:r>
          </w:p>
        </w:tc>
        <w:tc>
          <w:tcPr>
            <w:tcW w:w="958" w:type="dxa"/>
          </w:tcPr>
          <w:p w:rsidR="00FE180A" w:rsidRDefault="00FE180A">
            <w:pPr>
              <w:pStyle w:val="ConsPlusNormal"/>
              <w:jc w:val="center"/>
            </w:pPr>
            <w:r>
              <w:t>лауреат международного (всероссийского) конкурса (фестиваля)</w:t>
            </w:r>
          </w:p>
        </w:tc>
      </w:tr>
      <w:tr w:rsidR="00FE180A">
        <w:tc>
          <w:tcPr>
            <w:tcW w:w="581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81" w:type="dxa"/>
          </w:tcPr>
          <w:p w:rsidR="00FE180A" w:rsidRDefault="00FE180A">
            <w:pPr>
              <w:pStyle w:val="ConsPlusNormal"/>
              <w:jc w:val="center"/>
            </w:pPr>
            <w:bookmarkStart w:id="175" w:name="P1213"/>
            <w:bookmarkEnd w:id="175"/>
            <w:r>
              <w:t>15</w:t>
            </w:r>
          </w:p>
        </w:tc>
        <w:tc>
          <w:tcPr>
            <w:tcW w:w="639" w:type="dxa"/>
          </w:tcPr>
          <w:p w:rsidR="00FE180A" w:rsidRDefault="00FE180A">
            <w:pPr>
              <w:pStyle w:val="ConsPlusNormal"/>
              <w:jc w:val="center"/>
            </w:pPr>
            <w:bookmarkStart w:id="176" w:name="P1214"/>
            <w:bookmarkEnd w:id="176"/>
            <w:r>
              <w:t>16</w:t>
            </w:r>
          </w:p>
        </w:tc>
        <w:tc>
          <w:tcPr>
            <w:tcW w:w="715" w:type="dxa"/>
          </w:tcPr>
          <w:p w:rsidR="00FE180A" w:rsidRDefault="00FE180A">
            <w:pPr>
              <w:pStyle w:val="ConsPlusNormal"/>
              <w:jc w:val="center"/>
            </w:pPr>
            <w:bookmarkStart w:id="177" w:name="P1215"/>
            <w:bookmarkEnd w:id="177"/>
            <w:r>
              <w:t>17</w:t>
            </w:r>
          </w:p>
        </w:tc>
        <w:tc>
          <w:tcPr>
            <w:tcW w:w="677" w:type="dxa"/>
          </w:tcPr>
          <w:p w:rsidR="00FE180A" w:rsidRDefault="00FE180A">
            <w:pPr>
              <w:pStyle w:val="ConsPlusNormal"/>
              <w:jc w:val="center"/>
            </w:pPr>
            <w:bookmarkStart w:id="178" w:name="P1216"/>
            <w:bookmarkEnd w:id="178"/>
            <w:r>
              <w:t>18</w:t>
            </w:r>
          </w:p>
        </w:tc>
        <w:tc>
          <w:tcPr>
            <w:tcW w:w="677" w:type="dxa"/>
          </w:tcPr>
          <w:p w:rsidR="00FE180A" w:rsidRDefault="00FE180A">
            <w:pPr>
              <w:pStyle w:val="ConsPlusNormal"/>
              <w:jc w:val="center"/>
            </w:pPr>
            <w:bookmarkStart w:id="179" w:name="P1217"/>
            <w:bookmarkEnd w:id="179"/>
            <w:r>
              <w:t>19</w:t>
            </w:r>
          </w:p>
        </w:tc>
        <w:tc>
          <w:tcPr>
            <w:tcW w:w="639" w:type="dxa"/>
          </w:tcPr>
          <w:p w:rsidR="00FE180A" w:rsidRDefault="00FE180A">
            <w:pPr>
              <w:pStyle w:val="ConsPlusNormal"/>
              <w:jc w:val="center"/>
            </w:pPr>
            <w:bookmarkStart w:id="180" w:name="P1218"/>
            <w:bookmarkEnd w:id="180"/>
            <w:r>
              <w:t>20</w:t>
            </w:r>
          </w:p>
        </w:tc>
        <w:tc>
          <w:tcPr>
            <w:tcW w:w="715" w:type="dxa"/>
          </w:tcPr>
          <w:p w:rsidR="00FE180A" w:rsidRDefault="00FE180A">
            <w:pPr>
              <w:pStyle w:val="ConsPlusNormal"/>
              <w:jc w:val="center"/>
            </w:pPr>
            <w:bookmarkStart w:id="181" w:name="P1219"/>
            <w:bookmarkEnd w:id="181"/>
            <w:r>
              <w:t>21</w:t>
            </w:r>
          </w:p>
        </w:tc>
        <w:tc>
          <w:tcPr>
            <w:tcW w:w="774" w:type="dxa"/>
          </w:tcPr>
          <w:p w:rsidR="00FE180A" w:rsidRDefault="00FE180A">
            <w:pPr>
              <w:pStyle w:val="ConsPlusNormal"/>
              <w:jc w:val="center"/>
            </w:pPr>
            <w:bookmarkStart w:id="182" w:name="P1220"/>
            <w:bookmarkEnd w:id="182"/>
            <w:r>
              <w:t>22</w:t>
            </w:r>
          </w:p>
        </w:tc>
        <w:tc>
          <w:tcPr>
            <w:tcW w:w="542" w:type="dxa"/>
          </w:tcPr>
          <w:p w:rsidR="00FE180A" w:rsidRDefault="00FE180A">
            <w:pPr>
              <w:pStyle w:val="ConsPlusNormal"/>
              <w:jc w:val="center"/>
            </w:pPr>
            <w:bookmarkStart w:id="183" w:name="P1221"/>
            <w:bookmarkEnd w:id="183"/>
            <w:r>
              <w:t>23</w:t>
            </w:r>
          </w:p>
        </w:tc>
        <w:tc>
          <w:tcPr>
            <w:tcW w:w="639" w:type="dxa"/>
          </w:tcPr>
          <w:p w:rsidR="00FE180A" w:rsidRDefault="00FE180A">
            <w:pPr>
              <w:pStyle w:val="ConsPlusNormal"/>
              <w:jc w:val="center"/>
            </w:pPr>
            <w:bookmarkStart w:id="184" w:name="P1222"/>
            <w:bookmarkEnd w:id="184"/>
            <w:r>
              <w:t>24</w:t>
            </w:r>
          </w:p>
        </w:tc>
        <w:tc>
          <w:tcPr>
            <w:tcW w:w="790" w:type="dxa"/>
          </w:tcPr>
          <w:p w:rsidR="00FE180A" w:rsidRDefault="00FE180A">
            <w:pPr>
              <w:pStyle w:val="ConsPlusNormal"/>
              <w:jc w:val="center"/>
            </w:pPr>
            <w:bookmarkStart w:id="185" w:name="P1223"/>
            <w:bookmarkEnd w:id="185"/>
            <w:r>
              <w:t>25</w:t>
            </w:r>
          </w:p>
        </w:tc>
        <w:tc>
          <w:tcPr>
            <w:tcW w:w="677" w:type="dxa"/>
          </w:tcPr>
          <w:p w:rsidR="00FE180A" w:rsidRDefault="00FE180A">
            <w:pPr>
              <w:pStyle w:val="ConsPlusNormal"/>
              <w:jc w:val="center"/>
            </w:pPr>
            <w:bookmarkStart w:id="186" w:name="P1224"/>
            <w:bookmarkEnd w:id="186"/>
            <w:r>
              <w:t>26</w:t>
            </w:r>
          </w:p>
        </w:tc>
        <w:tc>
          <w:tcPr>
            <w:tcW w:w="885" w:type="dxa"/>
          </w:tcPr>
          <w:p w:rsidR="00FE180A" w:rsidRDefault="00FE180A">
            <w:pPr>
              <w:pStyle w:val="ConsPlusNormal"/>
              <w:jc w:val="center"/>
            </w:pPr>
            <w:bookmarkStart w:id="187" w:name="P1225"/>
            <w:bookmarkEnd w:id="187"/>
            <w:r>
              <w:t>27</w:t>
            </w:r>
          </w:p>
        </w:tc>
        <w:tc>
          <w:tcPr>
            <w:tcW w:w="958" w:type="dxa"/>
          </w:tcPr>
          <w:p w:rsidR="00FE180A" w:rsidRDefault="00FE180A">
            <w:pPr>
              <w:pStyle w:val="ConsPlusNormal"/>
              <w:jc w:val="center"/>
            </w:pPr>
            <w:bookmarkStart w:id="188" w:name="P1226"/>
            <w:bookmarkEnd w:id="188"/>
            <w:r>
              <w:t>28</w:t>
            </w:r>
          </w:p>
        </w:tc>
      </w:tr>
      <w:tr w:rsidR="00FE180A">
        <w:tc>
          <w:tcPr>
            <w:tcW w:w="581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02</w:t>
            </w:r>
          </w:p>
        </w:tc>
        <w:tc>
          <w:tcPr>
            <w:tcW w:w="58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3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15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3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15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74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42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3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9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885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581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58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3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15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3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15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74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542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3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9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7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885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958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189" w:name="P1258"/>
      <w:bookmarkEnd w:id="189"/>
      <w:r>
        <w:t xml:space="preserve">                     3. Культурно-массовые мероприятия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43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человек - </w:t>
      </w:r>
      <w:hyperlink r:id="rId44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567"/>
        <w:gridCol w:w="1039"/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  <w:gridCol w:w="803"/>
      </w:tblGrid>
      <w:tr w:rsidR="00FE180A">
        <w:tc>
          <w:tcPr>
            <w:tcW w:w="1701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56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</w:t>
            </w:r>
            <w:r>
              <w:lastRenderedPageBreak/>
              <w:t>ки</w:t>
            </w:r>
          </w:p>
        </w:tc>
        <w:tc>
          <w:tcPr>
            <w:tcW w:w="103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Культурно-</w:t>
            </w:r>
            <w:r>
              <w:lastRenderedPageBreak/>
              <w:t xml:space="preserve">массовые мероприятия, всего (сумма </w:t>
            </w:r>
            <w:hyperlink w:anchor="P1282" w:history="1">
              <w:r>
                <w:rPr>
                  <w:color w:val="0000FF"/>
                </w:rPr>
                <w:t>гр. 6</w:t>
              </w:r>
            </w:hyperlink>
            <w:r>
              <w:t xml:space="preserve"> и </w:t>
            </w:r>
            <w:hyperlink w:anchor="P1287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8030" w:type="dxa"/>
            <w:gridSpan w:val="10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общего числа мероприятий </w:t>
            </w:r>
            <w:hyperlink w:anchor="P1279" w:history="1">
              <w:r>
                <w:rPr>
                  <w:color w:val="0000FF"/>
                </w:rPr>
                <w:t>(гр. 3)</w:t>
              </w:r>
            </w:hyperlink>
          </w:p>
        </w:tc>
      </w:tr>
      <w:tr w:rsidR="00FE180A">
        <w:tc>
          <w:tcPr>
            <w:tcW w:w="1701" w:type="dxa"/>
            <w:vMerge/>
          </w:tcPr>
          <w:p w:rsidR="00FE180A" w:rsidRDefault="00FE180A"/>
        </w:tc>
        <w:tc>
          <w:tcPr>
            <w:tcW w:w="567" w:type="dxa"/>
            <w:vMerge/>
          </w:tcPr>
          <w:p w:rsidR="00FE180A" w:rsidRDefault="00FE180A"/>
        </w:tc>
        <w:tc>
          <w:tcPr>
            <w:tcW w:w="1039" w:type="dxa"/>
            <w:vMerge/>
          </w:tcPr>
          <w:p w:rsidR="00FE180A" w:rsidRDefault="00FE180A"/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для </w:t>
            </w:r>
            <w:r>
              <w:lastRenderedPageBreak/>
              <w:t>детей до 14 лет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для </w:t>
            </w:r>
            <w:r>
              <w:lastRenderedPageBreak/>
              <w:t>молодежи от 15 до 24 лет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культу</w:t>
            </w:r>
            <w:r>
              <w:lastRenderedPageBreak/>
              <w:t>рно-досуговые мероприятия</w:t>
            </w:r>
          </w:p>
        </w:tc>
        <w:tc>
          <w:tcPr>
            <w:tcW w:w="3212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(из </w:t>
            </w:r>
            <w:hyperlink w:anchor="P1282" w:history="1">
              <w:r>
                <w:rPr>
                  <w:color w:val="0000FF"/>
                </w:rPr>
                <w:t>гр. 6</w:t>
              </w:r>
            </w:hyperlink>
            <w:r>
              <w:t>)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инфор</w:t>
            </w:r>
            <w:r>
              <w:lastRenderedPageBreak/>
              <w:t>мационно-просветительские мероприятия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с </w:t>
            </w:r>
            <w:r>
              <w:lastRenderedPageBreak/>
              <w:t>участием инвалидов и лиц с ОВЗ</w:t>
            </w:r>
          </w:p>
        </w:tc>
        <w:tc>
          <w:tcPr>
            <w:tcW w:w="8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lastRenderedPageBreak/>
              <w:t>доступ</w:t>
            </w:r>
            <w:r>
              <w:lastRenderedPageBreak/>
              <w:t>ные для восприятия инвалидами и лицами с ОВЗ</w:t>
            </w:r>
            <w:proofErr w:type="gramEnd"/>
          </w:p>
        </w:tc>
      </w:tr>
      <w:tr w:rsidR="00FE180A">
        <w:tc>
          <w:tcPr>
            <w:tcW w:w="1701" w:type="dxa"/>
            <w:vMerge/>
          </w:tcPr>
          <w:p w:rsidR="00FE180A" w:rsidRDefault="00FE180A"/>
        </w:tc>
        <w:tc>
          <w:tcPr>
            <w:tcW w:w="567" w:type="dxa"/>
            <w:vMerge/>
          </w:tcPr>
          <w:p w:rsidR="00FE180A" w:rsidRDefault="00FE180A"/>
        </w:tc>
        <w:tc>
          <w:tcPr>
            <w:tcW w:w="1039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>для детей до 14 лет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>для молодежи от 15 до 24 лет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proofErr w:type="spellStart"/>
            <w:r>
              <w:t>киновидеосеансы</w:t>
            </w:r>
            <w:proofErr w:type="spellEnd"/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r>
              <w:t>Танцевальные вечера/дискотеки</w:t>
            </w:r>
          </w:p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  <w:tc>
          <w:tcPr>
            <w:tcW w:w="803" w:type="dxa"/>
            <w:vMerge/>
          </w:tcPr>
          <w:p w:rsidR="00FE180A" w:rsidRDefault="00FE180A"/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39" w:type="dxa"/>
          </w:tcPr>
          <w:p w:rsidR="00FE180A" w:rsidRDefault="00FE180A">
            <w:pPr>
              <w:pStyle w:val="ConsPlusNormal"/>
              <w:jc w:val="center"/>
            </w:pPr>
            <w:bookmarkStart w:id="190" w:name="P1279"/>
            <w:bookmarkEnd w:id="190"/>
            <w:r>
              <w:t>3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1" w:name="P1280"/>
            <w:bookmarkEnd w:id="191"/>
            <w:r>
              <w:t>4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2" w:name="P1281"/>
            <w:bookmarkEnd w:id="192"/>
            <w:r>
              <w:t>5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3" w:name="P1282"/>
            <w:bookmarkEnd w:id="193"/>
            <w:r>
              <w:t>6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4" w:name="P1283"/>
            <w:bookmarkEnd w:id="194"/>
            <w:r>
              <w:t>7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5" w:name="P1284"/>
            <w:bookmarkEnd w:id="195"/>
            <w:r>
              <w:t>8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6" w:name="P1285"/>
            <w:bookmarkEnd w:id="196"/>
            <w:r>
              <w:t>9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7" w:name="P1286"/>
            <w:bookmarkEnd w:id="197"/>
            <w:r>
              <w:t>10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8" w:name="P1287"/>
            <w:bookmarkEnd w:id="198"/>
            <w:r>
              <w:t>11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199" w:name="P1288"/>
            <w:bookmarkEnd w:id="199"/>
            <w:r>
              <w:t>12</w:t>
            </w:r>
          </w:p>
        </w:tc>
        <w:tc>
          <w:tcPr>
            <w:tcW w:w="803" w:type="dxa"/>
          </w:tcPr>
          <w:p w:rsidR="00FE180A" w:rsidRDefault="00FE180A">
            <w:pPr>
              <w:pStyle w:val="ConsPlusNormal"/>
              <w:jc w:val="center"/>
            </w:pPr>
            <w:bookmarkStart w:id="200" w:name="P1289"/>
            <w:bookmarkEnd w:id="200"/>
            <w:r>
              <w:t>13</w:t>
            </w: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>Число мероприятий - всего, единиц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bookmarkStart w:id="201" w:name="P1291"/>
            <w:bookmarkEnd w:id="201"/>
            <w:r>
              <w:t>04</w:t>
            </w:r>
          </w:p>
        </w:tc>
        <w:tc>
          <w:tcPr>
            <w:tcW w:w="10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>посещения на них, человек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bookmarkStart w:id="202" w:name="P1304"/>
            <w:bookmarkEnd w:id="202"/>
            <w:r>
              <w:t>05</w:t>
            </w:r>
          </w:p>
        </w:tc>
        <w:tc>
          <w:tcPr>
            <w:tcW w:w="10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>Из общего числа мероприятий - мероприятия на платной основе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bookmarkStart w:id="203" w:name="P1317"/>
            <w:bookmarkEnd w:id="203"/>
            <w:r>
              <w:t>06</w:t>
            </w:r>
          </w:p>
        </w:tc>
        <w:tc>
          <w:tcPr>
            <w:tcW w:w="10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701" w:type="dxa"/>
          </w:tcPr>
          <w:p w:rsidR="00FE180A" w:rsidRDefault="00FE180A">
            <w:pPr>
              <w:pStyle w:val="ConsPlusNormal"/>
            </w:pPr>
            <w:r>
              <w:t>посещения на них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bookmarkStart w:id="204" w:name="P1330"/>
            <w:bookmarkEnd w:id="204"/>
            <w:r>
              <w:t>07</w:t>
            </w:r>
          </w:p>
        </w:tc>
        <w:tc>
          <w:tcPr>
            <w:tcW w:w="10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3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205" w:name="P1343"/>
      <w:bookmarkEnd w:id="205"/>
      <w:r>
        <w:t xml:space="preserve">              Раздел 4. Фонды музеев и музейная деятельность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45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человек - </w:t>
      </w:r>
      <w:hyperlink r:id="rId46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1701"/>
        <w:gridCol w:w="1247"/>
        <w:gridCol w:w="1361"/>
        <w:gridCol w:w="908"/>
        <w:gridCol w:w="1304"/>
        <w:gridCol w:w="1134"/>
        <w:gridCol w:w="1191"/>
      </w:tblGrid>
      <w:tr w:rsidR="00FE180A">
        <w:tc>
          <w:tcPr>
            <w:tcW w:w="79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строки</w:t>
            </w:r>
          </w:p>
        </w:tc>
        <w:tc>
          <w:tcPr>
            <w:tcW w:w="17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Фонды музея, </w:t>
            </w:r>
            <w:r>
              <w:lastRenderedPageBreak/>
              <w:t xml:space="preserve">единиц (сумма </w:t>
            </w:r>
            <w:hyperlink w:anchor="P1358" w:history="1">
              <w:r>
                <w:rPr>
                  <w:color w:val="0000FF"/>
                </w:rPr>
                <w:t>граф 3</w:t>
              </w:r>
            </w:hyperlink>
            <w:r>
              <w:t xml:space="preserve">, </w:t>
            </w:r>
            <w:hyperlink w:anchor="P1359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1360" w:history="1">
              <w:r>
                <w:rPr>
                  <w:color w:val="0000FF"/>
                </w:rPr>
                <w:t>5</w:t>
              </w:r>
            </w:hyperlink>
            <w:r>
              <w:t>)</w:t>
            </w:r>
          </w:p>
        </w:tc>
        <w:tc>
          <w:tcPr>
            <w:tcW w:w="3516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 том числе</w:t>
            </w:r>
          </w:p>
        </w:tc>
        <w:tc>
          <w:tcPr>
            <w:tcW w:w="130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Фонды, </w:t>
            </w:r>
            <w:r>
              <w:lastRenderedPageBreak/>
              <w:t xml:space="preserve">экспонировавшиеся в течение отчетного года (из </w:t>
            </w:r>
            <w:hyperlink w:anchor="P1357" w:history="1">
              <w:r>
                <w:rPr>
                  <w:color w:val="0000FF"/>
                </w:rPr>
                <w:t>графы 2</w:t>
              </w:r>
            </w:hyperlink>
            <w:r>
              <w:t>)</w:t>
            </w:r>
          </w:p>
        </w:tc>
        <w:tc>
          <w:tcPr>
            <w:tcW w:w="113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Число </w:t>
            </w:r>
            <w:r>
              <w:lastRenderedPageBreak/>
              <w:t>посещений музея за год, единиц</w:t>
            </w:r>
          </w:p>
        </w:tc>
        <w:tc>
          <w:tcPr>
            <w:tcW w:w="119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</w:t>
            </w:r>
            <w:r>
              <w:lastRenderedPageBreak/>
              <w:t>школьниками, учащимися и студентами</w:t>
            </w:r>
          </w:p>
        </w:tc>
      </w:tr>
      <w:tr w:rsidR="00FE180A">
        <w:tc>
          <w:tcPr>
            <w:tcW w:w="794" w:type="dxa"/>
            <w:vMerge/>
          </w:tcPr>
          <w:p w:rsidR="00FE180A" w:rsidRDefault="00FE180A"/>
        </w:tc>
        <w:tc>
          <w:tcPr>
            <w:tcW w:w="1701" w:type="dxa"/>
            <w:vMerge/>
          </w:tcPr>
          <w:p w:rsidR="00FE180A" w:rsidRDefault="00FE180A"/>
        </w:tc>
        <w:tc>
          <w:tcPr>
            <w:tcW w:w="1247" w:type="dxa"/>
          </w:tcPr>
          <w:p w:rsidR="00FE180A" w:rsidRDefault="00FE180A">
            <w:pPr>
              <w:pStyle w:val="ConsPlusNormal"/>
              <w:jc w:val="center"/>
            </w:pPr>
            <w:r>
              <w:t>живопись, графика, скульптура</w:t>
            </w:r>
          </w:p>
        </w:tc>
        <w:tc>
          <w:tcPr>
            <w:tcW w:w="1361" w:type="dxa"/>
          </w:tcPr>
          <w:p w:rsidR="00FE180A" w:rsidRDefault="00FE180A">
            <w:pPr>
              <w:pStyle w:val="ConsPlusNormal"/>
              <w:jc w:val="center"/>
            </w:pPr>
            <w:r>
              <w:t>предметы быта и этнографии</w:t>
            </w:r>
          </w:p>
        </w:tc>
        <w:tc>
          <w:tcPr>
            <w:tcW w:w="908" w:type="dxa"/>
          </w:tcPr>
          <w:p w:rsidR="00FE180A" w:rsidRDefault="00FE180A">
            <w:pPr>
              <w:pStyle w:val="ConsPlusNormal"/>
              <w:jc w:val="center"/>
            </w:pPr>
            <w:r>
              <w:t>прочие</w:t>
            </w:r>
          </w:p>
        </w:tc>
        <w:tc>
          <w:tcPr>
            <w:tcW w:w="1304" w:type="dxa"/>
            <w:vMerge/>
          </w:tcPr>
          <w:p w:rsidR="00FE180A" w:rsidRDefault="00FE180A"/>
        </w:tc>
        <w:tc>
          <w:tcPr>
            <w:tcW w:w="1134" w:type="dxa"/>
            <w:vMerge/>
          </w:tcPr>
          <w:p w:rsidR="00FE180A" w:rsidRDefault="00FE180A"/>
        </w:tc>
        <w:tc>
          <w:tcPr>
            <w:tcW w:w="1191" w:type="dxa"/>
            <w:vMerge/>
          </w:tcPr>
          <w:p w:rsidR="00FE180A" w:rsidRDefault="00FE180A"/>
        </w:tc>
      </w:tr>
      <w:tr w:rsidR="00FE180A">
        <w:tc>
          <w:tcPr>
            <w:tcW w:w="79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06" w:name="P1357"/>
            <w:bookmarkEnd w:id="206"/>
            <w:r>
              <w:t>2</w:t>
            </w:r>
          </w:p>
        </w:tc>
        <w:tc>
          <w:tcPr>
            <w:tcW w:w="124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07" w:name="P1358"/>
            <w:bookmarkEnd w:id="207"/>
            <w:r>
              <w:t>3</w:t>
            </w:r>
          </w:p>
        </w:tc>
        <w:tc>
          <w:tcPr>
            <w:tcW w:w="136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08" w:name="P1359"/>
            <w:bookmarkEnd w:id="208"/>
            <w:r>
              <w:t>4</w:t>
            </w:r>
          </w:p>
        </w:tc>
        <w:tc>
          <w:tcPr>
            <w:tcW w:w="90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09" w:name="P1360"/>
            <w:bookmarkEnd w:id="209"/>
            <w:r>
              <w:t>5</w:t>
            </w:r>
          </w:p>
        </w:tc>
        <w:tc>
          <w:tcPr>
            <w:tcW w:w="130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0" w:name="P1361"/>
            <w:bookmarkEnd w:id="210"/>
            <w:r>
              <w:t>6</w:t>
            </w: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1" w:name="P1362"/>
            <w:bookmarkEnd w:id="211"/>
            <w:r>
              <w:t>7</w:t>
            </w:r>
          </w:p>
        </w:tc>
        <w:tc>
          <w:tcPr>
            <w:tcW w:w="119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2" w:name="P1363"/>
            <w:bookmarkEnd w:id="212"/>
            <w:r>
              <w:t>8</w:t>
            </w:r>
          </w:p>
        </w:tc>
      </w:tr>
      <w:tr w:rsidR="00FE180A">
        <w:tc>
          <w:tcPr>
            <w:tcW w:w="79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08</w:t>
            </w:r>
          </w:p>
        </w:tc>
        <w:tc>
          <w:tcPr>
            <w:tcW w:w="170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24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90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304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191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Раздел 5. Персонал учреждения</w:t>
      </w:r>
    </w:p>
    <w:p w:rsidR="00FE180A" w:rsidRDefault="00FE180A">
      <w:pPr>
        <w:pStyle w:val="ConsPlusNonformat"/>
        <w:jc w:val="both"/>
      </w:pPr>
      <w:r>
        <w:t xml:space="preserve">                              (на конец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Коды по ОКЕИ: человек - </w:t>
      </w:r>
      <w:hyperlink r:id="rId47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23"/>
        <w:gridCol w:w="972"/>
        <w:gridCol w:w="624"/>
        <w:gridCol w:w="1077"/>
        <w:gridCol w:w="1984"/>
        <w:gridCol w:w="907"/>
        <w:gridCol w:w="795"/>
        <w:gridCol w:w="1247"/>
        <w:gridCol w:w="888"/>
        <w:gridCol w:w="1234"/>
        <w:gridCol w:w="788"/>
      </w:tblGrid>
      <w:tr w:rsidR="00FE180A">
        <w:tc>
          <w:tcPr>
            <w:tcW w:w="82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7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Численность работников - всего, человек</w:t>
            </w:r>
          </w:p>
        </w:tc>
        <w:tc>
          <w:tcPr>
            <w:tcW w:w="6634" w:type="dxa"/>
            <w:gridSpan w:val="6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1392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291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числа штатных работников </w:t>
            </w:r>
            <w:hyperlink w:anchor="P1393" w:history="1">
              <w:r>
                <w:rPr>
                  <w:color w:val="0000FF"/>
                </w:rPr>
                <w:t>(гр. 3)</w:t>
              </w:r>
            </w:hyperlink>
            <w:r>
              <w:t xml:space="preserve"> имеют стаж работы в профильных учреждениях</w:t>
            </w:r>
          </w:p>
        </w:tc>
      </w:tr>
      <w:tr w:rsidR="00FE180A">
        <w:tc>
          <w:tcPr>
            <w:tcW w:w="823" w:type="dxa"/>
            <w:vMerge/>
          </w:tcPr>
          <w:p w:rsidR="00FE180A" w:rsidRDefault="00FE180A"/>
        </w:tc>
        <w:tc>
          <w:tcPr>
            <w:tcW w:w="972" w:type="dxa"/>
            <w:vMerge/>
          </w:tcPr>
          <w:p w:rsidR="00FE180A" w:rsidRDefault="00FE180A"/>
        </w:tc>
        <w:tc>
          <w:tcPr>
            <w:tcW w:w="62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штатных</w:t>
            </w:r>
          </w:p>
        </w:tc>
        <w:tc>
          <w:tcPr>
            <w:tcW w:w="107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работников, относящихся к основному персоналу</w:t>
            </w:r>
          </w:p>
        </w:tc>
        <w:tc>
          <w:tcPr>
            <w:tcW w:w="198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прошли обучение (инструктирование) по вопросам, связанным с предоставлением услуг инвалидам и лицам с ОВЗ</w:t>
            </w:r>
          </w:p>
        </w:tc>
        <w:tc>
          <w:tcPr>
            <w:tcW w:w="90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>имеющих</w:t>
            </w:r>
            <w:proofErr w:type="gramEnd"/>
            <w:r>
              <w:t xml:space="preserve"> инвалидность</w:t>
            </w:r>
          </w:p>
        </w:tc>
        <w:tc>
          <w:tcPr>
            <w:tcW w:w="204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имеют образование (из </w:t>
            </w:r>
            <w:hyperlink w:anchor="P1394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88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до 3 лет</w:t>
            </w:r>
          </w:p>
        </w:tc>
        <w:tc>
          <w:tcPr>
            <w:tcW w:w="123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3 до 10 лет</w:t>
            </w:r>
          </w:p>
        </w:tc>
        <w:tc>
          <w:tcPr>
            <w:tcW w:w="78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свыше 10 лет</w:t>
            </w:r>
          </w:p>
        </w:tc>
      </w:tr>
      <w:tr w:rsidR="00FE180A">
        <w:tc>
          <w:tcPr>
            <w:tcW w:w="823" w:type="dxa"/>
            <w:vMerge/>
          </w:tcPr>
          <w:p w:rsidR="00FE180A" w:rsidRDefault="00FE180A"/>
        </w:tc>
        <w:tc>
          <w:tcPr>
            <w:tcW w:w="972" w:type="dxa"/>
            <w:vMerge/>
          </w:tcPr>
          <w:p w:rsidR="00FE180A" w:rsidRDefault="00FE180A"/>
        </w:tc>
        <w:tc>
          <w:tcPr>
            <w:tcW w:w="624" w:type="dxa"/>
            <w:vMerge/>
          </w:tcPr>
          <w:p w:rsidR="00FE180A" w:rsidRDefault="00FE180A"/>
        </w:tc>
        <w:tc>
          <w:tcPr>
            <w:tcW w:w="1077" w:type="dxa"/>
            <w:vMerge/>
          </w:tcPr>
          <w:p w:rsidR="00FE180A" w:rsidRDefault="00FE180A"/>
        </w:tc>
        <w:tc>
          <w:tcPr>
            <w:tcW w:w="1984" w:type="dxa"/>
            <w:vMerge/>
          </w:tcPr>
          <w:p w:rsidR="00FE180A" w:rsidRDefault="00FE180A"/>
        </w:tc>
        <w:tc>
          <w:tcPr>
            <w:tcW w:w="907" w:type="dxa"/>
            <w:vMerge/>
          </w:tcPr>
          <w:p w:rsidR="00FE180A" w:rsidRDefault="00FE180A"/>
        </w:tc>
        <w:tc>
          <w:tcPr>
            <w:tcW w:w="795" w:type="dxa"/>
          </w:tcPr>
          <w:p w:rsidR="00FE180A" w:rsidRDefault="00FE180A">
            <w:pPr>
              <w:pStyle w:val="ConsPlusNormal"/>
              <w:jc w:val="center"/>
            </w:pPr>
            <w:r>
              <w:t>высшее</w:t>
            </w:r>
          </w:p>
        </w:tc>
        <w:tc>
          <w:tcPr>
            <w:tcW w:w="1247" w:type="dxa"/>
          </w:tcPr>
          <w:p w:rsidR="00FE180A" w:rsidRDefault="00FE180A">
            <w:pPr>
              <w:pStyle w:val="ConsPlusNormal"/>
              <w:jc w:val="center"/>
            </w:pPr>
            <w:r>
              <w:t>среднее профессиональное</w:t>
            </w:r>
          </w:p>
        </w:tc>
        <w:tc>
          <w:tcPr>
            <w:tcW w:w="888" w:type="dxa"/>
            <w:vMerge/>
          </w:tcPr>
          <w:p w:rsidR="00FE180A" w:rsidRDefault="00FE180A"/>
        </w:tc>
        <w:tc>
          <w:tcPr>
            <w:tcW w:w="1234" w:type="dxa"/>
            <w:vMerge/>
          </w:tcPr>
          <w:p w:rsidR="00FE180A" w:rsidRDefault="00FE180A"/>
        </w:tc>
        <w:tc>
          <w:tcPr>
            <w:tcW w:w="788" w:type="dxa"/>
            <w:vMerge/>
          </w:tcPr>
          <w:p w:rsidR="00FE180A" w:rsidRDefault="00FE180A"/>
        </w:tc>
      </w:tr>
      <w:tr w:rsidR="00FE180A">
        <w:tc>
          <w:tcPr>
            <w:tcW w:w="82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72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3" w:name="P1392"/>
            <w:bookmarkEnd w:id="213"/>
            <w:r>
              <w:t>2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4" w:name="P1393"/>
            <w:bookmarkEnd w:id="214"/>
            <w:r>
              <w:t>3</w:t>
            </w:r>
          </w:p>
        </w:tc>
        <w:tc>
          <w:tcPr>
            <w:tcW w:w="107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5" w:name="P1394"/>
            <w:bookmarkEnd w:id="215"/>
            <w:r>
              <w:t>4</w:t>
            </w:r>
          </w:p>
        </w:tc>
        <w:tc>
          <w:tcPr>
            <w:tcW w:w="198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6" w:name="P1395"/>
            <w:bookmarkEnd w:id="216"/>
            <w:r>
              <w:t>5</w:t>
            </w:r>
          </w:p>
        </w:tc>
        <w:tc>
          <w:tcPr>
            <w:tcW w:w="90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7" w:name="P1396"/>
            <w:bookmarkEnd w:id="217"/>
            <w:r>
              <w:t>6</w:t>
            </w:r>
          </w:p>
        </w:tc>
        <w:tc>
          <w:tcPr>
            <w:tcW w:w="79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8" w:name="P1397"/>
            <w:bookmarkEnd w:id="218"/>
            <w:r>
              <w:t>7</w:t>
            </w:r>
          </w:p>
        </w:tc>
        <w:tc>
          <w:tcPr>
            <w:tcW w:w="124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19" w:name="P1398"/>
            <w:bookmarkEnd w:id="219"/>
            <w:r>
              <w:t>8</w:t>
            </w:r>
          </w:p>
        </w:tc>
        <w:tc>
          <w:tcPr>
            <w:tcW w:w="88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20" w:name="P1399"/>
            <w:bookmarkEnd w:id="220"/>
            <w:r>
              <w:t>9</w:t>
            </w:r>
          </w:p>
        </w:tc>
        <w:tc>
          <w:tcPr>
            <w:tcW w:w="123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21" w:name="P1400"/>
            <w:bookmarkEnd w:id="221"/>
            <w:r>
              <w:t>10</w:t>
            </w:r>
          </w:p>
        </w:tc>
        <w:tc>
          <w:tcPr>
            <w:tcW w:w="78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222" w:name="P1401"/>
            <w:bookmarkEnd w:id="222"/>
            <w:r>
              <w:t>11</w:t>
            </w:r>
          </w:p>
        </w:tc>
      </w:tr>
      <w:tr w:rsidR="00FE180A">
        <w:tc>
          <w:tcPr>
            <w:tcW w:w="82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972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07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8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5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24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88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234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223" w:name="P1414"/>
      <w:bookmarkEnd w:id="223"/>
      <w:r>
        <w:lastRenderedPageBreak/>
        <w:t xml:space="preserve">                   Раздел 6. Поступление и использование</w:t>
      </w:r>
    </w:p>
    <w:p w:rsidR="00FE180A" w:rsidRDefault="00FE180A">
      <w:pPr>
        <w:pStyle w:val="ConsPlusNonformat"/>
        <w:jc w:val="both"/>
      </w:pPr>
      <w:r>
        <w:t xml:space="preserve">                      финансовых средств, тыс. рублей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код по ОКЕИ: тысяча рублей - </w:t>
      </w:r>
      <w:hyperlink r:id="rId48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6"/>
        <w:gridCol w:w="1112"/>
        <w:gridCol w:w="1204"/>
        <w:gridCol w:w="1112"/>
        <w:gridCol w:w="1112"/>
        <w:gridCol w:w="1112"/>
        <w:gridCol w:w="1112"/>
        <w:gridCol w:w="1112"/>
        <w:gridCol w:w="1206"/>
      </w:tblGrid>
      <w:tr w:rsidR="00FE180A">
        <w:tc>
          <w:tcPr>
            <w:tcW w:w="55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11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 всего (сумма </w:t>
            </w:r>
            <w:hyperlink w:anchor="P1431" w:history="1">
              <w:r>
                <w:rPr>
                  <w:color w:val="0000FF"/>
                </w:rPr>
                <w:t>граф 3</w:t>
              </w:r>
            </w:hyperlink>
            <w:r>
              <w:t xml:space="preserve">, </w:t>
            </w:r>
            <w:hyperlink w:anchor="P1432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1433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1437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7970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556" w:type="dxa"/>
            <w:vMerge/>
          </w:tcPr>
          <w:p w:rsidR="00FE180A" w:rsidRDefault="00FE180A"/>
        </w:tc>
        <w:tc>
          <w:tcPr>
            <w:tcW w:w="1112" w:type="dxa"/>
            <w:vMerge/>
          </w:tcPr>
          <w:p w:rsidR="00FE180A" w:rsidRDefault="00FE180A"/>
        </w:tc>
        <w:tc>
          <w:tcPr>
            <w:tcW w:w="120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бюджетные ассигнования учредителя</w:t>
            </w:r>
          </w:p>
        </w:tc>
        <w:tc>
          <w:tcPr>
            <w:tcW w:w="111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финансирование из бюджетов других уровней</w:t>
            </w:r>
          </w:p>
        </w:tc>
        <w:tc>
          <w:tcPr>
            <w:tcW w:w="111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и иной приносящей доход деятельности</w:t>
            </w:r>
          </w:p>
        </w:tc>
        <w:tc>
          <w:tcPr>
            <w:tcW w:w="3336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20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556" w:type="dxa"/>
            <w:vMerge/>
          </w:tcPr>
          <w:p w:rsidR="00FE180A" w:rsidRDefault="00FE180A"/>
        </w:tc>
        <w:tc>
          <w:tcPr>
            <w:tcW w:w="1112" w:type="dxa"/>
            <w:vMerge/>
          </w:tcPr>
          <w:p w:rsidR="00FE180A" w:rsidRDefault="00FE180A"/>
        </w:tc>
        <w:tc>
          <w:tcPr>
            <w:tcW w:w="1204" w:type="dxa"/>
            <w:vMerge/>
          </w:tcPr>
          <w:p w:rsidR="00FE180A" w:rsidRDefault="00FE180A"/>
        </w:tc>
        <w:tc>
          <w:tcPr>
            <w:tcW w:w="1112" w:type="dxa"/>
            <w:vMerge/>
          </w:tcPr>
          <w:p w:rsidR="00FE180A" w:rsidRDefault="00FE180A"/>
        </w:tc>
        <w:tc>
          <w:tcPr>
            <w:tcW w:w="1112" w:type="dxa"/>
            <w:vMerge/>
          </w:tcPr>
          <w:p w:rsidR="00FE180A" w:rsidRDefault="00FE180A"/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r>
              <w:t>от основных видов уставной деятельности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r>
              <w:t>благотворительные и спонсорские вклады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деятельности</w:t>
            </w:r>
          </w:p>
        </w:tc>
        <w:tc>
          <w:tcPr>
            <w:tcW w:w="1206" w:type="dxa"/>
            <w:vMerge/>
          </w:tcPr>
          <w:p w:rsidR="00FE180A" w:rsidRDefault="00FE180A"/>
        </w:tc>
      </w:tr>
      <w:tr w:rsidR="00FE180A">
        <w:tc>
          <w:tcPr>
            <w:tcW w:w="556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bookmarkStart w:id="224" w:name="P1430"/>
            <w:bookmarkEnd w:id="224"/>
            <w:r>
              <w:t>2</w:t>
            </w:r>
          </w:p>
        </w:tc>
        <w:tc>
          <w:tcPr>
            <w:tcW w:w="1204" w:type="dxa"/>
          </w:tcPr>
          <w:p w:rsidR="00FE180A" w:rsidRDefault="00FE180A">
            <w:pPr>
              <w:pStyle w:val="ConsPlusNormal"/>
              <w:jc w:val="center"/>
            </w:pPr>
            <w:bookmarkStart w:id="225" w:name="P1431"/>
            <w:bookmarkEnd w:id="225"/>
            <w:r>
              <w:t>3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bookmarkStart w:id="226" w:name="P1432"/>
            <w:bookmarkEnd w:id="226"/>
            <w:r>
              <w:t>4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bookmarkStart w:id="227" w:name="P1433"/>
            <w:bookmarkEnd w:id="227"/>
            <w:r>
              <w:t>5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bookmarkStart w:id="228" w:name="P1434"/>
            <w:bookmarkEnd w:id="228"/>
            <w:r>
              <w:t>6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bookmarkStart w:id="229" w:name="P1435"/>
            <w:bookmarkEnd w:id="229"/>
            <w:r>
              <w:t>7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  <w:jc w:val="center"/>
            </w:pPr>
            <w:bookmarkStart w:id="230" w:name="P1436"/>
            <w:bookmarkEnd w:id="230"/>
            <w:r>
              <w:t>8</w:t>
            </w:r>
          </w:p>
        </w:tc>
        <w:tc>
          <w:tcPr>
            <w:tcW w:w="1206" w:type="dxa"/>
          </w:tcPr>
          <w:p w:rsidR="00FE180A" w:rsidRDefault="00FE180A">
            <w:pPr>
              <w:pStyle w:val="ConsPlusNormal"/>
              <w:jc w:val="center"/>
            </w:pPr>
            <w:bookmarkStart w:id="231" w:name="P1437"/>
            <w:bookmarkEnd w:id="231"/>
            <w:r>
              <w:t>9</w:t>
            </w:r>
          </w:p>
        </w:tc>
      </w:tr>
      <w:tr w:rsidR="00FE180A">
        <w:tc>
          <w:tcPr>
            <w:tcW w:w="556" w:type="dxa"/>
          </w:tcPr>
          <w:p w:rsidR="00FE180A" w:rsidRDefault="00FE18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1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0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1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1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1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1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1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06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"/>
        <w:gridCol w:w="731"/>
        <w:gridCol w:w="454"/>
        <w:gridCol w:w="737"/>
        <w:gridCol w:w="1215"/>
        <w:gridCol w:w="840"/>
        <w:gridCol w:w="629"/>
        <w:gridCol w:w="733"/>
        <w:gridCol w:w="523"/>
        <w:gridCol w:w="1020"/>
        <w:gridCol w:w="676"/>
        <w:gridCol w:w="609"/>
        <w:gridCol w:w="843"/>
      </w:tblGrid>
      <w:tr w:rsidR="00FE180A">
        <w:tc>
          <w:tcPr>
            <w:tcW w:w="62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73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8279" w:type="dxa"/>
            <w:gridSpan w:val="11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628" w:type="dxa"/>
            <w:vMerge/>
          </w:tcPr>
          <w:p w:rsidR="00FE180A" w:rsidRDefault="00FE180A"/>
        </w:tc>
        <w:tc>
          <w:tcPr>
            <w:tcW w:w="731" w:type="dxa"/>
            <w:vMerge/>
          </w:tcPr>
          <w:p w:rsidR="00FE180A" w:rsidRDefault="00FE180A"/>
        </w:tc>
        <w:tc>
          <w:tcPr>
            <w:tcW w:w="3246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136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капитальный ремонт и реставрацию</w:t>
            </w:r>
          </w:p>
        </w:tc>
        <w:tc>
          <w:tcPr>
            <w:tcW w:w="2219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на приобретение (замену) оборудования</w:t>
            </w:r>
          </w:p>
        </w:tc>
        <w:tc>
          <w:tcPr>
            <w:tcW w:w="145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социально-значимые мероприятия</w:t>
            </w:r>
          </w:p>
        </w:tc>
      </w:tr>
      <w:tr w:rsidR="00FE180A">
        <w:tc>
          <w:tcPr>
            <w:tcW w:w="628" w:type="dxa"/>
            <w:vMerge/>
          </w:tcPr>
          <w:p w:rsidR="00FE180A" w:rsidRDefault="00FE180A"/>
        </w:tc>
        <w:tc>
          <w:tcPr>
            <w:tcW w:w="731" w:type="dxa"/>
            <w:vMerge/>
          </w:tcPr>
          <w:p w:rsidR="00FE180A" w:rsidRDefault="00FE180A"/>
        </w:tc>
        <w:tc>
          <w:tcPr>
            <w:tcW w:w="45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215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общих расходов на оплату труда - основному персоналу (из </w:t>
            </w:r>
            <w:hyperlink w:anchor="P1468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84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1470" w:history="1">
              <w:r>
                <w:rPr>
                  <w:color w:val="0000FF"/>
                </w:rPr>
                <w:t>гр. 13</w:t>
              </w:r>
            </w:hyperlink>
            <w:r>
              <w:t>)</w:t>
            </w:r>
          </w:p>
        </w:tc>
        <w:tc>
          <w:tcPr>
            <w:tcW w:w="629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33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</w:t>
            </w:r>
            <w:r>
              <w:lastRenderedPageBreak/>
              <w:t>тв</w:t>
            </w:r>
          </w:p>
        </w:tc>
        <w:tc>
          <w:tcPr>
            <w:tcW w:w="52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для улучшения условий доступности для </w:t>
            </w:r>
            <w:r>
              <w:lastRenderedPageBreak/>
              <w:t>лиц с ОВЗ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за счет собственных </w:t>
            </w:r>
            <w:r>
              <w:lastRenderedPageBreak/>
              <w:t>средств</w:t>
            </w:r>
          </w:p>
        </w:tc>
        <w:tc>
          <w:tcPr>
            <w:tcW w:w="609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843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</w:tr>
      <w:tr w:rsidR="00FE180A"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731" w:type="dxa"/>
          </w:tcPr>
          <w:p w:rsidR="00FE180A" w:rsidRDefault="00FE180A">
            <w:pPr>
              <w:pStyle w:val="ConsPlusNormal"/>
              <w:jc w:val="center"/>
            </w:pPr>
            <w:bookmarkStart w:id="232" w:name="P1467"/>
            <w:bookmarkEnd w:id="232"/>
            <w:r>
              <w:t>10</w:t>
            </w:r>
          </w:p>
        </w:tc>
        <w:tc>
          <w:tcPr>
            <w:tcW w:w="454" w:type="dxa"/>
          </w:tcPr>
          <w:p w:rsidR="00FE180A" w:rsidRDefault="00FE180A">
            <w:pPr>
              <w:pStyle w:val="ConsPlusNormal"/>
              <w:jc w:val="center"/>
            </w:pPr>
            <w:bookmarkStart w:id="233" w:name="P1468"/>
            <w:bookmarkEnd w:id="233"/>
            <w:r>
              <w:t>11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234" w:name="P1469"/>
            <w:bookmarkEnd w:id="234"/>
            <w:r>
              <w:t>12</w:t>
            </w:r>
          </w:p>
        </w:tc>
        <w:tc>
          <w:tcPr>
            <w:tcW w:w="1215" w:type="dxa"/>
          </w:tcPr>
          <w:p w:rsidR="00FE180A" w:rsidRDefault="00FE180A">
            <w:pPr>
              <w:pStyle w:val="ConsPlusNormal"/>
              <w:jc w:val="center"/>
            </w:pPr>
            <w:bookmarkStart w:id="235" w:name="P1470"/>
            <w:bookmarkEnd w:id="235"/>
            <w:r>
              <w:t>13</w:t>
            </w:r>
          </w:p>
        </w:tc>
        <w:tc>
          <w:tcPr>
            <w:tcW w:w="840" w:type="dxa"/>
          </w:tcPr>
          <w:p w:rsidR="00FE180A" w:rsidRDefault="00FE180A">
            <w:pPr>
              <w:pStyle w:val="ConsPlusNormal"/>
              <w:jc w:val="center"/>
            </w:pPr>
            <w:bookmarkStart w:id="236" w:name="P1471"/>
            <w:bookmarkEnd w:id="236"/>
            <w:r>
              <w:t>14</w:t>
            </w:r>
          </w:p>
        </w:tc>
        <w:tc>
          <w:tcPr>
            <w:tcW w:w="629" w:type="dxa"/>
          </w:tcPr>
          <w:p w:rsidR="00FE180A" w:rsidRDefault="00FE180A">
            <w:pPr>
              <w:pStyle w:val="ConsPlusNormal"/>
              <w:jc w:val="center"/>
            </w:pPr>
            <w:bookmarkStart w:id="237" w:name="P1472"/>
            <w:bookmarkEnd w:id="237"/>
            <w:r>
              <w:t>15</w:t>
            </w:r>
          </w:p>
        </w:tc>
        <w:tc>
          <w:tcPr>
            <w:tcW w:w="733" w:type="dxa"/>
          </w:tcPr>
          <w:p w:rsidR="00FE180A" w:rsidRDefault="00FE180A">
            <w:pPr>
              <w:pStyle w:val="ConsPlusNormal"/>
              <w:jc w:val="center"/>
            </w:pPr>
            <w:bookmarkStart w:id="238" w:name="P1473"/>
            <w:bookmarkEnd w:id="238"/>
            <w:r>
              <w:t>16</w:t>
            </w:r>
          </w:p>
        </w:tc>
        <w:tc>
          <w:tcPr>
            <w:tcW w:w="523" w:type="dxa"/>
          </w:tcPr>
          <w:p w:rsidR="00FE180A" w:rsidRDefault="00FE180A">
            <w:pPr>
              <w:pStyle w:val="ConsPlusNormal"/>
              <w:jc w:val="center"/>
            </w:pPr>
            <w:bookmarkStart w:id="239" w:name="P1474"/>
            <w:bookmarkEnd w:id="239"/>
            <w:r>
              <w:t>17</w:t>
            </w:r>
          </w:p>
        </w:tc>
        <w:tc>
          <w:tcPr>
            <w:tcW w:w="1020" w:type="dxa"/>
          </w:tcPr>
          <w:p w:rsidR="00FE180A" w:rsidRDefault="00FE180A">
            <w:pPr>
              <w:pStyle w:val="ConsPlusNormal"/>
              <w:jc w:val="center"/>
            </w:pPr>
            <w:bookmarkStart w:id="240" w:name="P1475"/>
            <w:bookmarkEnd w:id="240"/>
            <w:r>
              <w:t>18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41" w:name="P1476"/>
            <w:bookmarkEnd w:id="241"/>
            <w:r>
              <w:t>19</w:t>
            </w:r>
          </w:p>
        </w:tc>
        <w:tc>
          <w:tcPr>
            <w:tcW w:w="609" w:type="dxa"/>
          </w:tcPr>
          <w:p w:rsidR="00FE180A" w:rsidRDefault="00FE180A">
            <w:pPr>
              <w:pStyle w:val="ConsPlusNormal"/>
              <w:jc w:val="center"/>
            </w:pPr>
            <w:bookmarkStart w:id="242" w:name="P1477"/>
            <w:bookmarkEnd w:id="242"/>
            <w:r>
              <w:t>20</w:t>
            </w:r>
          </w:p>
        </w:tc>
        <w:tc>
          <w:tcPr>
            <w:tcW w:w="843" w:type="dxa"/>
          </w:tcPr>
          <w:p w:rsidR="00FE180A" w:rsidRDefault="00FE180A">
            <w:pPr>
              <w:pStyle w:val="ConsPlusNormal"/>
              <w:jc w:val="center"/>
            </w:pPr>
            <w:bookmarkStart w:id="243" w:name="P1478"/>
            <w:bookmarkEnd w:id="243"/>
            <w:r>
              <w:t>21</w:t>
            </w:r>
          </w:p>
        </w:tc>
      </w:tr>
      <w:tr w:rsidR="00FE180A"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45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1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4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2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0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43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Форму федерального статистического наблюдения </w:t>
      </w:r>
      <w:hyperlink w:anchor="P967" w:history="1">
        <w:r>
          <w:rPr>
            <w:color w:val="0000FF"/>
          </w:rPr>
          <w:t>N 7-НК</w:t>
        </w:r>
      </w:hyperlink>
      <w:r>
        <w:t xml:space="preserve"> предоставляют юридические лица - учреждения культурно-досугового типа независимо от их ведомственной принадлежности и формы собственности (государственные (муниципальные), негосударственные), а также юридические лица, содержащие на балансе учреждения культурно-досугового типа. В число организаций культурно-досугового типа входят объекты: &lt;*&gt;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&lt;*&gt; Для целей заполнения настоящей </w:t>
      </w:r>
      <w:hyperlink w:anchor="P967" w:history="1">
        <w:r>
          <w:rPr>
            <w:color w:val="0000FF"/>
          </w:rPr>
          <w:t>формы</w:t>
        </w:r>
      </w:hyperlink>
      <w:r>
        <w:t xml:space="preserve"> федерального статистического наблюдения.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proofErr w:type="gramStart"/>
      <w:r>
        <w:t>- функционирующие по административно-территориальному признаку, с универсально-комплексным характером деятельности: центры культуры и досуга, культурно-спортивные и социально-культурные комплексы; сельские (поселковые, городские) клубы; сельские (центральные, зональные, районные, городские, областные, краевые, республиканские) дома и дворцы культуры;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>- ориентированные на культурные интересы определенных профессиональных, национальных, культурных и других социально-демографических категорий населения (например, клубы, центры и дома интеллигенции, книги, кино, эстетического воспитания детей, женщин, молодежи, пенсионеров; фольклора, музыкальной культуры, технического творчества; национальные культурные центры; центры традиционной культуры; дома ремесел и фольклора и др.);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специализирующиеся на передвижном характере деятельности, с использованием различных транспортных средств (автоклубы, </w:t>
      </w:r>
      <w:proofErr w:type="spellStart"/>
      <w:r>
        <w:t>агиткультбригады</w:t>
      </w:r>
      <w:proofErr w:type="spellEnd"/>
      <w:r>
        <w:t xml:space="preserve">, плавучие </w:t>
      </w:r>
      <w:proofErr w:type="spellStart"/>
      <w:r>
        <w:t>культбазы</w:t>
      </w:r>
      <w:proofErr w:type="spellEnd"/>
      <w:r>
        <w:t xml:space="preserve">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00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ее ведомственная принадлежность, а затем в скобках - краткое наименование.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1001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1003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</w:t>
      </w:r>
      <w:r>
        <w:lastRenderedPageBreak/>
        <w:t>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Учредитель (учредители) отчитывающейся организации указывается в соответствии с записью в учредительных документах, и затем его организационно-правовая форма и форма собственности. Направление основной деятельности учредителя определяется на основании классификатора кодов </w:t>
      </w:r>
      <w:hyperlink r:id="rId49" w:history="1">
        <w:r>
          <w:rPr>
            <w:color w:val="0000FF"/>
          </w:rPr>
          <w:t>ОКВЭД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967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периода. Отчетный период - 1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показатели, приведенные в </w:t>
      </w:r>
      <w:hyperlink w:anchor="P967" w:history="1">
        <w:r>
          <w:rPr>
            <w:color w:val="0000FF"/>
          </w:rPr>
          <w:t>форме</w:t>
        </w:r>
      </w:hyperlink>
      <w:r>
        <w:t xml:space="preserve">, должны соответствовать данным первичной учетной документации, имеющейся в организации. При заполнении </w:t>
      </w:r>
      <w:hyperlink w:anchor="P967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967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1. Материально-техническая база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038" w:history="1">
        <w:r>
          <w:rPr>
            <w:color w:val="0000FF"/>
          </w:rPr>
          <w:t>графе 2</w:t>
        </w:r>
      </w:hyperlink>
      <w:r>
        <w:t xml:space="preserve"> указывается число зданий, постоянно используемых отчитывающейся организацией для осуществления культурно-досуговой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1039" w:history="1">
        <w:r>
          <w:rPr>
            <w:color w:val="0000FF"/>
          </w:rPr>
          <w:t>графах 3</w:t>
        </w:r>
      </w:hyperlink>
      <w:r>
        <w:t xml:space="preserve">, </w:t>
      </w:r>
      <w:hyperlink w:anchor="P1040" w:history="1">
        <w:r>
          <w:rPr>
            <w:color w:val="0000FF"/>
          </w:rPr>
          <w:t>4</w:t>
        </w:r>
      </w:hyperlink>
      <w:r>
        <w:t xml:space="preserve"> и </w:t>
      </w:r>
      <w:hyperlink w:anchor="P1041" w:history="1">
        <w:r>
          <w:rPr>
            <w:color w:val="0000FF"/>
          </w:rPr>
          <w:t>5</w:t>
        </w:r>
      </w:hyperlink>
      <w:r>
        <w:t xml:space="preserve"> (из </w:t>
      </w:r>
      <w:hyperlink w:anchor="P1038" w:history="1">
        <w:r>
          <w:rPr>
            <w:color w:val="0000FF"/>
          </w:rPr>
          <w:t>графы 2</w:t>
        </w:r>
      </w:hyperlink>
      <w:r>
        <w:t xml:space="preserve">) указывается число зданий с наличием </w:t>
      </w:r>
      <w:proofErr w:type="spellStart"/>
      <w:r>
        <w:t>безбарьерной</w:t>
      </w:r>
      <w:proofErr w:type="spellEnd"/>
      <w:r>
        <w:t xml:space="preserve"> среды для лиц с нарушениями: зрения </w:t>
      </w:r>
      <w:hyperlink w:anchor="P1039" w:history="1">
        <w:r>
          <w:rPr>
            <w:color w:val="0000FF"/>
          </w:rPr>
          <w:t>(графа 3)</w:t>
        </w:r>
      </w:hyperlink>
      <w:r>
        <w:t xml:space="preserve">, слуха </w:t>
      </w:r>
      <w:hyperlink w:anchor="P1040" w:history="1">
        <w:r>
          <w:rPr>
            <w:color w:val="0000FF"/>
          </w:rPr>
          <w:t>(графа 4)</w:t>
        </w:r>
      </w:hyperlink>
      <w:r>
        <w:t xml:space="preserve">, опорно-двигательного аппарата </w:t>
      </w:r>
      <w:hyperlink w:anchor="P1041" w:history="1">
        <w:r>
          <w:rPr>
            <w:color w:val="0000FF"/>
          </w:rPr>
          <w:t>(графа 5)</w:t>
        </w:r>
      </w:hyperlink>
      <w:r>
        <w:t xml:space="preserve">. Данные вносятся в соответствии с </w:t>
      </w:r>
      <w:hyperlink r:id="rId50" w:history="1">
        <w:r>
          <w:rPr>
            <w:color w:val="0000FF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</w:t>
      </w:r>
      <w:proofErr w:type="gramEnd"/>
      <w:r>
        <w:t xml:space="preserve"> </w:t>
      </w:r>
      <w:proofErr w:type="gramStart"/>
      <w:r>
        <w:t xml:space="preserve">закона "Технический регламент о безопасности зданий и сооружений", утвержденного постановлением Правительства Российской Федерации от 26 декабря 2014 г. N 1521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а также при наличии </w:t>
      </w:r>
      <w:proofErr w:type="spellStart"/>
      <w:r>
        <w:t>ассистивных</w:t>
      </w:r>
      <w:proofErr w:type="spellEnd"/>
      <w:r>
        <w:t xml:space="preserve"> средств с</w:t>
      </w:r>
      <w:proofErr w:type="gramEnd"/>
      <w:r>
        <w:t xml:space="preserve"> учетом разумного приспособления, если объект невозможно приспособить полностью.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1042" w:history="1">
        <w:r w:rsidR="00FE180A">
          <w:rPr>
            <w:color w:val="0000FF"/>
          </w:rPr>
          <w:t>Графы 6</w:t>
        </w:r>
      </w:hyperlink>
      <w:r w:rsidR="00FE180A">
        <w:t xml:space="preserve"> и </w:t>
      </w:r>
      <w:hyperlink w:anchor="P1043" w:history="1">
        <w:r w:rsidR="00FE180A">
          <w:rPr>
            <w:color w:val="0000FF"/>
          </w:rPr>
          <w:t>7</w:t>
        </w:r>
      </w:hyperlink>
      <w:r w:rsidR="00FE180A">
        <w:t xml:space="preserve"> (из </w:t>
      </w:r>
      <w:hyperlink w:anchor="P1038" w:history="1">
        <w:r w:rsidR="00FE180A">
          <w:rPr>
            <w:color w:val="0000FF"/>
          </w:rPr>
          <w:t>графы 2</w:t>
        </w:r>
      </w:hyperlink>
      <w:r w:rsidR="00FE180A">
        <w:t>) характеризуют техническое состояние зданий. Они заполняются на основании актов, заключений и иных официальных документов.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44" w:history="1">
        <w:r>
          <w:rPr>
            <w:color w:val="0000FF"/>
          </w:rPr>
          <w:t>графе 8</w:t>
        </w:r>
      </w:hyperlink>
      <w:r>
        <w:t xml:space="preserve"> (из </w:t>
      </w:r>
      <w:hyperlink w:anchor="P1038" w:history="1">
        <w:r>
          <w:rPr>
            <w:color w:val="0000FF"/>
          </w:rPr>
          <w:t>графы 2</w:t>
        </w:r>
      </w:hyperlink>
      <w:r>
        <w:t>) указывается число зданий, находящихся в оперативном управлении или по договору безвозмездного пользования.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45" w:history="1">
        <w:r>
          <w:rPr>
            <w:color w:val="0000FF"/>
          </w:rPr>
          <w:t>графе 9</w:t>
        </w:r>
      </w:hyperlink>
      <w:r>
        <w:t xml:space="preserve"> (из </w:t>
      </w:r>
      <w:hyperlink w:anchor="P1038" w:history="1">
        <w:r>
          <w:rPr>
            <w:color w:val="0000FF"/>
          </w:rPr>
          <w:t>графы 2</w:t>
        </w:r>
      </w:hyperlink>
      <w:r>
        <w:t>) указывается число арендуемых зданий.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46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1038" w:history="1">
        <w:r>
          <w:rPr>
            <w:color w:val="0000FF"/>
          </w:rPr>
          <w:t>графы 2</w:t>
        </w:r>
      </w:hyperlink>
      <w:r>
        <w:t>) указывается число зданий, используемых на других правовых основаниях.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76" w:history="1">
        <w:r>
          <w:rPr>
            <w:color w:val="0000FF"/>
          </w:rPr>
          <w:t>графе 11</w:t>
        </w:r>
      </w:hyperlink>
      <w:r>
        <w:t xml:space="preserve"> указывается общее число помещений, постоянно используемых отчитывающейся организацией для осуществления культурно-досуговой деятельности.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1077" w:history="1">
        <w:r w:rsidR="00FE180A">
          <w:rPr>
            <w:color w:val="0000FF"/>
          </w:rPr>
          <w:t>Графы 12</w:t>
        </w:r>
      </w:hyperlink>
      <w:r w:rsidR="00FE180A">
        <w:t xml:space="preserve"> и </w:t>
      </w:r>
      <w:hyperlink w:anchor="P1078" w:history="1">
        <w:r w:rsidR="00FE180A">
          <w:rPr>
            <w:color w:val="0000FF"/>
          </w:rPr>
          <w:t>13</w:t>
        </w:r>
      </w:hyperlink>
      <w:r w:rsidR="00FE180A">
        <w:t xml:space="preserve"> (из </w:t>
      </w:r>
      <w:hyperlink w:anchor="P1076" w:history="1">
        <w:r w:rsidR="00FE180A">
          <w:rPr>
            <w:color w:val="0000FF"/>
          </w:rPr>
          <w:t>графы 11</w:t>
        </w:r>
      </w:hyperlink>
      <w:r w:rsidR="00FE180A">
        <w:t>) характеризуют техническое состояние помещений. Они заполняются на основании актов, заключений и иных официальных документов.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79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1076" w:history="1">
        <w:r>
          <w:rPr>
            <w:color w:val="0000FF"/>
          </w:rPr>
          <w:t>графы 11</w:t>
        </w:r>
      </w:hyperlink>
      <w:r>
        <w:t>) указывается число арендованных помещений.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80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1076" w:history="1">
        <w:r>
          <w:rPr>
            <w:color w:val="0000FF"/>
          </w:rPr>
          <w:t>графы 11</w:t>
        </w:r>
      </w:hyperlink>
      <w:r>
        <w:t>) указывается количество зрительных залов. Необходимыми условиями учета таких помещений является: наличие сцены (места выступления), наличие или возможность использования радиотехнического оборудования, возможность размещения зрителей (наличие стационарно-установленных или перемещаемых зрительских кресел).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1081" w:history="1">
        <w:r>
          <w:rPr>
            <w:color w:val="0000FF"/>
          </w:rPr>
          <w:t>графе 16</w:t>
        </w:r>
      </w:hyperlink>
      <w:r>
        <w:t xml:space="preserve"> указывается количество ме</w:t>
      </w:r>
      <w:proofErr w:type="gramStart"/>
      <w:r>
        <w:t>ст в зр</w:t>
      </w:r>
      <w:proofErr w:type="gramEnd"/>
      <w:r>
        <w:t>ительных залах (стационарно-установленных или перемещаемых)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82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1076" w:history="1">
        <w:r>
          <w:rPr>
            <w:color w:val="0000FF"/>
          </w:rPr>
          <w:t>графы 11</w:t>
        </w:r>
      </w:hyperlink>
      <w:r>
        <w:t>) указывается общее число помещений, используемых для различных видов культурно-досуговой деятельности (музейная и библиотечная деятельность, работа кружков, проведение репетиций, занятий и т.д.).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83" w:history="1">
        <w:r>
          <w:rPr>
            <w:color w:val="0000FF"/>
          </w:rPr>
          <w:t>графе 18</w:t>
        </w:r>
      </w:hyperlink>
      <w:r>
        <w:t xml:space="preserve"> указывается общая площадь помещений, используемых для различных видов культурно-досуговой деятельности, общее число которых приведено в </w:t>
      </w:r>
      <w:hyperlink w:anchor="P1082" w:history="1">
        <w:r>
          <w:rPr>
            <w:color w:val="0000FF"/>
          </w:rPr>
          <w:t>графе 17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84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1082" w:history="1">
        <w:r>
          <w:rPr>
            <w:color w:val="0000FF"/>
          </w:rPr>
          <w:t>графы 17</w:t>
        </w:r>
      </w:hyperlink>
      <w:r>
        <w:t>) приводится количество помещений, используемых для музейной и библиотечной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085" w:history="1">
        <w:r>
          <w:rPr>
            <w:color w:val="0000FF"/>
          </w:rPr>
          <w:t>графах 20</w:t>
        </w:r>
      </w:hyperlink>
      <w:r>
        <w:t xml:space="preserve"> и </w:t>
      </w:r>
      <w:hyperlink w:anchor="P1086" w:history="1">
        <w:r>
          <w:rPr>
            <w:color w:val="0000FF"/>
          </w:rPr>
          <w:t>21</w:t>
        </w:r>
      </w:hyperlink>
      <w:r>
        <w:t xml:space="preserve"> </w:t>
      </w:r>
      <w:hyperlink w:anchor="P1083" w:history="1">
        <w:r>
          <w:rPr>
            <w:color w:val="0000FF"/>
          </w:rPr>
          <w:t>(графы 18)</w:t>
        </w:r>
      </w:hyperlink>
      <w:r>
        <w:t xml:space="preserve"> указывается площадь помещений, используемых для музейной </w:t>
      </w:r>
      <w:hyperlink w:anchor="P1085" w:history="1">
        <w:r>
          <w:rPr>
            <w:color w:val="0000FF"/>
          </w:rPr>
          <w:t>(графа 20)</w:t>
        </w:r>
      </w:hyperlink>
      <w:r>
        <w:t xml:space="preserve"> и библиотечной </w:t>
      </w:r>
      <w:hyperlink w:anchor="P1086" w:history="1">
        <w:r>
          <w:rPr>
            <w:color w:val="0000FF"/>
          </w:rPr>
          <w:t>(графа 21)</w:t>
        </w:r>
      </w:hyperlink>
      <w:r>
        <w:t xml:space="preserve">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1" w:history="1">
        <w:r>
          <w:rPr>
            <w:color w:val="0000FF"/>
          </w:rPr>
          <w:t>графе 22</w:t>
        </w:r>
      </w:hyperlink>
      <w:r>
        <w:t xml:space="preserve"> указывается общее число </w:t>
      </w:r>
      <w:proofErr w:type="spellStart"/>
      <w:r>
        <w:t>киновидеоустановок</w:t>
      </w:r>
      <w:proofErr w:type="spellEnd"/>
      <w:r>
        <w:t xml:space="preserve">, </w:t>
      </w:r>
      <w:proofErr w:type="gramStart"/>
      <w:r>
        <w:t>используемых</w:t>
      </w:r>
      <w:proofErr w:type="gramEnd"/>
      <w:r>
        <w:t xml:space="preserve"> отчитывающейся организацией.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2" w:history="1">
        <w:r>
          <w:rPr>
            <w:color w:val="0000FF"/>
          </w:rPr>
          <w:t>графе 23</w:t>
        </w:r>
      </w:hyperlink>
      <w:r>
        <w:t xml:space="preserve"> указывается число автоматизированных рабочих мест, используемых отчитывающейся организацией в своей финансово-хозяйственной деятельности (как основных видов уставной, так и административно-управленческой деятельности). Понятие автоматизированного рабочего места предполагает наличие работоспособного компьютера, соответствующего программного обеспечения, других необходимых условий применения компьютера в заявленных целях. В случае использования персонального компьютера для осуществления нескольких различных направлений финансово-хозяйственной деятельности, при заполнении </w:t>
      </w:r>
      <w:hyperlink w:anchor="P967" w:history="1">
        <w:r>
          <w:rPr>
            <w:color w:val="0000FF"/>
          </w:rPr>
          <w:t>формы</w:t>
        </w:r>
      </w:hyperlink>
      <w:r>
        <w:t xml:space="preserve"> он учитывается как один.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3" w:history="1">
        <w:r>
          <w:rPr>
            <w:color w:val="0000FF"/>
          </w:rPr>
          <w:t>графе 24</w:t>
        </w:r>
      </w:hyperlink>
      <w:r>
        <w:t xml:space="preserve"> (из </w:t>
      </w:r>
      <w:hyperlink w:anchor="P1112" w:history="1">
        <w:r>
          <w:rPr>
            <w:color w:val="0000FF"/>
          </w:rPr>
          <w:t>графы 23</w:t>
        </w:r>
      </w:hyperlink>
      <w:r>
        <w:t>) указывается число автоматизированных рабочих мест, используемых для библиотечной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4" w:history="1">
        <w:r>
          <w:rPr>
            <w:color w:val="0000FF"/>
          </w:rPr>
          <w:t>графе 25</w:t>
        </w:r>
      </w:hyperlink>
      <w:r>
        <w:t xml:space="preserve"> указывается информация о возможности использования информационно-телекоммуникационной сети "Интернет" (далее - Интернет) при осуществлении отчитывающейся организацией различных видов своей финансово-хозяйственной деятельности (как основных видов уставной, так и административно-управленческой деятельности). В случае наличия возможности использования Интернета в </w:t>
      </w:r>
      <w:hyperlink w:anchor="P1114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5" w:history="1">
        <w:r>
          <w:rPr>
            <w:color w:val="0000FF"/>
          </w:rPr>
          <w:t>графе 26</w:t>
        </w:r>
      </w:hyperlink>
      <w:r>
        <w:t xml:space="preserve"> указывается информация о возможности посетителей и участников культурно-досуговых формирований получить доступ в Интернет в помещениях отчитывающейся организации. В случае наличия такой возможности в </w:t>
      </w:r>
      <w:hyperlink w:anchor="P1115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6" w:history="1">
        <w:r>
          <w:rPr>
            <w:color w:val="0000FF"/>
          </w:rPr>
          <w:t>графе 27</w:t>
        </w:r>
      </w:hyperlink>
      <w:r>
        <w:t xml:space="preserve"> ставится 1 при наличии собственного сайта в информационно-телекоммуникационной сети "Интернет" (далее - Интернет-сайт) или страницы информационно-телекоммуникационной сети "Интернет" (далее - Интернет-страница), портала или персональной страницы учреждения на сайтах, порталах других учреждений,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7" w:history="1">
        <w:r>
          <w:rPr>
            <w:color w:val="0000FF"/>
          </w:rPr>
          <w:t>графе 28</w:t>
        </w:r>
      </w:hyperlink>
      <w:r>
        <w:t xml:space="preserve"> ставится 1 при наличии версии собственного Интернет-сайта или Интернет-страницы, портала или персональной страницы учреждения на сайтах, порталах других учреждений, доступных для слепых и слабовидящих, в соответствии с </w:t>
      </w:r>
      <w:hyperlink r:id="rId51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"Интернет-ресурсы: требования доступности для инвалидов по зрению",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8" w:history="1">
        <w:r>
          <w:rPr>
            <w:color w:val="0000FF"/>
          </w:rPr>
          <w:t>графе 29</w:t>
        </w:r>
      </w:hyperlink>
      <w:r>
        <w:t xml:space="preserve"> указывается число специализированного оборудования для инвалидов (колясок, </w:t>
      </w:r>
      <w:proofErr w:type="spellStart"/>
      <w:r>
        <w:t>скалоходов</w:t>
      </w:r>
      <w:proofErr w:type="spellEnd"/>
      <w:r>
        <w:t xml:space="preserve">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19" w:history="1">
        <w:r>
          <w:rPr>
            <w:color w:val="0000FF"/>
          </w:rPr>
          <w:t>графе 30</w:t>
        </w:r>
      </w:hyperlink>
      <w:r>
        <w:t xml:space="preserve"> указывается число имеющихся у отчитывающейся организации </w:t>
      </w:r>
      <w:r>
        <w:lastRenderedPageBreak/>
        <w:t>специализированных транспортных средств (</w:t>
      </w:r>
      <w:proofErr w:type="spellStart"/>
      <w:r>
        <w:t>библиобусы</w:t>
      </w:r>
      <w:proofErr w:type="spellEnd"/>
      <w:r>
        <w:t xml:space="preserve">, </w:t>
      </w:r>
      <w:proofErr w:type="spellStart"/>
      <w:r>
        <w:t>библиомобили</w:t>
      </w:r>
      <w:proofErr w:type="spellEnd"/>
      <w:r>
        <w:t xml:space="preserve"> и т.д.).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2. Культурно-досуговые формирования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131" w:history="1">
        <w:r>
          <w:rPr>
            <w:color w:val="0000FF"/>
          </w:rPr>
          <w:t>разделе</w:t>
        </w:r>
      </w:hyperlink>
      <w:r>
        <w:t xml:space="preserve"> приводятся данные по всем культурно-досуговым формированиям отчитывающейся организации (народные университеты, любительские объединения и клубы по интересам, кружки и коллективы самодеятельного народного и технического творчества, школы и курсы прикладных знаний и навыков, спортивные и тренажерные секции и т.п.), действующим на конец отчетного года. Формирования, действовавшие в течение года, но завершившие программу работы до конца отчетного года, также включаются в отчет.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</w:t>
      </w:r>
      <w:hyperlink w:anchor="P1131" w:history="1">
        <w:r>
          <w:rPr>
            <w:color w:val="0000FF"/>
          </w:rPr>
          <w:t>раздела</w:t>
        </w:r>
      </w:hyperlink>
      <w:r>
        <w:t xml:space="preserve"> заполняются на основании журнала учета культурно-досуговых формирований путем подсчета числа участников в них. Лица, участвующие в нескольких кружках, секциях и пр., учитываются по каждому из них в отдельности.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Данные содержат: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число формирований (указывается в </w:t>
      </w:r>
      <w:hyperlink w:anchor="P1167" w:history="1">
        <w:r>
          <w:rPr>
            <w:color w:val="0000FF"/>
          </w:rPr>
          <w:t>строке 02</w:t>
        </w:r>
      </w:hyperlink>
      <w:r>
        <w:t>),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численность участников в них (указывается в </w:t>
      </w:r>
      <w:hyperlink w:anchor="P1181" w:history="1">
        <w:r>
          <w:rPr>
            <w:color w:val="0000FF"/>
          </w:rPr>
          <w:t>строке 03</w:t>
        </w:r>
      </w:hyperlink>
      <w:r>
        <w:t>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54" w:history="1">
        <w:r>
          <w:rPr>
            <w:color w:val="0000FF"/>
          </w:rPr>
          <w:t>графе 3</w:t>
        </w:r>
      </w:hyperlink>
      <w:r>
        <w:t xml:space="preserve"> приводятся данные (общее число формирований и численность участников в них) по всем культурно-досуговым формированиям.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55" w:history="1">
        <w:r>
          <w:rPr>
            <w:color w:val="0000FF"/>
          </w:rPr>
          <w:t>графе 4</w:t>
        </w:r>
      </w:hyperlink>
      <w:r>
        <w:t xml:space="preserve"> приводятся данные по формированиям для детей до 14 лет (включительно).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56" w:history="1">
        <w:r>
          <w:rPr>
            <w:color w:val="0000FF"/>
          </w:rPr>
          <w:t>графе 5</w:t>
        </w:r>
      </w:hyperlink>
      <w:r>
        <w:t xml:space="preserve"> приводятся данные по формированиям для молодежи от 15 до 24 лет (включительно).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57" w:history="1">
        <w:r>
          <w:rPr>
            <w:color w:val="0000FF"/>
          </w:rPr>
          <w:t>графе 6</w:t>
        </w:r>
      </w:hyperlink>
      <w:r>
        <w:t xml:space="preserve"> (из </w:t>
      </w:r>
      <w:hyperlink w:anchor="P1154" w:history="1">
        <w:r>
          <w:rPr>
            <w:color w:val="0000FF"/>
          </w:rPr>
          <w:t>графы 3</w:t>
        </w:r>
      </w:hyperlink>
      <w:r>
        <w:t>) приводятся данные по формированиям, относящимся к любительским объединениям, группам, клубам по интересам.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58" w:history="1">
        <w:r>
          <w:rPr>
            <w:color w:val="0000FF"/>
          </w:rPr>
          <w:t>графе 7</w:t>
        </w:r>
      </w:hyperlink>
      <w:r>
        <w:t xml:space="preserve"> (из </w:t>
      </w:r>
      <w:hyperlink w:anchor="P1154" w:history="1">
        <w:r>
          <w:rPr>
            <w:color w:val="0000FF"/>
          </w:rPr>
          <w:t>графы 3</w:t>
        </w:r>
      </w:hyperlink>
      <w:r>
        <w:t>) приводятся данные по инклюзивным формированиям, т.е. включающим в состав инвалидов и лиц с ограниченными возможностями здоровья (далее - ОВЗ).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59" w:history="1">
        <w:r>
          <w:rPr>
            <w:color w:val="0000FF"/>
          </w:rPr>
          <w:t>графе 8</w:t>
        </w:r>
      </w:hyperlink>
      <w:r>
        <w:t xml:space="preserve"> (из </w:t>
      </w:r>
      <w:hyperlink w:anchor="P1154" w:history="1">
        <w:r>
          <w:rPr>
            <w:color w:val="0000FF"/>
          </w:rPr>
          <w:t>графы 3</w:t>
        </w:r>
      </w:hyperlink>
      <w:r>
        <w:t>) приводятся данные по прочим клубным формированиям: кружкам, творческим коллективам, секциям, студиям любительского художественного, декоративно-прикладного, изобразительного и технического творчества, занятиям на факультетах народных университетов, курсам прикладных знаний и навыков, творческим лабораториям.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60" w:history="1">
        <w:r>
          <w:rPr>
            <w:color w:val="0000FF"/>
          </w:rPr>
          <w:t>графах 9</w:t>
        </w:r>
      </w:hyperlink>
      <w:r>
        <w:t xml:space="preserve"> - </w:t>
      </w:r>
      <w:hyperlink w:anchor="P1162" w:history="1">
        <w:r>
          <w:rPr>
            <w:color w:val="0000FF"/>
          </w:rPr>
          <w:t>11</w:t>
        </w:r>
      </w:hyperlink>
      <w:r>
        <w:t xml:space="preserve"> (из </w:t>
      </w:r>
      <w:hyperlink w:anchor="P1159" w:history="1">
        <w:r>
          <w:rPr>
            <w:color w:val="0000FF"/>
          </w:rPr>
          <w:t>графы 8</w:t>
        </w:r>
      </w:hyperlink>
      <w:r>
        <w:t>) приводятся данные по прочим клубным формированиям, в том числе: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данные по прочим клубным формированиям для детей до 14 лет включительно </w:t>
      </w:r>
      <w:hyperlink w:anchor="P1160" w:history="1">
        <w:r>
          <w:rPr>
            <w:color w:val="0000FF"/>
          </w:rPr>
          <w:t>(графа 9)</w:t>
        </w:r>
      </w:hyperlink>
      <w:r>
        <w:t>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данные по прочим клубным формированиям для молодежи от 15 до 24 лет включительно </w:t>
      </w:r>
      <w:hyperlink w:anchor="P1161" w:history="1">
        <w:r>
          <w:rPr>
            <w:color w:val="0000FF"/>
          </w:rPr>
          <w:t>(графа 10)</w:t>
        </w:r>
      </w:hyperlink>
      <w:r>
        <w:t>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данные по клубным формированиям самодеятельного народного творчества </w:t>
      </w:r>
      <w:hyperlink w:anchor="P1162" w:history="1">
        <w:r>
          <w:rPr>
            <w:color w:val="0000FF"/>
          </w:rPr>
          <w:t>(графа 11)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163" w:history="1">
        <w:r>
          <w:rPr>
            <w:color w:val="0000FF"/>
          </w:rPr>
          <w:t>графах 12</w:t>
        </w:r>
      </w:hyperlink>
      <w:r>
        <w:t xml:space="preserve"> - </w:t>
      </w:r>
      <w:hyperlink w:anchor="P1165" w:history="1">
        <w:r>
          <w:rPr>
            <w:color w:val="0000FF"/>
          </w:rPr>
          <w:t>14</w:t>
        </w:r>
      </w:hyperlink>
      <w:r>
        <w:t xml:space="preserve"> (из </w:t>
      </w:r>
      <w:hyperlink w:anchor="P1162" w:history="1">
        <w:r>
          <w:rPr>
            <w:color w:val="0000FF"/>
          </w:rPr>
          <w:t>графы 11</w:t>
        </w:r>
      </w:hyperlink>
      <w:r>
        <w:t xml:space="preserve">) приводятся данные по клубным формированиям самодеятельного народного творчества для детей до 14 лет включительно </w:t>
      </w:r>
      <w:hyperlink w:anchor="P1163" w:history="1">
        <w:r>
          <w:rPr>
            <w:color w:val="0000FF"/>
          </w:rPr>
          <w:t>(графа 12)</w:t>
        </w:r>
      </w:hyperlink>
      <w:r>
        <w:t xml:space="preserve">, для молодежи от 15 до 24 лет включительно </w:t>
      </w:r>
      <w:hyperlink w:anchor="P1164" w:history="1">
        <w:r>
          <w:rPr>
            <w:color w:val="0000FF"/>
          </w:rPr>
          <w:t>(графа 13)</w:t>
        </w:r>
      </w:hyperlink>
      <w:r>
        <w:t xml:space="preserve">, и клубным формированиям самодеятельного народного творчества, работающим на платной основе </w:t>
      </w:r>
      <w:hyperlink w:anchor="P1165" w:history="1">
        <w:r>
          <w:rPr>
            <w:color w:val="0000FF"/>
          </w:rPr>
          <w:t>(графа 14)</w:t>
        </w:r>
      </w:hyperlink>
      <w:r>
        <w:t xml:space="preserve"> соответственно.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213" w:history="1">
        <w:r>
          <w:rPr>
            <w:color w:val="0000FF"/>
          </w:rPr>
          <w:t>графах 15</w:t>
        </w:r>
      </w:hyperlink>
      <w:r>
        <w:t xml:space="preserve"> - </w:t>
      </w:r>
      <w:hyperlink w:anchor="P1222" w:history="1">
        <w:r>
          <w:rPr>
            <w:color w:val="0000FF"/>
          </w:rPr>
          <w:t>24</w:t>
        </w:r>
      </w:hyperlink>
      <w:r>
        <w:t xml:space="preserve"> (из </w:t>
      </w:r>
      <w:hyperlink w:anchor="P1162" w:history="1">
        <w:r>
          <w:rPr>
            <w:color w:val="0000FF"/>
          </w:rPr>
          <w:t>графы 11</w:t>
        </w:r>
      </w:hyperlink>
      <w:r>
        <w:t>) приводятся данные по различным видам клубных формирований самодеятельного народного творчества, в том числе: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- </w:t>
      </w:r>
      <w:proofErr w:type="gramStart"/>
      <w:r>
        <w:t>хоровым</w:t>
      </w:r>
      <w:proofErr w:type="gramEnd"/>
      <w:r>
        <w:t xml:space="preserve"> </w:t>
      </w:r>
      <w:hyperlink w:anchor="P1213" w:history="1">
        <w:r>
          <w:rPr>
            <w:color w:val="0000FF"/>
          </w:rPr>
          <w:t>(графа 15)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хореографическим</w:t>
      </w:r>
      <w:proofErr w:type="gramEnd"/>
      <w:r>
        <w:t xml:space="preserve"> </w:t>
      </w:r>
      <w:hyperlink w:anchor="P1214" w:history="1">
        <w:r>
          <w:rPr>
            <w:color w:val="0000FF"/>
          </w:rPr>
          <w:t>(графа 16)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театральным</w:t>
      </w:r>
      <w:proofErr w:type="gramEnd"/>
      <w:r>
        <w:t xml:space="preserve"> </w:t>
      </w:r>
      <w:hyperlink w:anchor="P1215" w:history="1">
        <w:r>
          <w:rPr>
            <w:color w:val="0000FF"/>
          </w:rPr>
          <w:t>(графа 17)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оркестрам народных инструментов </w:t>
      </w:r>
      <w:hyperlink w:anchor="P1216" w:history="1">
        <w:r>
          <w:rPr>
            <w:color w:val="0000FF"/>
          </w:rPr>
          <w:t>(графа 18)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оркестрам духовых инструментов </w:t>
      </w:r>
      <w:hyperlink w:anchor="P1217" w:history="1">
        <w:r>
          <w:rPr>
            <w:color w:val="0000FF"/>
          </w:rPr>
          <w:t>(граф 19)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</w:t>
      </w:r>
      <w:proofErr w:type="gramStart"/>
      <w:r>
        <w:t>фольклорным</w:t>
      </w:r>
      <w:proofErr w:type="gramEnd"/>
      <w:r>
        <w:t xml:space="preserve"> </w:t>
      </w:r>
      <w:hyperlink w:anchor="P1218" w:history="1">
        <w:r>
          <w:rPr>
            <w:color w:val="0000FF"/>
          </w:rPr>
          <w:t>(графа 20)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изобразительного искусства </w:t>
      </w:r>
      <w:hyperlink w:anchor="P1219" w:history="1">
        <w:r>
          <w:rPr>
            <w:color w:val="0000FF"/>
          </w:rPr>
          <w:t>(графа 21)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декоративно-прикладного искусства </w:t>
      </w:r>
      <w:hyperlink w:anchor="P1220" w:history="1">
        <w:r>
          <w:rPr>
            <w:color w:val="0000FF"/>
          </w:rPr>
          <w:t>(графа 22)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кино-фотолюбителей </w:t>
      </w:r>
      <w:hyperlink w:anchor="P1221" w:history="1">
        <w:r>
          <w:rPr>
            <w:color w:val="0000FF"/>
          </w:rPr>
          <w:t>(графа 23)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- прочим </w:t>
      </w:r>
      <w:hyperlink w:anchor="P1222" w:history="1">
        <w:r>
          <w:rPr>
            <w:color w:val="0000FF"/>
          </w:rPr>
          <w:t>(графа 24)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223" w:history="1">
        <w:r>
          <w:rPr>
            <w:color w:val="0000FF"/>
          </w:rPr>
          <w:t>графах 25</w:t>
        </w:r>
      </w:hyperlink>
      <w:r>
        <w:t xml:space="preserve"> - </w:t>
      </w:r>
      <w:hyperlink w:anchor="P1226" w:history="1">
        <w:r>
          <w:rPr>
            <w:color w:val="0000FF"/>
          </w:rPr>
          <w:t>28</w:t>
        </w:r>
      </w:hyperlink>
      <w:r>
        <w:t xml:space="preserve"> (из </w:t>
      </w:r>
      <w:hyperlink w:anchor="P1162" w:history="1">
        <w:r>
          <w:rPr>
            <w:color w:val="0000FF"/>
          </w:rPr>
          <w:t>графы 11</w:t>
        </w:r>
      </w:hyperlink>
      <w:r>
        <w:t xml:space="preserve">) приводятся данные по коллективам, имеющим звание "народный" </w:t>
      </w:r>
      <w:hyperlink w:anchor="P1223" w:history="1">
        <w:r>
          <w:rPr>
            <w:color w:val="0000FF"/>
          </w:rPr>
          <w:t>(графа 25)</w:t>
        </w:r>
      </w:hyperlink>
      <w:r>
        <w:t xml:space="preserve">, "образцовый" </w:t>
      </w:r>
      <w:hyperlink w:anchor="P1224" w:history="1">
        <w:r>
          <w:rPr>
            <w:color w:val="0000FF"/>
          </w:rPr>
          <w:t>(графа 26)</w:t>
        </w:r>
      </w:hyperlink>
      <w:r>
        <w:t xml:space="preserve">, "заслуженный коллектив народного творчества" </w:t>
      </w:r>
      <w:hyperlink w:anchor="P1225" w:history="1">
        <w:r>
          <w:rPr>
            <w:color w:val="0000FF"/>
          </w:rPr>
          <w:t>(графа 27)</w:t>
        </w:r>
      </w:hyperlink>
      <w:r>
        <w:t xml:space="preserve">, "лауреат международного (всероссийского) конкурса (фестиваля)" </w:t>
      </w:r>
      <w:hyperlink w:anchor="P1226" w:history="1">
        <w:r>
          <w:rPr>
            <w:color w:val="0000FF"/>
          </w:rPr>
          <w:t>(графа 28)</w:t>
        </w:r>
      </w:hyperlink>
      <w:r>
        <w:t>. Указанные данные заполняются на основании свидетельства Минкультуры России установленного образца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3. Культурно-массовые мероприятия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258" w:history="1">
        <w:r>
          <w:rPr>
            <w:color w:val="0000FF"/>
          </w:rPr>
          <w:t>разделе</w:t>
        </w:r>
      </w:hyperlink>
      <w:r>
        <w:t xml:space="preserve"> приводятся данные о культурно-массовых мероприятиях, проведенных респондентом в отчетный период. Под культурно-массовыми мероприятиями понимаются культурно-досуговые мероприятия (вечера отдыха, чествования, кин</w:t>
      </w:r>
      <w:proofErr w:type="gramStart"/>
      <w:r>
        <w:t>о-</w:t>
      </w:r>
      <w:proofErr w:type="gramEnd"/>
      <w:r>
        <w:t xml:space="preserve"> и тематические вечера, выпускные, танцевальные/дискотеки, балы, праздники, игровые программы и др.), а также информационно-просветительские мероприятия (литературно-музыкальные, </w:t>
      </w:r>
      <w:proofErr w:type="spellStart"/>
      <w:r>
        <w:t>видеогостиные</w:t>
      </w:r>
      <w:proofErr w:type="spellEnd"/>
      <w:r>
        <w:t xml:space="preserve">, встречи с деятелями культуры, науки, литературы, форумы, конференции, симпозиумы, съезды, круглые столы, семинары, мастер-классы, экспедиции, лекционные мероприятия, презентации). Классификация мероприятий должна соответствовать </w:t>
      </w:r>
      <w:hyperlink r:id="rId52" w:history="1">
        <w:r>
          <w:rPr>
            <w:color w:val="0000FF"/>
          </w:rPr>
          <w:t>номенклатуре</w:t>
        </w:r>
      </w:hyperlink>
      <w:r>
        <w:t xml:space="preserve"> государственных и муниципальных услуг/работ, выполняемых организациями культурно-досугового типа Российской Федерации, которая определена распоряжением Минкультуры России N р-6 от 18.09.2009.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Данные о культурно-массовых мероприятиях и посещениях на них включают: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число мероприятий всего, проведенных в отчетный период (указывается в </w:t>
      </w:r>
      <w:hyperlink w:anchor="P1291" w:history="1">
        <w:r>
          <w:rPr>
            <w:color w:val="0000FF"/>
          </w:rPr>
          <w:t>строке 04</w:t>
        </w:r>
      </w:hyperlink>
      <w:r>
        <w:t>),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число посещений мероприятий, отраженных в </w:t>
      </w:r>
      <w:hyperlink w:anchor="P1291" w:history="1">
        <w:r>
          <w:rPr>
            <w:color w:val="0000FF"/>
          </w:rPr>
          <w:t>строке 04</w:t>
        </w:r>
      </w:hyperlink>
      <w:r>
        <w:t xml:space="preserve"> (указывается в </w:t>
      </w:r>
      <w:hyperlink w:anchor="P1304" w:history="1">
        <w:r>
          <w:rPr>
            <w:color w:val="0000FF"/>
          </w:rPr>
          <w:t>строке 05</w:t>
        </w:r>
      </w:hyperlink>
      <w:r>
        <w:t>),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число мероприятий, проведенных в отчетный период на платной основе (из </w:t>
      </w:r>
      <w:hyperlink w:anchor="P1291" w:history="1">
        <w:r>
          <w:rPr>
            <w:color w:val="0000FF"/>
          </w:rPr>
          <w:t>строки 04</w:t>
        </w:r>
      </w:hyperlink>
      <w:r>
        <w:t xml:space="preserve">) (указывается в </w:t>
      </w:r>
      <w:hyperlink w:anchor="P1317" w:history="1">
        <w:r>
          <w:rPr>
            <w:color w:val="0000FF"/>
          </w:rPr>
          <w:t>строке 06</w:t>
        </w:r>
      </w:hyperlink>
      <w:r>
        <w:t>),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число посещений платных мероприятий, отраженных в </w:t>
      </w:r>
      <w:hyperlink w:anchor="P1317" w:history="1">
        <w:r>
          <w:rPr>
            <w:color w:val="0000FF"/>
          </w:rPr>
          <w:t>строке 06</w:t>
        </w:r>
      </w:hyperlink>
      <w:r>
        <w:t xml:space="preserve"> (из </w:t>
      </w:r>
      <w:hyperlink w:anchor="P1304" w:history="1">
        <w:r>
          <w:rPr>
            <w:color w:val="0000FF"/>
          </w:rPr>
          <w:t>строки 05</w:t>
        </w:r>
      </w:hyperlink>
      <w:r>
        <w:t xml:space="preserve">) (указывается в </w:t>
      </w:r>
      <w:hyperlink w:anchor="P1330" w:history="1">
        <w:r>
          <w:rPr>
            <w:color w:val="0000FF"/>
          </w:rPr>
          <w:t>строке 07</w:t>
        </w:r>
      </w:hyperlink>
      <w:r>
        <w:t>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о культурно-массовых мероприятиях приводятся на основании содержания первичных учетных документов (журналов, отчетов и т.д.). Число посещений культурно-массовых мероприятий, которые учитываются </w:t>
      </w:r>
      <w:proofErr w:type="gramStart"/>
      <w:r>
        <w:t>во</w:t>
      </w:r>
      <w:proofErr w:type="gramEnd"/>
      <w:r>
        <w:t xml:space="preserve"> </w:t>
      </w:r>
      <w:proofErr w:type="gramStart"/>
      <w:r>
        <w:t>входным</w:t>
      </w:r>
      <w:proofErr w:type="gramEnd"/>
      <w:r>
        <w:t xml:space="preserve"> билетам или приглашениям (платным или бесплатным, также по листкам списка участников). Число посещений платных мероприятий должно совпадать с количеством проданных билетов или приглашений.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1279" w:history="1">
        <w:r>
          <w:rPr>
            <w:color w:val="0000FF"/>
          </w:rPr>
          <w:t>графе 3</w:t>
        </w:r>
      </w:hyperlink>
      <w:r>
        <w:t xml:space="preserve"> указываются данные о культурно-массовых мероприятиях, проведенных в отчетном периоде.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280" w:history="1">
        <w:r>
          <w:rPr>
            <w:color w:val="0000FF"/>
          </w:rPr>
          <w:t>графах 4</w:t>
        </w:r>
      </w:hyperlink>
      <w:r>
        <w:t xml:space="preserve"> и </w:t>
      </w:r>
      <w:hyperlink w:anchor="P1281" w:history="1">
        <w:r>
          <w:rPr>
            <w:color w:val="0000FF"/>
          </w:rPr>
          <w:t>5</w:t>
        </w:r>
      </w:hyperlink>
      <w:r>
        <w:t xml:space="preserve"> (из </w:t>
      </w:r>
      <w:hyperlink w:anchor="P1279" w:history="1">
        <w:r>
          <w:rPr>
            <w:color w:val="0000FF"/>
          </w:rPr>
          <w:t>графы 3</w:t>
        </w:r>
      </w:hyperlink>
      <w:r>
        <w:t xml:space="preserve">), указываются данные о культурно-массовых мероприятиях, проведенных в отчетном периоде для детей до 14 лет включительно </w:t>
      </w:r>
      <w:hyperlink w:anchor="P1280" w:history="1">
        <w:r>
          <w:rPr>
            <w:color w:val="0000FF"/>
          </w:rPr>
          <w:t>(графа 4)</w:t>
        </w:r>
      </w:hyperlink>
      <w:r>
        <w:t xml:space="preserve"> и молодежи от 15 до 24 лет включительно </w:t>
      </w:r>
      <w:hyperlink w:anchor="P1281" w:history="1">
        <w:r>
          <w:rPr>
            <w:color w:val="0000FF"/>
          </w:rPr>
          <w:t>(графа 5)</w:t>
        </w:r>
      </w:hyperlink>
      <w:r>
        <w:t xml:space="preserve"> соответственно.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282" w:history="1">
        <w:r>
          <w:rPr>
            <w:color w:val="0000FF"/>
          </w:rPr>
          <w:t>графе 6</w:t>
        </w:r>
      </w:hyperlink>
      <w:r>
        <w:t xml:space="preserve"> (из </w:t>
      </w:r>
      <w:hyperlink w:anchor="P1279" w:history="1">
        <w:r>
          <w:rPr>
            <w:color w:val="0000FF"/>
          </w:rPr>
          <w:t>графы 3</w:t>
        </w:r>
      </w:hyperlink>
      <w:r>
        <w:t>) указываются данные о культурно-досуговых мероприятиях, проведенных в отчетном периоде.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283" w:history="1">
        <w:r>
          <w:rPr>
            <w:color w:val="0000FF"/>
          </w:rPr>
          <w:t>графах 7</w:t>
        </w:r>
      </w:hyperlink>
      <w:r>
        <w:t xml:space="preserve"> - </w:t>
      </w:r>
      <w:hyperlink w:anchor="P1286" w:history="1">
        <w:r>
          <w:rPr>
            <w:color w:val="0000FF"/>
          </w:rPr>
          <w:t>10</w:t>
        </w:r>
      </w:hyperlink>
      <w:r>
        <w:t xml:space="preserve"> (из </w:t>
      </w:r>
      <w:hyperlink w:anchor="P1282" w:history="1">
        <w:r>
          <w:rPr>
            <w:color w:val="0000FF"/>
          </w:rPr>
          <w:t>графы 6</w:t>
        </w:r>
      </w:hyperlink>
      <w:r>
        <w:t xml:space="preserve">) указываются данные о некоторых видах культурно-досуговых мероприятий, проведенных в отчетном периоде, в </w:t>
      </w:r>
      <w:proofErr w:type="spellStart"/>
      <w:r>
        <w:t>т.ч</w:t>
      </w:r>
      <w:proofErr w:type="spellEnd"/>
      <w:r>
        <w:t>.: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о культурно-досуговых мероприятиях для детей до 14 лет включительно </w:t>
      </w:r>
      <w:hyperlink w:anchor="P1283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о культурно-досуговых мероприятиях для молодежи от 15 до 24 лет включительно </w:t>
      </w:r>
      <w:hyperlink w:anchor="P1284" w:history="1">
        <w:r>
          <w:rPr>
            <w:color w:val="0000FF"/>
          </w:rPr>
          <w:t>(графа 8)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о </w:t>
      </w:r>
      <w:proofErr w:type="gramStart"/>
      <w:r>
        <w:t>кино-видео сеансах</w:t>
      </w:r>
      <w:proofErr w:type="gramEnd"/>
      <w:r>
        <w:t xml:space="preserve"> </w:t>
      </w:r>
      <w:hyperlink w:anchor="P1285" w:history="1">
        <w:r>
          <w:rPr>
            <w:color w:val="0000FF"/>
          </w:rPr>
          <w:t>(графа 9)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о танцевальных вечерах и дискотеках </w:t>
      </w:r>
      <w:hyperlink w:anchor="P1286" w:history="1">
        <w:r>
          <w:rPr>
            <w:color w:val="0000FF"/>
          </w:rPr>
          <w:t>(графа 10)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1287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1279" w:history="1">
        <w:r>
          <w:rPr>
            <w:color w:val="0000FF"/>
          </w:rPr>
          <w:t>графы 3</w:t>
        </w:r>
      </w:hyperlink>
      <w:r>
        <w:t>) указываются данные о массовых информационно-просветительских мероприятиях, проведенных отчитывающейся организацией в отчетной период.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288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1279" w:history="1">
        <w:r>
          <w:rPr>
            <w:color w:val="0000FF"/>
          </w:rPr>
          <w:t>графы 3</w:t>
        </w:r>
      </w:hyperlink>
      <w:r>
        <w:t>) указываются данные о мероприятиях, проводимых с привлечением инвалидов и лиц с ОВЗ в качестве участников мероприятий.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1289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1279" w:history="1">
        <w:r>
          <w:rPr>
            <w:color w:val="0000FF"/>
          </w:rPr>
          <w:t>графы 3</w:t>
        </w:r>
      </w:hyperlink>
      <w:r>
        <w:t xml:space="preserve">) указываются данные о мероприятиях, доступных для восприятия инвалидами и лицами с ОВЗ, т.е. оснащенных </w:t>
      </w:r>
      <w:proofErr w:type="spellStart"/>
      <w:r>
        <w:t>тифлокомментариями</w:t>
      </w:r>
      <w:proofErr w:type="spellEnd"/>
      <w:r>
        <w:t xml:space="preserve"> (для слепых и слабовидящих), FM-системами со вспомогательным оборудованием или табло "Бегущая строка" с комплектом пассивного и активного коммутационного оборудования для подключения (для лиц с нарушениями слуха), а также учитывающих размещение зрителей на креслах-колясках равномерно по объекту в пределах</w:t>
      </w:r>
      <w:proofErr w:type="gramEnd"/>
      <w:r>
        <w:t xml:space="preserve"> общей посадочной зоны или на специально отведенной для инвалидов на колясках территории, не ограничивающей восприятие мероприятия.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4. Фонды музеев, музейная деятельность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343" w:history="1">
        <w:r>
          <w:rPr>
            <w:color w:val="0000FF"/>
          </w:rPr>
          <w:t>разделе</w:t>
        </w:r>
      </w:hyperlink>
      <w:r>
        <w:t xml:space="preserve"> приводятся данные о состоянии фондов музея и музейной деятельности. Если отчитывающаяся организация не осуществляет музейной деятельности, то данный </w:t>
      </w:r>
      <w:hyperlink w:anchor="P1343" w:history="1">
        <w:r>
          <w:rPr>
            <w:color w:val="0000FF"/>
          </w:rPr>
          <w:t>раздел</w:t>
        </w:r>
      </w:hyperlink>
      <w:r>
        <w:t xml:space="preserve"> не заполняется.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57" w:history="1">
        <w:r>
          <w:rPr>
            <w:color w:val="0000FF"/>
          </w:rPr>
          <w:t>графах 2</w:t>
        </w:r>
      </w:hyperlink>
      <w:r>
        <w:t xml:space="preserve"> - </w:t>
      </w:r>
      <w:hyperlink w:anchor="P1360" w:history="1">
        <w:r>
          <w:rPr>
            <w:color w:val="0000FF"/>
          </w:rPr>
          <w:t>5</w:t>
        </w:r>
      </w:hyperlink>
      <w:r>
        <w:t xml:space="preserve"> приводятся сведения об имеющихся у отчитывающейся организации на конец отчетного периода экспонатах музейного фонда. Сведения приводятся в соответствии с инструктивными документами по учету и хранению музейных фондов.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61" w:history="1">
        <w:r>
          <w:rPr>
            <w:color w:val="0000FF"/>
          </w:rPr>
          <w:t>графе 6</w:t>
        </w:r>
      </w:hyperlink>
      <w:r>
        <w:t xml:space="preserve"> (из </w:t>
      </w:r>
      <w:hyperlink w:anchor="P1357" w:history="1">
        <w:r>
          <w:rPr>
            <w:color w:val="0000FF"/>
          </w:rPr>
          <w:t>графы 2</w:t>
        </w:r>
      </w:hyperlink>
      <w:r>
        <w:t>) приводятся данные о количестве экспонатов музейного фонда, которые экспонировались в течение отчетного периода.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62" w:history="1">
        <w:r>
          <w:rPr>
            <w:color w:val="0000FF"/>
          </w:rPr>
          <w:t>графе 7</w:t>
        </w:r>
      </w:hyperlink>
      <w:r>
        <w:t xml:space="preserve"> указывается число посещений музея за отчетный период. Число посещений определяется как сумма числа индивидуальных посещений по входным билетам (платным и бесплатным) и числа посещений по билетам на экскурсионное обслуживание и экскурсионным путевкам.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63" w:history="1">
        <w:r>
          <w:rPr>
            <w:color w:val="0000FF"/>
          </w:rPr>
          <w:t>графе 8</w:t>
        </w:r>
      </w:hyperlink>
      <w:r>
        <w:t xml:space="preserve"> (из </w:t>
      </w:r>
      <w:hyperlink w:anchor="P1362" w:history="1">
        <w:r>
          <w:rPr>
            <w:color w:val="0000FF"/>
          </w:rPr>
          <w:t>графы 7</w:t>
        </w:r>
      </w:hyperlink>
      <w:r>
        <w:t xml:space="preserve">) указывается число посещений музея (как по индивидуальным билетам, так и по билетам на экскурсионное обслуживание и экскурсионными путевкам) </w:t>
      </w:r>
      <w:r>
        <w:lastRenderedPageBreak/>
        <w:t>школьниками, учащимися и студентами.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1362" w:history="1">
        <w:r w:rsidR="00FE180A">
          <w:rPr>
            <w:color w:val="0000FF"/>
          </w:rPr>
          <w:t>Графы 7</w:t>
        </w:r>
      </w:hyperlink>
      <w:r w:rsidR="00FE180A">
        <w:t xml:space="preserve"> и </w:t>
      </w:r>
      <w:hyperlink w:anchor="P1363" w:history="1">
        <w:r w:rsidR="00FE180A">
          <w:rPr>
            <w:color w:val="0000FF"/>
          </w:rPr>
          <w:t>8</w:t>
        </w:r>
      </w:hyperlink>
      <w:r w:rsidR="00FE180A">
        <w:t xml:space="preserve"> заполняются в соответствии с данными журнала по учету посетителей.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5. Персонал учреждения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392" w:history="1">
        <w:r>
          <w:rPr>
            <w:color w:val="0000FF"/>
          </w:rPr>
          <w:t>графе 2</w:t>
        </w:r>
      </w:hyperlink>
      <w:r>
        <w:t xml:space="preserve"> приводятся сведения об общей численности работников, как штатных, так и нештатных, включая административно-управленческий, технический и обслуживающий персонал, на конец отчетного года. </w:t>
      </w:r>
      <w:proofErr w:type="gramStart"/>
      <w:r>
        <w:t>Приводятся сведения о фактической численности работников, работающих на условиях полной и частичной занятости, а не по штатному расписанию (примечание: если штатный работник совмещает должности, то он учитывается один раз по основной должности; если штатный работник помимо основной должности работает по договору, то он учитывается дважды, трижды, ... (в зависимости от числа заключенных договоров)).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93" w:history="1">
        <w:r>
          <w:rPr>
            <w:color w:val="0000FF"/>
          </w:rPr>
          <w:t>графе 3</w:t>
        </w:r>
      </w:hyperlink>
      <w:r>
        <w:t xml:space="preserve"> (из </w:t>
      </w:r>
      <w:hyperlink w:anchor="P1392" w:history="1">
        <w:r>
          <w:rPr>
            <w:color w:val="0000FF"/>
          </w:rPr>
          <w:t>графы 2</w:t>
        </w:r>
      </w:hyperlink>
      <w:r>
        <w:t>) указывается численность штатных работников учреждения культурно-досугового типа.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94" w:history="1">
        <w:r>
          <w:rPr>
            <w:color w:val="0000FF"/>
          </w:rPr>
          <w:t>графе 4</w:t>
        </w:r>
      </w:hyperlink>
      <w:r>
        <w:t xml:space="preserve"> (из </w:t>
      </w:r>
      <w:hyperlink w:anchor="P1392" w:history="1">
        <w:r>
          <w:rPr>
            <w:color w:val="0000FF"/>
          </w:rPr>
          <w:t>графы 2</w:t>
        </w:r>
      </w:hyperlink>
      <w:r>
        <w:t>) указывается численность основного персонала, включая нештатных сотрудников, осуществляющих культурно-досуговую деятельность на конец отчетного года. Учреждения, ведущие библиотечную или музейную деятельность, включают специалистов соответствующих профилей.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Перечень относящихся к основному персоналу должностей определяется на основании нормативно-распорядительного документа организации, в ведении которой находится отчитывающийся респондент. В случае отсутствия такого документа перечень относящихся к основному персоналу должностей определяется приказом руководителя учреждения-респондента.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95" w:history="1">
        <w:r>
          <w:rPr>
            <w:color w:val="0000FF"/>
          </w:rPr>
          <w:t>графе 5</w:t>
        </w:r>
      </w:hyperlink>
      <w:r>
        <w:t xml:space="preserve"> (из </w:t>
      </w:r>
      <w:hyperlink w:anchor="P1392" w:history="1">
        <w:r>
          <w:rPr>
            <w:color w:val="0000FF"/>
          </w:rPr>
          <w:t>графы 2</w:t>
        </w:r>
      </w:hyperlink>
      <w:r>
        <w:t>) указывается численность персонала, прошедшего обучение (инструктирование) по вопросам, связанным с предоставлением услуг инвалидам и лицам с ОВЗ из общей численности работников.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96" w:history="1">
        <w:r>
          <w:rPr>
            <w:color w:val="0000FF"/>
          </w:rPr>
          <w:t>графе 6</w:t>
        </w:r>
      </w:hyperlink>
      <w:r>
        <w:t xml:space="preserve"> (из </w:t>
      </w:r>
      <w:hyperlink w:anchor="P1392" w:history="1">
        <w:r>
          <w:rPr>
            <w:color w:val="0000FF"/>
          </w:rPr>
          <w:t>графы 2</w:t>
        </w:r>
      </w:hyperlink>
      <w:r>
        <w:t>) указывается численность персонала, имеющего инвалидность.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97" w:history="1">
        <w:r>
          <w:rPr>
            <w:color w:val="0000FF"/>
          </w:rPr>
          <w:t>графе 7</w:t>
        </w:r>
      </w:hyperlink>
      <w:r>
        <w:t xml:space="preserve"> (из </w:t>
      </w:r>
      <w:hyperlink w:anchor="P1394" w:history="1">
        <w:r>
          <w:rPr>
            <w:color w:val="0000FF"/>
          </w:rPr>
          <w:t>графы 4</w:t>
        </w:r>
      </w:hyperlink>
      <w:r>
        <w:t>) указывается численность основного персонала, имеющего высшее образование по профилю учреждения (включая, в случае необходимости, библиотечное и музейное дело).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98" w:history="1">
        <w:r>
          <w:rPr>
            <w:color w:val="0000FF"/>
          </w:rPr>
          <w:t>графе 8</w:t>
        </w:r>
      </w:hyperlink>
      <w:r>
        <w:t xml:space="preserve"> (из </w:t>
      </w:r>
      <w:hyperlink w:anchor="P1394" w:history="1">
        <w:r>
          <w:rPr>
            <w:color w:val="0000FF"/>
          </w:rPr>
          <w:t>графы 4</w:t>
        </w:r>
      </w:hyperlink>
      <w:r>
        <w:t>) указывается численность основного персонала, имеющего среднее специальное образование по профилю учреждения (включая, в случае необходимости, библиотечное и музейное дело).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399" w:history="1">
        <w:r>
          <w:rPr>
            <w:color w:val="0000FF"/>
          </w:rPr>
          <w:t>графах 9</w:t>
        </w:r>
      </w:hyperlink>
      <w:r>
        <w:t xml:space="preserve"> - </w:t>
      </w:r>
      <w:hyperlink w:anchor="P1401" w:history="1">
        <w:r>
          <w:rPr>
            <w:color w:val="0000FF"/>
          </w:rPr>
          <w:t>11</w:t>
        </w:r>
      </w:hyperlink>
      <w:r>
        <w:t xml:space="preserve"> (из </w:t>
      </w:r>
      <w:hyperlink w:anchor="P1393" w:history="1">
        <w:r>
          <w:rPr>
            <w:color w:val="0000FF"/>
          </w:rPr>
          <w:t>графы 3</w:t>
        </w:r>
      </w:hyperlink>
      <w:r>
        <w:t xml:space="preserve">) показывается численность штатных работников, имеющих стаж работы по профилю учреждения до 3 лет </w:t>
      </w:r>
      <w:hyperlink w:anchor="P1399" w:history="1">
        <w:r>
          <w:rPr>
            <w:color w:val="0000FF"/>
          </w:rPr>
          <w:t>(графа 9)</w:t>
        </w:r>
      </w:hyperlink>
      <w:r>
        <w:t xml:space="preserve">, от 3 до 10 лет </w:t>
      </w:r>
      <w:hyperlink w:anchor="P1400" w:history="1">
        <w:r>
          <w:rPr>
            <w:color w:val="0000FF"/>
          </w:rPr>
          <w:t>(графа 10)</w:t>
        </w:r>
      </w:hyperlink>
      <w:r>
        <w:t xml:space="preserve">, свыше 10 лет </w:t>
      </w:r>
      <w:hyperlink w:anchor="P1401" w:history="1">
        <w:r>
          <w:rPr>
            <w:color w:val="0000FF"/>
          </w:rPr>
          <w:t>(графа 11)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6.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414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30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период, которая складывается из бюджетных ассигнований учредителя </w:t>
      </w:r>
      <w:hyperlink w:anchor="P1431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1432" w:history="1">
        <w:r>
          <w:rPr>
            <w:color w:val="0000FF"/>
          </w:rPr>
          <w:t>(графа 4)</w:t>
        </w:r>
      </w:hyperlink>
      <w:r>
        <w:t xml:space="preserve">, поступлений от предпринимательской и иной приносящей доход деятельности </w:t>
      </w:r>
      <w:hyperlink w:anchor="P1433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1437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1431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32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33" w:history="1">
        <w:r>
          <w:rPr>
            <w:color w:val="0000FF"/>
          </w:rPr>
          <w:t>графе 5</w:t>
        </w:r>
      </w:hyperlink>
      <w:r>
        <w:t xml:space="preserve"> отражаются поступления от предпринимательской и иной приносящей доход 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1434" w:history="1">
        <w:r>
          <w:rPr>
            <w:color w:val="0000FF"/>
          </w:rPr>
          <w:t>(графа 6)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1435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предпринимательской деятельности </w:t>
      </w:r>
      <w:hyperlink w:anchor="P1436" w:history="1">
        <w:r>
          <w:rPr>
            <w:color w:val="0000FF"/>
          </w:rPr>
          <w:t>(графа 8)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67" w:history="1">
        <w:r>
          <w:rPr>
            <w:color w:val="0000FF"/>
          </w:rPr>
          <w:t>графе 10</w:t>
        </w:r>
      </w:hyperlink>
      <w:r>
        <w:t xml:space="preserve"> указывается общая сумма средств, израсходованных учреждением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68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1467" w:history="1">
        <w:r>
          <w:rPr>
            <w:color w:val="0000FF"/>
          </w:rPr>
          <w:t>графы 10</w:t>
        </w:r>
      </w:hyperlink>
      <w:r>
        <w:t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69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1468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работников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70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1468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основного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71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1470" w:history="1">
        <w:r>
          <w:rPr>
            <w:color w:val="0000FF"/>
          </w:rPr>
          <w:t>графы 13</w:t>
        </w:r>
      </w:hyperlink>
      <w:r>
        <w:t>) приводятся данные о величине финансовых средств, израсходованных на оплату труда основного персонала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72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1467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73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1472" w:history="1">
        <w:r>
          <w:rPr>
            <w:color w:val="0000FF"/>
          </w:rPr>
          <w:t>графы 15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74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1467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 (замену) оборудования.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75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1474" w:history="1">
        <w:r>
          <w:rPr>
            <w:color w:val="0000FF"/>
          </w:rPr>
          <w:t>графы 17</w:t>
        </w:r>
      </w:hyperlink>
      <w:r>
        <w:t xml:space="preserve">) приводятся данные о величине финансовых средств, израсходованных на приобретение (замену) оборудования для улучшения условий доступности для лиц с ОВЗ (колясок, </w:t>
      </w:r>
      <w:proofErr w:type="spellStart"/>
      <w:r>
        <w:t>скалоходов</w:t>
      </w:r>
      <w:proofErr w:type="spellEnd"/>
      <w:r>
        <w:t xml:space="preserve">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76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1474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оборудования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477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1467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подготовку и проведение социально-значимых мероприятий.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1478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1477" w:history="1">
        <w:r>
          <w:rPr>
            <w:color w:val="0000FF"/>
          </w:rPr>
          <w:t>графы 20</w:t>
        </w:r>
      </w:hyperlink>
      <w:r>
        <w:t>) приводятся данные о величине финансовых средств, израсходованных на подготовку и проведение социально-значимых мероприятий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4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53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54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244" w:name="P1663"/>
            <w:bookmarkEnd w:id="244"/>
            <w:r>
              <w:t>СВЕДЕНИЯ О КУЛЬТБРИГАДАХ</w:t>
            </w:r>
          </w:p>
          <w:p w:rsidR="00FE180A" w:rsidRDefault="00FE180A">
            <w:pPr>
              <w:pStyle w:val="ConsPlusNormal"/>
              <w:jc w:val="center"/>
            </w:pPr>
            <w:r>
              <w:t>за 20__ г.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Приложение к форме N 7-НК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 местного самоуправления, осуществляющий управление в сфере культуры: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  <w:p w:rsidR="00FE180A" w:rsidRDefault="00FE180A">
            <w:pPr>
              <w:pStyle w:val="ConsPlusNormal"/>
              <w:ind w:left="360"/>
            </w:pPr>
            <w:r>
              <w:t xml:space="preserve">- территориальному органу Росстата в субъекте Российской Федерации по </w:t>
            </w:r>
            <w:r>
              <w:lastRenderedPageBreak/>
              <w:t>установленному им адресу;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lastRenderedPageBreak/>
              <w:t>орган исполнительной власти субъекта Российской Федерации, осуществляющий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25 февраля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left="360"/>
            </w:pPr>
            <w:r>
              <w:t>- Минкультуры России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3237" w:type="dxa"/>
            <w:gridSpan w:val="2"/>
            <w:tcBorders>
              <w:top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245" w:name="P1690"/>
            <w:bookmarkEnd w:id="245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246" w:name="P1691"/>
            <w:bookmarkEnd w:id="246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55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247" w:name="P1693"/>
            <w:bookmarkEnd w:id="247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0609514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__________________________________</w:t>
      </w:r>
    </w:p>
    <w:p w:rsidR="00FE180A" w:rsidRDefault="00FE180A">
      <w:pPr>
        <w:pStyle w:val="ConsPlusNonformat"/>
        <w:jc w:val="both"/>
      </w:pPr>
      <w:r>
        <w:t>Направление основной деятельности учредителя 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56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человек - </w:t>
      </w:r>
      <w:hyperlink r:id="rId57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7"/>
        <w:gridCol w:w="851"/>
        <w:gridCol w:w="3114"/>
      </w:tblGrid>
      <w:tr w:rsidR="00FE180A">
        <w:tc>
          <w:tcPr>
            <w:tcW w:w="56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51" w:type="dxa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11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5637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14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</w:tr>
      <w:tr w:rsidR="00FE180A">
        <w:tc>
          <w:tcPr>
            <w:tcW w:w="5637" w:type="dxa"/>
          </w:tcPr>
          <w:p w:rsidR="00FE180A" w:rsidRDefault="00FE180A">
            <w:pPr>
              <w:pStyle w:val="ConsPlusNormal"/>
            </w:pPr>
            <w:r>
              <w:t xml:space="preserve">Число </w:t>
            </w:r>
            <w:proofErr w:type="spellStart"/>
            <w:r>
              <w:t>культбригад</w:t>
            </w:r>
            <w:proofErr w:type="spellEnd"/>
          </w:p>
        </w:tc>
        <w:tc>
          <w:tcPr>
            <w:tcW w:w="851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248" w:name="P1718"/>
            <w:bookmarkEnd w:id="248"/>
            <w:r>
              <w:t>1</w:t>
            </w:r>
          </w:p>
        </w:tc>
        <w:tc>
          <w:tcPr>
            <w:tcW w:w="311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5637" w:type="dxa"/>
          </w:tcPr>
          <w:p w:rsidR="00FE180A" w:rsidRDefault="00FE180A">
            <w:pPr>
              <w:pStyle w:val="ConsPlusNormal"/>
              <w:ind w:left="360"/>
            </w:pPr>
            <w:r>
              <w:t xml:space="preserve">в них специалистов культурно-досуговой </w:t>
            </w:r>
            <w:r>
              <w:lastRenderedPageBreak/>
              <w:t>деятельности, человек</w:t>
            </w:r>
          </w:p>
        </w:tc>
        <w:tc>
          <w:tcPr>
            <w:tcW w:w="851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249" w:name="P1721"/>
            <w:bookmarkEnd w:id="249"/>
            <w:r>
              <w:lastRenderedPageBreak/>
              <w:t>2</w:t>
            </w:r>
          </w:p>
        </w:tc>
        <w:tc>
          <w:tcPr>
            <w:tcW w:w="3114" w:type="dxa"/>
            <w:vAlign w:val="bottom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5637" w:type="dxa"/>
          </w:tcPr>
          <w:p w:rsidR="00FE180A" w:rsidRDefault="00FE180A">
            <w:pPr>
              <w:pStyle w:val="ConsPlusNormal"/>
            </w:pPr>
            <w:r>
              <w:lastRenderedPageBreak/>
              <w:t xml:space="preserve">Число мероприятий, проведенных </w:t>
            </w:r>
            <w:proofErr w:type="spellStart"/>
            <w:r>
              <w:t>культбригадами</w:t>
            </w:r>
            <w:proofErr w:type="spellEnd"/>
            <w:r>
              <w:t xml:space="preserve"> за год в районах Крайнего Севера и приравненным к ним местностям</w:t>
            </w:r>
          </w:p>
        </w:tc>
        <w:tc>
          <w:tcPr>
            <w:tcW w:w="851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250" w:name="P1724"/>
            <w:bookmarkEnd w:id="250"/>
            <w:r>
              <w:t>3</w:t>
            </w:r>
          </w:p>
        </w:tc>
        <w:tc>
          <w:tcPr>
            <w:tcW w:w="3114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Примечание:</w:t>
      </w:r>
    </w:p>
    <w:p w:rsidR="00FE180A" w:rsidRDefault="00FE180A">
      <w:pPr>
        <w:pStyle w:val="ConsPlusNonformat"/>
        <w:jc w:val="both"/>
      </w:pPr>
      <w:r>
        <w:t>Предоставляются  данные  по  районам  Крайнего  Севера и приравненным к ним</w:t>
      </w:r>
    </w:p>
    <w:p w:rsidR="00FE180A" w:rsidRDefault="00FE180A">
      <w:pPr>
        <w:pStyle w:val="ConsPlusNonformat"/>
        <w:jc w:val="both"/>
      </w:pPr>
      <w:r>
        <w:t>местностям.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center"/>
        <w:outlineLvl w:val="1"/>
      </w:pPr>
      <w:r>
        <w:lastRenderedPageBreak/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573D50">
      <w:pPr>
        <w:pStyle w:val="ConsPlusNormal"/>
        <w:ind w:firstLine="540"/>
        <w:jc w:val="both"/>
      </w:pPr>
      <w:hyperlink w:anchor="P1663" w:history="1">
        <w:r w:rsidR="00FE180A">
          <w:rPr>
            <w:color w:val="0000FF"/>
          </w:rPr>
          <w:t>Приложение</w:t>
        </w:r>
      </w:hyperlink>
      <w:r w:rsidR="00FE180A">
        <w:t xml:space="preserve"> к форме федерального статистического наблюдения N 7-НК предоставляют органы местного самоуправления, наделенные полномочиями по вопросам культуры.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Отчет заполняется только по районам Крайнего Севера и приравненным к ним местностям.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690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1691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1693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Учредитель (учредители) отчитывающейся организации указывается в соответствии с записью в учредительных документах, и затем его организационно-правовая форма и форма собственности. Направление основной деятельности учредителя определяется на основании классификатора кодов </w:t>
      </w:r>
      <w:hyperlink r:id="rId58" w:history="1">
        <w:r>
          <w:rPr>
            <w:color w:val="0000FF"/>
          </w:rPr>
          <w:t>ОКВЭД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1663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периода. Отчетным периодом является 1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показатели, приведенные в </w:t>
      </w:r>
      <w:hyperlink w:anchor="P1663" w:history="1">
        <w:r>
          <w:rPr>
            <w:color w:val="0000FF"/>
          </w:rPr>
          <w:t>форме</w:t>
        </w:r>
      </w:hyperlink>
      <w:r>
        <w:t xml:space="preserve">, должны соответствовать данным первичной учетной документации, имеющейся в организации. При заполнении </w:t>
      </w:r>
      <w:hyperlink w:anchor="P1663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1663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отчете указывается число </w:t>
      </w:r>
      <w:proofErr w:type="spellStart"/>
      <w:r>
        <w:t>культбригад</w:t>
      </w:r>
      <w:proofErr w:type="spellEnd"/>
      <w:r>
        <w:t xml:space="preserve"> </w:t>
      </w:r>
      <w:hyperlink w:anchor="P1718" w:history="1">
        <w:r>
          <w:rPr>
            <w:color w:val="0000FF"/>
          </w:rPr>
          <w:t>(строка 01)</w:t>
        </w:r>
      </w:hyperlink>
      <w:r>
        <w:t xml:space="preserve">, численности работающих в них специалистов культурно-досуговой деятельности </w:t>
      </w:r>
      <w:hyperlink w:anchor="P1721" w:history="1">
        <w:r>
          <w:rPr>
            <w:color w:val="0000FF"/>
          </w:rPr>
          <w:t>(строка 02)</w:t>
        </w:r>
      </w:hyperlink>
      <w:r>
        <w:t xml:space="preserve"> и число мероприятий, проведенных этими </w:t>
      </w:r>
      <w:proofErr w:type="spellStart"/>
      <w:r>
        <w:t>культбригадами</w:t>
      </w:r>
      <w:proofErr w:type="spellEnd"/>
      <w:r>
        <w:t xml:space="preserve"> в районах Крайнего Севера и приравненным к ним местностям </w:t>
      </w:r>
      <w:hyperlink w:anchor="P1724" w:history="1">
        <w:r>
          <w:rPr>
            <w:color w:val="0000FF"/>
          </w:rPr>
          <w:t>(строка 03)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5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59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60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251" w:name="P1774"/>
            <w:bookmarkEnd w:id="251"/>
            <w:r>
              <w:t>СВЕДЕНИЯ О РАБОТЕ ПАРКА КУЛЬТУРЫ И ОТДЫХА (ГОРОДСКОГО САДА)</w:t>
            </w:r>
          </w:p>
          <w:p w:rsidR="00FE180A" w:rsidRDefault="00FE180A">
            <w:pPr>
              <w:pStyle w:val="ConsPlusNormal"/>
              <w:jc w:val="center"/>
            </w:pPr>
            <w:r>
              <w:t>за 20__ г.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11-НК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парки культуры и отдыха (городские сады), подведомственные: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 xml:space="preserve">- соответствующему органу местного </w:t>
            </w:r>
            <w:r>
              <w:lastRenderedPageBreak/>
              <w:t>самоуправления в сфере культуры (по принадлежности);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509"/>
        </w:trPr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lastRenderedPageBreak/>
              <w:t>орган местного самоуправления, осуществляющий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февраля</w:t>
            </w:r>
          </w:p>
        </w:tc>
        <w:tc>
          <w:tcPr>
            <w:tcW w:w="3237" w:type="dxa"/>
            <w:gridSpan w:val="2"/>
            <w:vMerge w:val="restart"/>
            <w:tcBorders>
              <w:top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left="360"/>
            </w:pPr>
            <w:r>
              <w:t>- Министерству культуры Российской Федерации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3237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252" w:name="P1804"/>
            <w:bookmarkEnd w:id="252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253" w:name="P1805"/>
            <w:bookmarkEnd w:id="253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61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254" w:name="P1807"/>
            <w:bookmarkEnd w:id="254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0609525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______________________________________________</w:t>
      </w:r>
    </w:p>
    <w:p w:rsidR="00FE180A" w:rsidRDefault="00FE180A">
      <w:pPr>
        <w:pStyle w:val="ConsPlusNonformat"/>
        <w:jc w:val="both"/>
      </w:pPr>
      <w:bookmarkStart w:id="255" w:name="P1821"/>
      <w:bookmarkEnd w:id="255"/>
      <w:r>
        <w:t>Количество территориально обособленных подразделений 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256" w:name="P1823"/>
      <w:bookmarkEnd w:id="256"/>
      <w:r>
        <w:lastRenderedPageBreak/>
        <w:t xml:space="preserve">               1. Материально-техническая база на конец года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Коды по ОКЕИ: гектар - </w:t>
      </w:r>
      <w:hyperlink r:id="rId62" w:history="1">
        <w:r>
          <w:rPr>
            <w:color w:val="0000FF"/>
          </w:rPr>
          <w:t>059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сутки - </w:t>
      </w:r>
      <w:hyperlink r:id="rId63" w:history="1">
        <w:r>
          <w:rPr>
            <w:color w:val="0000FF"/>
          </w:rPr>
          <w:t>359</w:t>
        </w:r>
      </w:hyperlink>
      <w:r>
        <w:t xml:space="preserve">, единица - </w:t>
      </w:r>
      <w:hyperlink r:id="rId64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46"/>
        <w:gridCol w:w="846"/>
        <w:gridCol w:w="903"/>
        <w:gridCol w:w="676"/>
        <w:gridCol w:w="676"/>
        <w:gridCol w:w="676"/>
        <w:gridCol w:w="676"/>
        <w:gridCol w:w="676"/>
        <w:gridCol w:w="676"/>
        <w:gridCol w:w="676"/>
        <w:gridCol w:w="676"/>
        <w:gridCol w:w="676"/>
        <w:gridCol w:w="676"/>
      </w:tblGrid>
      <w:tr w:rsidR="00FE180A">
        <w:tc>
          <w:tcPr>
            <w:tcW w:w="56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4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дней работы парка</w:t>
            </w:r>
          </w:p>
        </w:tc>
        <w:tc>
          <w:tcPr>
            <w:tcW w:w="84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Общая площадь парка, </w:t>
            </w:r>
            <w:proofErr w:type="gramStart"/>
            <w:r>
              <w:t>га</w:t>
            </w:r>
            <w:proofErr w:type="gramEnd"/>
          </w:p>
        </w:tc>
        <w:tc>
          <w:tcPr>
            <w:tcW w:w="9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досуговых объектов - всего, единиц</w:t>
            </w:r>
          </w:p>
        </w:tc>
        <w:tc>
          <w:tcPr>
            <w:tcW w:w="2704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  <w:tc>
          <w:tcPr>
            <w:tcW w:w="135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Количество аттракционов, единиц</w:t>
            </w:r>
          </w:p>
        </w:tc>
        <w:tc>
          <w:tcPr>
            <w:tcW w:w="135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Количество спортивных объектов (залов, площадок)</w:t>
            </w:r>
          </w:p>
        </w:tc>
        <w:tc>
          <w:tcPr>
            <w:tcW w:w="135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Прокат спортивного инвентаря (да - 1, нет - 0)</w:t>
            </w:r>
          </w:p>
        </w:tc>
      </w:tr>
      <w:tr w:rsidR="00FE180A">
        <w:tc>
          <w:tcPr>
            <w:tcW w:w="567" w:type="dxa"/>
            <w:vMerge/>
          </w:tcPr>
          <w:p w:rsidR="00FE180A" w:rsidRDefault="00FE180A"/>
        </w:tc>
        <w:tc>
          <w:tcPr>
            <w:tcW w:w="846" w:type="dxa"/>
            <w:vMerge/>
          </w:tcPr>
          <w:p w:rsidR="00FE180A" w:rsidRDefault="00FE180A"/>
        </w:tc>
        <w:tc>
          <w:tcPr>
            <w:tcW w:w="846" w:type="dxa"/>
            <w:vMerge/>
          </w:tcPr>
          <w:p w:rsidR="00FE180A" w:rsidRDefault="00FE180A"/>
        </w:tc>
        <w:tc>
          <w:tcPr>
            <w:tcW w:w="903" w:type="dxa"/>
            <w:vMerge/>
          </w:tcPr>
          <w:p w:rsidR="00FE180A" w:rsidRDefault="00FE180A"/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требуют капитального ремонта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аварийные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>расположенные на территории парка</w:t>
            </w:r>
            <w:proofErr w:type="gramEnd"/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работающие круглогодично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механизированных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малых форм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в летний сезон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в зимний сезон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в летний сезон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в зимний сезон</w:t>
            </w:r>
          </w:p>
        </w:tc>
      </w:tr>
      <w:tr w:rsidR="00FE180A"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46" w:type="dxa"/>
          </w:tcPr>
          <w:p w:rsidR="00FE180A" w:rsidRDefault="00FE180A">
            <w:pPr>
              <w:pStyle w:val="ConsPlusNormal"/>
              <w:jc w:val="center"/>
            </w:pPr>
            <w:bookmarkStart w:id="257" w:name="P1846"/>
            <w:bookmarkEnd w:id="257"/>
            <w:r>
              <w:t>2</w:t>
            </w:r>
          </w:p>
        </w:tc>
        <w:tc>
          <w:tcPr>
            <w:tcW w:w="846" w:type="dxa"/>
          </w:tcPr>
          <w:p w:rsidR="00FE180A" w:rsidRDefault="00FE180A">
            <w:pPr>
              <w:pStyle w:val="ConsPlusNormal"/>
              <w:jc w:val="center"/>
            </w:pPr>
            <w:bookmarkStart w:id="258" w:name="P1847"/>
            <w:bookmarkEnd w:id="258"/>
            <w:r>
              <w:t>3</w:t>
            </w:r>
          </w:p>
        </w:tc>
        <w:tc>
          <w:tcPr>
            <w:tcW w:w="903" w:type="dxa"/>
          </w:tcPr>
          <w:p w:rsidR="00FE180A" w:rsidRDefault="00FE180A">
            <w:pPr>
              <w:pStyle w:val="ConsPlusNormal"/>
              <w:jc w:val="center"/>
            </w:pPr>
            <w:bookmarkStart w:id="259" w:name="P1848"/>
            <w:bookmarkEnd w:id="259"/>
            <w:r>
              <w:t>4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0" w:name="P1849"/>
            <w:bookmarkEnd w:id="260"/>
            <w:r>
              <w:t>5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1" w:name="P1850"/>
            <w:bookmarkEnd w:id="261"/>
            <w:r>
              <w:t>6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2" w:name="P1851"/>
            <w:bookmarkEnd w:id="262"/>
            <w:r>
              <w:t>7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3" w:name="P1852"/>
            <w:bookmarkEnd w:id="263"/>
            <w:r>
              <w:t>8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4" w:name="P1853"/>
            <w:bookmarkEnd w:id="264"/>
            <w:r>
              <w:t>9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5" w:name="P1854"/>
            <w:bookmarkEnd w:id="265"/>
            <w:r>
              <w:t>10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6" w:name="P1855"/>
            <w:bookmarkEnd w:id="266"/>
            <w:r>
              <w:t>11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7" w:name="P1856"/>
            <w:bookmarkEnd w:id="267"/>
            <w:r>
              <w:t>12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8" w:name="P1857"/>
            <w:bookmarkEnd w:id="268"/>
            <w:r>
              <w:t>13</w:t>
            </w:r>
          </w:p>
        </w:tc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bookmarkStart w:id="269" w:name="P1858"/>
            <w:bookmarkEnd w:id="269"/>
            <w:r>
              <w:t>14</w:t>
            </w:r>
          </w:p>
        </w:tc>
      </w:tr>
      <w:tr w:rsidR="00FE180A"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8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76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5"/>
        <w:gridCol w:w="859"/>
        <w:gridCol w:w="718"/>
        <w:gridCol w:w="692"/>
        <w:gridCol w:w="696"/>
        <w:gridCol w:w="719"/>
        <w:gridCol w:w="657"/>
        <w:gridCol w:w="768"/>
        <w:gridCol w:w="658"/>
        <w:gridCol w:w="782"/>
        <w:gridCol w:w="905"/>
        <w:gridCol w:w="905"/>
        <w:gridCol w:w="1092"/>
        <w:gridCol w:w="1390"/>
        <w:gridCol w:w="737"/>
      </w:tblGrid>
      <w:tr w:rsidR="00FE180A">
        <w:tc>
          <w:tcPr>
            <w:tcW w:w="61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5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концертных площадок, павильонов</w:t>
            </w:r>
          </w:p>
        </w:tc>
        <w:tc>
          <w:tcPr>
            <w:tcW w:w="141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Количество игровых объектов на детских площадках</w:t>
            </w:r>
          </w:p>
        </w:tc>
        <w:tc>
          <w:tcPr>
            <w:tcW w:w="1415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Количество посадочных мест в кафе и ресторанах</w:t>
            </w:r>
          </w:p>
        </w:tc>
        <w:tc>
          <w:tcPr>
            <w:tcW w:w="1425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Количество малых павильонов быстрого питания</w:t>
            </w:r>
          </w:p>
        </w:tc>
        <w:tc>
          <w:tcPr>
            <w:tcW w:w="144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Количество туалетов</w:t>
            </w:r>
          </w:p>
        </w:tc>
        <w:tc>
          <w:tcPr>
            <w:tcW w:w="90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(да - 1, нет - 0)</w:t>
            </w:r>
          </w:p>
        </w:tc>
        <w:tc>
          <w:tcPr>
            <w:tcW w:w="90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для посетителей (да - 1, нет - 0)</w:t>
            </w:r>
          </w:p>
        </w:tc>
        <w:tc>
          <w:tcPr>
            <w:tcW w:w="109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 xml:space="preserve"> (да - 1, нет -0)</w:t>
            </w:r>
          </w:p>
        </w:tc>
        <w:tc>
          <w:tcPr>
            <w:tcW w:w="139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 xml:space="preserve">, доступного для слепых и слабовидящих (да - 1, нет </w:t>
            </w:r>
            <w:r>
              <w:lastRenderedPageBreak/>
              <w:t>- 0)</w:t>
            </w:r>
          </w:p>
        </w:tc>
        <w:tc>
          <w:tcPr>
            <w:tcW w:w="73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Количество подсобных производств, единиц</w:t>
            </w:r>
          </w:p>
        </w:tc>
      </w:tr>
      <w:tr w:rsidR="00FE180A">
        <w:tc>
          <w:tcPr>
            <w:tcW w:w="615" w:type="dxa"/>
            <w:vMerge/>
          </w:tcPr>
          <w:p w:rsidR="00FE180A" w:rsidRDefault="00FE180A"/>
        </w:tc>
        <w:tc>
          <w:tcPr>
            <w:tcW w:w="859" w:type="dxa"/>
            <w:vMerge/>
          </w:tcPr>
          <w:p w:rsidR="00FE180A" w:rsidRDefault="00FE180A"/>
        </w:tc>
        <w:tc>
          <w:tcPr>
            <w:tcW w:w="718" w:type="dxa"/>
          </w:tcPr>
          <w:p w:rsidR="00FE180A" w:rsidRDefault="00FE180A">
            <w:pPr>
              <w:pStyle w:val="ConsPlusNormal"/>
              <w:jc w:val="center"/>
            </w:pPr>
            <w:r>
              <w:t>в летний сезон</w:t>
            </w:r>
          </w:p>
        </w:tc>
        <w:tc>
          <w:tcPr>
            <w:tcW w:w="692" w:type="dxa"/>
          </w:tcPr>
          <w:p w:rsidR="00FE180A" w:rsidRDefault="00FE180A">
            <w:pPr>
              <w:pStyle w:val="ConsPlusNormal"/>
              <w:jc w:val="center"/>
            </w:pPr>
            <w:r>
              <w:t>в зимний сезон</w:t>
            </w:r>
          </w:p>
        </w:tc>
        <w:tc>
          <w:tcPr>
            <w:tcW w:w="696" w:type="dxa"/>
          </w:tcPr>
          <w:p w:rsidR="00FE180A" w:rsidRDefault="00FE180A">
            <w:pPr>
              <w:pStyle w:val="ConsPlusNormal"/>
              <w:jc w:val="center"/>
            </w:pPr>
            <w:r>
              <w:t>в летний сезон</w:t>
            </w:r>
          </w:p>
        </w:tc>
        <w:tc>
          <w:tcPr>
            <w:tcW w:w="719" w:type="dxa"/>
          </w:tcPr>
          <w:p w:rsidR="00FE180A" w:rsidRDefault="00FE180A">
            <w:pPr>
              <w:pStyle w:val="ConsPlusNormal"/>
              <w:jc w:val="center"/>
            </w:pPr>
            <w:r>
              <w:t>в зимний сезон</w:t>
            </w:r>
          </w:p>
        </w:tc>
        <w:tc>
          <w:tcPr>
            <w:tcW w:w="657" w:type="dxa"/>
          </w:tcPr>
          <w:p w:rsidR="00FE180A" w:rsidRDefault="00FE180A">
            <w:pPr>
              <w:pStyle w:val="ConsPlusNormal"/>
              <w:jc w:val="center"/>
            </w:pPr>
            <w:r>
              <w:t>в летний сезон</w:t>
            </w:r>
          </w:p>
        </w:tc>
        <w:tc>
          <w:tcPr>
            <w:tcW w:w="768" w:type="dxa"/>
          </w:tcPr>
          <w:p w:rsidR="00FE180A" w:rsidRDefault="00FE180A">
            <w:pPr>
              <w:pStyle w:val="ConsPlusNormal"/>
              <w:jc w:val="center"/>
            </w:pPr>
            <w:r>
              <w:t>в зимний сезон</w:t>
            </w:r>
          </w:p>
        </w:tc>
        <w:tc>
          <w:tcPr>
            <w:tcW w:w="658" w:type="dxa"/>
          </w:tcPr>
          <w:p w:rsidR="00FE180A" w:rsidRDefault="00FE180A">
            <w:pPr>
              <w:pStyle w:val="ConsPlusNormal"/>
              <w:jc w:val="center"/>
            </w:pPr>
            <w:r>
              <w:t>в летний сезон</w:t>
            </w:r>
          </w:p>
        </w:tc>
        <w:tc>
          <w:tcPr>
            <w:tcW w:w="782" w:type="dxa"/>
          </w:tcPr>
          <w:p w:rsidR="00FE180A" w:rsidRDefault="00FE180A">
            <w:pPr>
              <w:pStyle w:val="ConsPlusNormal"/>
              <w:jc w:val="center"/>
            </w:pPr>
            <w:r>
              <w:t>в зимний сезон</w:t>
            </w:r>
          </w:p>
        </w:tc>
        <w:tc>
          <w:tcPr>
            <w:tcW w:w="905" w:type="dxa"/>
            <w:vMerge/>
          </w:tcPr>
          <w:p w:rsidR="00FE180A" w:rsidRDefault="00FE180A"/>
        </w:tc>
        <w:tc>
          <w:tcPr>
            <w:tcW w:w="905" w:type="dxa"/>
            <w:vMerge/>
          </w:tcPr>
          <w:p w:rsidR="00FE180A" w:rsidRDefault="00FE180A"/>
        </w:tc>
        <w:tc>
          <w:tcPr>
            <w:tcW w:w="1092" w:type="dxa"/>
            <w:vMerge/>
          </w:tcPr>
          <w:p w:rsidR="00FE180A" w:rsidRDefault="00FE180A"/>
        </w:tc>
        <w:tc>
          <w:tcPr>
            <w:tcW w:w="1390" w:type="dxa"/>
            <w:vMerge/>
          </w:tcPr>
          <w:p w:rsidR="00FE180A" w:rsidRDefault="00FE180A"/>
        </w:tc>
        <w:tc>
          <w:tcPr>
            <w:tcW w:w="737" w:type="dxa"/>
            <w:vMerge/>
          </w:tcPr>
          <w:p w:rsidR="00FE180A" w:rsidRDefault="00FE180A"/>
        </w:tc>
      </w:tr>
      <w:tr w:rsidR="00FE180A">
        <w:tc>
          <w:tcPr>
            <w:tcW w:w="615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859" w:type="dxa"/>
          </w:tcPr>
          <w:p w:rsidR="00FE180A" w:rsidRDefault="00FE180A">
            <w:pPr>
              <w:pStyle w:val="ConsPlusNormal"/>
              <w:jc w:val="center"/>
            </w:pPr>
            <w:bookmarkStart w:id="270" w:name="P1894"/>
            <w:bookmarkEnd w:id="270"/>
            <w:r>
              <w:t>15</w:t>
            </w:r>
          </w:p>
        </w:tc>
        <w:tc>
          <w:tcPr>
            <w:tcW w:w="718" w:type="dxa"/>
          </w:tcPr>
          <w:p w:rsidR="00FE180A" w:rsidRDefault="00FE180A">
            <w:pPr>
              <w:pStyle w:val="ConsPlusNormal"/>
              <w:jc w:val="center"/>
            </w:pPr>
            <w:bookmarkStart w:id="271" w:name="P1895"/>
            <w:bookmarkEnd w:id="271"/>
            <w:r>
              <w:t>16</w:t>
            </w:r>
          </w:p>
        </w:tc>
        <w:tc>
          <w:tcPr>
            <w:tcW w:w="692" w:type="dxa"/>
          </w:tcPr>
          <w:p w:rsidR="00FE180A" w:rsidRDefault="00FE180A">
            <w:pPr>
              <w:pStyle w:val="ConsPlusNormal"/>
              <w:jc w:val="center"/>
            </w:pPr>
            <w:bookmarkStart w:id="272" w:name="P1896"/>
            <w:bookmarkEnd w:id="272"/>
            <w:r>
              <w:t>17</w:t>
            </w:r>
          </w:p>
        </w:tc>
        <w:tc>
          <w:tcPr>
            <w:tcW w:w="696" w:type="dxa"/>
          </w:tcPr>
          <w:p w:rsidR="00FE180A" w:rsidRDefault="00FE180A">
            <w:pPr>
              <w:pStyle w:val="ConsPlusNormal"/>
              <w:jc w:val="center"/>
            </w:pPr>
            <w:bookmarkStart w:id="273" w:name="P1897"/>
            <w:bookmarkEnd w:id="273"/>
            <w:r>
              <w:t>18</w:t>
            </w:r>
          </w:p>
        </w:tc>
        <w:tc>
          <w:tcPr>
            <w:tcW w:w="719" w:type="dxa"/>
          </w:tcPr>
          <w:p w:rsidR="00FE180A" w:rsidRDefault="00FE180A">
            <w:pPr>
              <w:pStyle w:val="ConsPlusNormal"/>
              <w:jc w:val="center"/>
            </w:pPr>
            <w:bookmarkStart w:id="274" w:name="P1898"/>
            <w:bookmarkEnd w:id="274"/>
            <w:r>
              <w:t>19</w:t>
            </w:r>
          </w:p>
        </w:tc>
        <w:tc>
          <w:tcPr>
            <w:tcW w:w="657" w:type="dxa"/>
          </w:tcPr>
          <w:p w:rsidR="00FE180A" w:rsidRDefault="00FE180A">
            <w:pPr>
              <w:pStyle w:val="ConsPlusNormal"/>
              <w:jc w:val="center"/>
            </w:pPr>
            <w:bookmarkStart w:id="275" w:name="P1899"/>
            <w:bookmarkEnd w:id="275"/>
            <w:r>
              <w:t>20</w:t>
            </w:r>
          </w:p>
        </w:tc>
        <w:tc>
          <w:tcPr>
            <w:tcW w:w="768" w:type="dxa"/>
          </w:tcPr>
          <w:p w:rsidR="00FE180A" w:rsidRDefault="00FE180A">
            <w:pPr>
              <w:pStyle w:val="ConsPlusNormal"/>
              <w:jc w:val="center"/>
            </w:pPr>
            <w:bookmarkStart w:id="276" w:name="P1900"/>
            <w:bookmarkEnd w:id="276"/>
            <w:r>
              <w:t>21</w:t>
            </w:r>
          </w:p>
        </w:tc>
        <w:tc>
          <w:tcPr>
            <w:tcW w:w="658" w:type="dxa"/>
          </w:tcPr>
          <w:p w:rsidR="00FE180A" w:rsidRDefault="00FE180A">
            <w:pPr>
              <w:pStyle w:val="ConsPlusNormal"/>
              <w:jc w:val="center"/>
            </w:pPr>
            <w:bookmarkStart w:id="277" w:name="P1901"/>
            <w:bookmarkEnd w:id="277"/>
            <w:r>
              <w:t>22</w:t>
            </w:r>
          </w:p>
        </w:tc>
        <w:tc>
          <w:tcPr>
            <w:tcW w:w="782" w:type="dxa"/>
          </w:tcPr>
          <w:p w:rsidR="00FE180A" w:rsidRDefault="00FE180A">
            <w:pPr>
              <w:pStyle w:val="ConsPlusNormal"/>
              <w:jc w:val="center"/>
            </w:pPr>
            <w:bookmarkStart w:id="278" w:name="P1902"/>
            <w:bookmarkEnd w:id="278"/>
            <w:r>
              <w:t>23</w:t>
            </w:r>
          </w:p>
        </w:tc>
        <w:tc>
          <w:tcPr>
            <w:tcW w:w="905" w:type="dxa"/>
          </w:tcPr>
          <w:p w:rsidR="00FE180A" w:rsidRDefault="00FE180A">
            <w:pPr>
              <w:pStyle w:val="ConsPlusNormal"/>
              <w:jc w:val="center"/>
            </w:pPr>
            <w:bookmarkStart w:id="279" w:name="P1903"/>
            <w:bookmarkEnd w:id="279"/>
            <w:r>
              <w:t>24</w:t>
            </w:r>
          </w:p>
        </w:tc>
        <w:tc>
          <w:tcPr>
            <w:tcW w:w="905" w:type="dxa"/>
          </w:tcPr>
          <w:p w:rsidR="00FE180A" w:rsidRDefault="00FE180A">
            <w:pPr>
              <w:pStyle w:val="ConsPlusNormal"/>
              <w:jc w:val="center"/>
            </w:pPr>
            <w:bookmarkStart w:id="280" w:name="P1904"/>
            <w:bookmarkEnd w:id="280"/>
            <w:r>
              <w:t>25</w:t>
            </w:r>
          </w:p>
        </w:tc>
        <w:tc>
          <w:tcPr>
            <w:tcW w:w="1092" w:type="dxa"/>
          </w:tcPr>
          <w:p w:rsidR="00FE180A" w:rsidRDefault="00FE180A">
            <w:pPr>
              <w:pStyle w:val="ConsPlusNormal"/>
              <w:jc w:val="center"/>
            </w:pPr>
            <w:bookmarkStart w:id="281" w:name="P1905"/>
            <w:bookmarkEnd w:id="281"/>
            <w:r>
              <w:t>26</w:t>
            </w:r>
          </w:p>
        </w:tc>
        <w:tc>
          <w:tcPr>
            <w:tcW w:w="1390" w:type="dxa"/>
          </w:tcPr>
          <w:p w:rsidR="00FE180A" w:rsidRDefault="00FE180A">
            <w:pPr>
              <w:pStyle w:val="ConsPlusNormal"/>
              <w:jc w:val="center"/>
            </w:pPr>
            <w:bookmarkStart w:id="282" w:name="P1906"/>
            <w:bookmarkEnd w:id="282"/>
            <w:r>
              <w:t>27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283" w:name="P1907"/>
            <w:bookmarkEnd w:id="283"/>
            <w:r>
              <w:t>28</w:t>
            </w:r>
          </w:p>
        </w:tc>
      </w:tr>
      <w:tr w:rsidR="00FE180A">
        <w:tc>
          <w:tcPr>
            <w:tcW w:w="615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85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1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5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5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9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284" w:name="P1924"/>
      <w:bookmarkEnd w:id="284"/>
      <w:r>
        <w:t xml:space="preserve">                          2. Клубные формирования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65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человек - </w:t>
      </w:r>
      <w:hyperlink r:id="rId66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0"/>
        <w:gridCol w:w="852"/>
        <w:gridCol w:w="850"/>
        <w:gridCol w:w="1984"/>
        <w:gridCol w:w="1020"/>
        <w:gridCol w:w="2878"/>
      </w:tblGrid>
      <w:tr w:rsidR="00FE180A">
        <w:tc>
          <w:tcPr>
            <w:tcW w:w="2040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85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283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Число клубных формирований</w:t>
            </w:r>
          </w:p>
        </w:tc>
        <w:tc>
          <w:tcPr>
            <w:tcW w:w="389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</w:t>
            </w:r>
            <w:hyperlink w:anchor="P1938" w:history="1">
              <w:r>
                <w:rPr>
                  <w:color w:val="0000FF"/>
                </w:rPr>
                <w:t>(гр. 3)</w:t>
              </w:r>
            </w:hyperlink>
            <w:r>
              <w:t xml:space="preserve"> - клубные формирования самодеятельного народного творчества</w:t>
            </w:r>
          </w:p>
        </w:tc>
      </w:tr>
      <w:tr w:rsidR="00FE180A">
        <w:tc>
          <w:tcPr>
            <w:tcW w:w="2040" w:type="dxa"/>
            <w:vMerge/>
          </w:tcPr>
          <w:p w:rsidR="00FE180A" w:rsidRDefault="00FE180A"/>
        </w:tc>
        <w:tc>
          <w:tcPr>
            <w:tcW w:w="852" w:type="dxa"/>
            <w:vMerge/>
          </w:tcPr>
          <w:p w:rsidR="00FE180A" w:rsidRDefault="00FE180A"/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84" w:type="dxa"/>
          </w:tcPr>
          <w:p w:rsidR="00FE180A" w:rsidRDefault="00FE180A">
            <w:pPr>
              <w:pStyle w:val="ConsPlusNormal"/>
              <w:jc w:val="center"/>
            </w:pPr>
            <w:r>
              <w:t>из них для детей до 14 лет</w:t>
            </w:r>
          </w:p>
        </w:tc>
        <w:tc>
          <w:tcPr>
            <w:tcW w:w="102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2878" w:type="dxa"/>
          </w:tcPr>
          <w:p w:rsidR="00FE180A" w:rsidRDefault="00FE180A">
            <w:pPr>
              <w:pStyle w:val="ConsPlusNormal"/>
              <w:jc w:val="center"/>
            </w:pPr>
            <w:r>
              <w:t>из них для детей до 14 лет</w:t>
            </w:r>
          </w:p>
        </w:tc>
      </w:tr>
      <w:tr w:rsidR="00FE180A">
        <w:tc>
          <w:tcPr>
            <w:tcW w:w="2040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bookmarkStart w:id="285" w:name="P1938"/>
            <w:bookmarkEnd w:id="285"/>
            <w:r>
              <w:t>3</w:t>
            </w:r>
          </w:p>
        </w:tc>
        <w:tc>
          <w:tcPr>
            <w:tcW w:w="1984" w:type="dxa"/>
          </w:tcPr>
          <w:p w:rsidR="00FE180A" w:rsidRDefault="00FE180A">
            <w:pPr>
              <w:pStyle w:val="ConsPlusNormal"/>
              <w:jc w:val="center"/>
            </w:pPr>
            <w:bookmarkStart w:id="286" w:name="P1939"/>
            <w:bookmarkEnd w:id="286"/>
            <w:r>
              <w:t>4</w:t>
            </w:r>
          </w:p>
        </w:tc>
        <w:tc>
          <w:tcPr>
            <w:tcW w:w="1020" w:type="dxa"/>
          </w:tcPr>
          <w:p w:rsidR="00FE180A" w:rsidRDefault="00FE180A">
            <w:pPr>
              <w:pStyle w:val="ConsPlusNormal"/>
              <w:jc w:val="center"/>
            </w:pPr>
            <w:bookmarkStart w:id="287" w:name="P1940"/>
            <w:bookmarkEnd w:id="287"/>
            <w:r>
              <w:t>5</w:t>
            </w:r>
          </w:p>
        </w:tc>
        <w:tc>
          <w:tcPr>
            <w:tcW w:w="2878" w:type="dxa"/>
          </w:tcPr>
          <w:p w:rsidR="00FE180A" w:rsidRDefault="00FE180A">
            <w:pPr>
              <w:pStyle w:val="ConsPlusNormal"/>
              <w:jc w:val="center"/>
            </w:pPr>
            <w:bookmarkStart w:id="288" w:name="P1941"/>
            <w:bookmarkEnd w:id="288"/>
            <w:r>
              <w:t>6</w:t>
            </w:r>
          </w:p>
        </w:tc>
      </w:tr>
      <w:tr w:rsidR="00FE180A">
        <w:tc>
          <w:tcPr>
            <w:tcW w:w="2040" w:type="dxa"/>
          </w:tcPr>
          <w:p w:rsidR="00FE180A" w:rsidRDefault="00FE180A">
            <w:pPr>
              <w:pStyle w:val="ConsPlusNormal"/>
            </w:pPr>
            <w:r>
              <w:t>Всего, единиц</w:t>
            </w:r>
          </w:p>
        </w:tc>
        <w:tc>
          <w:tcPr>
            <w:tcW w:w="852" w:type="dxa"/>
          </w:tcPr>
          <w:p w:rsidR="00FE180A" w:rsidRDefault="00FE180A">
            <w:pPr>
              <w:pStyle w:val="ConsPlusNormal"/>
              <w:jc w:val="center"/>
            </w:pPr>
            <w:bookmarkStart w:id="289" w:name="P1943"/>
            <w:bookmarkEnd w:id="289"/>
            <w:r>
              <w:t>02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8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878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040" w:type="dxa"/>
          </w:tcPr>
          <w:p w:rsidR="00FE180A" w:rsidRDefault="00FE180A">
            <w:pPr>
              <w:pStyle w:val="ConsPlusNormal"/>
            </w:pPr>
            <w:r>
              <w:t>В них участников, человек</w:t>
            </w:r>
          </w:p>
        </w:tc>
        <w:tc>
          <w:tcPr>
            <w:tcW w:w="852" w:type="dxa"/>
          </w:tcPr>
          <w:p w:rsidR="00FE180A" w:rsidRDefault="00FE180A">
            <w:pPr>
              <w:pStyle w:val="ConsPlusNormal"/>
              <w:jc w:val="center"/>
            </w:pPr>
            <w:bookmarkStart w:id="290" w:name="P1949"/>
            <w:bookmarkEnd w:id="290"/>
            <w:r>
              <w:t>03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8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878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291" w:name="P1955"/>
      <w:bookmarkEnd w:id="291"/>
      <w:r>
        <w:t xml:space="preserve">                          3. Культурно-досуговая</w:t>
      </w:r>
    </w:p>
    <w:p w:rsidR="00FE180A" w:rsidRDefault="00FE180A">
      <w:pPr>
        <w:pStyle w:val="ConsPlusNonformat"/>
        <w:jc w:val="both"/>
      </w:pPr>
      <w:r>
        <w:t xml:space="preserve">                   и физкультурно-оздоровительная работа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Код по ОКЕИ: единица - </w:t>
      </w:r>
      <w:hyperlink r:id="rId67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человек - </w:t>
      </w:r>
      <w:hyperlink r:id="rId68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13"/>
        <w:gridCol w:w="510"/>
        <w:gridCol w:w="1464"/>
        <w:gridCol w:w="1014"/>
        <w:gridCol w:w="1185"/>
        <w:gridCol w:w="992"/>
        <w:gridCol w:w="1095"/>
        <w:gridCol w:w="1464"/>
      </w:tblGrid>
      <w:tr w:rsidR="00FE180A">
        <w:tc>
          <w:tcPr>
            <w:tcW w:w="1913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51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</w:t>
            </w:r>
            <w:r>
              <w:lastRenderedPageBreak/>
              <w:t>оки</w:t>
            </w:r>
          </w:p>
        </w:tc>
        <w:tc>
          <w:tcPr>
            <w:tcW w:w="146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Число культурно-</w:t>
            </w:r>
            <w:r>
              <w:lastRenderedPageBreak/>
              <w:t>массовых и физкультурно-оздоровительных мероприятий, всего</w:t>
            </w:r>
          </w:p>
        </w:tc>
        <w:tc>
          <w:tcPr>
            <w:tcW w:w="101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для </w:t>
            </w:r>
            <w:r>
              <w:lastRenderedPageBreak/>
              <w:t>детей до 14 лет</w:t>
            </w:r>
          </w:p>
        </w:tc>
        <w:tc>
          <w:tcPr>
            <w:tcW w:w="118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общего числа </w:t>
            </w:r>
            <w:r>
              <w:lastRenderedPageBreak/>
              <w:t xml:space="preserve">мероприятий </w:t>
            </w:r>
            <w:hyperlink w:anchor="P1971" w:history="1">
              <w:r>
                <w:rPr>
                  <w:color w:val="0000FF"/>
                </w:rPr>
                <w:t>(гр. 3)</w:t>
              </w:r>
            </w:hyperlink>
            <w:r>
              <w:t xml:space="preserve"> - мероприятия на платной основе</w:t>
            </w:r>
          </w:p>
        </w:tc>
        <w:tc>
          <w:tcPr>
            <w:tcW w:w="99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для </w:t>
            </w:r>
            <w:r>
              <w:lastRenderedPageBreak/>
              <w:t>детей до 14 лет</w:t>
            </w:r>
          </w:p>
        </w:tc>
        <w:tc>
          <w:tcPr>
            <w:tcW w:w="2559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число мероприятий (из </w:t>
            </w:r>
            <w:hyperlink w:anchor="P1971" w:history="1">
              <w:r>
                <w:rPr>
                  <w:color w:val="0000FF"/>
                </w:rPr>
                <w:t>графы 3</w:t>
              </w:r>
            </w:hyperlink>
            <w:r>
              <w:t>)</w:t>
            </w:r>
          </w:p>
        </w:tc>
      </w:tr>
      <w:tr w:rsidR="00FE180A">
        <w:tc>
          <w:tcPr>
            <w:tcW w:w="1913" w:type="dxa"/>
            <w:vMerge/>
          </w:tcPr>
          <w:p w:rsidR="00FE180A" w:rsidRDefault="00FE180A"/>
        </w:tc>
        <w:tc>
          <w:tcPr>
            <w:tcW w:w="510" w:type="dxa"/>
            <w:vMerge/>
          </w:tcPr>
          <w:p w:rsidR="00FE180A" w:rsidRDefault="00FE180A"/>
        </w:tc>
        <w:tc>
          <w:tcPr>
            <w:tcW w:w="1464" w:type="dxa"/>
            <w:vMerge/>
          </w:tcPr>
          <w:p w:rsidR="00FE180A" w:rsidRDefault="00FE180A"/>
        </w:tc>
        <w:tc>
          <w:tcPr>
            <w:tcW w:w="1014" w:type="dxa"/>
            <w:vMerge/>
          </w:tcPr>
          <w:p w:rsidR="00FE180A" w:rsidRDefault="00FE180A"/>
        </w:tc>
        <w:tc>
          <w:tcPr>
            <w:tcW w:w="1185" w:type="dxa"/>
            <w:vMerge/>
          </w:tcPr>
          <w:p w:rsidR="00FE180A" w:rsidRDefault="00FE180A"/>
        </w:tc>
        <w:tc>
          <w:tcPr>
            <w:tcW w:w="992" w:type="dxa"/>
            <w:vMerge/>
          </w:tcPr>
          <w:p w:rsidR="00FE180A" w:rsidRDefault="00FE180A"/>
        </w:tc>
        <w:tc>
          <w:tcPr>
            <w:tcW w:w="1095" w:type="dxa"/>
          </w:tcPr>
          <w:p w:rsidR="00FE180A" w:rsidRDefault="00FE180A">
            <w:pPr>
              <w:pStyle w:val="ConsPlusNormal"/>
              <w:jc w:val="center"/>
            </w:pPr>
            <w:r>
              <w:t>с участием инвалидов и лиц с ОВЗ</w:t>
            </w:r>
          </w:p>
        </w:tc>
        <w:tc>
          <w:tcPr>
            <w:tcW w:w="1464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>доступные для восприятия инвалидами и лицами с ОВЗ</w:t>
            </w:r>
            <w:proofErr w:type="gramEnd"/>
          </w:p>
        </w:tc>
      </w:tr>
      <w:tr w:rsidR="00FE180A">
        <w:tc>
          <w:tcPr>
            <w:tcW w:w="191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510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64" w:type="dxa"/>
          </w:tcPr>
          <w:p w:rsidR="00FE180A" w:rsidRDefault="00FE180A">
            <w:pPr>
              <w:pStyle w:val="ConsPlusNormal"/>
              <w:jc w:val="center"/>
            </w:pPr>
            <w:bookmarkStart w:id="292" w:name="P1971"/>
            <w:bookmarkEnd w:id="292"/>
            <w:r>
              <w:t>3</w:t>
            </w:r>
          </w:p>
        </w:tc>
        <w:tc>
          <w:tcPr>
            <w:tcW w:w="1014" w:type="dxa"/>
          </w:tcPr>
          <w:p w:rsidR="00FE180A" w:rsidRDefault="00FE180A">
            <w:pPr>
              <w:pStyle w:val="ConsPlusNormal"/>
              <w:jc w:val="center"/>
            </w:pPr>
            <w:bookmarkStart w:id="293" w:name="P1972"/>
            <w:bookmarkEnd w:id="293"/>
            <w:r>
              <w:t>4</w:t>
            </w:r>
          </w:p>
        </w:tc>
        <w:tc>
          <w:tcPr>
            <w:tcW w:w="1185" w:type="dxa"/>
          </w:tcPr>
          <w:p w:rsidR="00FE180A" w:rsidRDefault="00FE180A">
            <w:pPr>
              <w:pStyle w:val="ConsPlusNormal"/>
              <w:jc w:val="center"/>
            </w:pPr>
            <w:bookmarkStart w:id="294" w:name="P1973"/>
            <w:bookmarkEnd w:id="294"/>
            <w:r>
              <w:t>5</w:t>
            </w:r>
          </w:p>
        </w:tc>
        <w:tc>
          <w:tcPr>
            <w:tcW w:w="992" w:type="dxa"/>
          </w:tcPr>
          <w:p w:rsidR="00FE180A" w:rsidRDefault="00FE180A">
            <w:pPr>
              <w:pStyle w:val="ConsPlusNormal"/>
              <w:jc w:val="center"/>
            </w:pPr>
            <w:bookmarkStart w:id="295" w:name="P1974"/>
            <w:bookmarkEnd w:id="295"/>
            <w:r>
              <w:t>6</w:t>
            </w:r>
          </w:p>
        </w:tc>
        <w:tc>
          <w:tcPr>
            <w:tcW w:w="1095" w:type="dxa"/>
          </w:tcPr>
          <w:p w:rsidR="00FE180A" w:rsidRDefault="00FE180A">
            <w:pPr>
              <w:pStyle w:val="ConsPlusNormal"/>
              <w:jc w:val="center"/>
            </w:pPr>
            <w:bookmarkStart w:id="296" w:name="P1975"/>
            <w:bookmarkEnd w:id="296"/>
            <w:r>
              <w:t>7</w:t>
            </w:r>
          </w:p>
        </w:tc>
        <w:tc>
          <w:tcPr>
            <w:tcW w:w="1464" w:type="dxa"/>
          </w:tcPr>
          <w:p w:rsidR="00FE180A" w:rsidRDefault="00FE180A">
            <w:pPr>
              <w:pStyle w:val="ConsPlusNormal"/>
              <w:jc w:val="center"/>
            </w:pPr>
            <w:bookmarkStart w:id="297" w:name="P1976"/>
            <w:bookmarkEnd w:id="297"/>
            <w:r>
              <w:t>8</w:t>
            </w:r>
          </w:p>
        </w:tc>
      </w:tr>
      <w:tr w:rsidR="00FE180A">
        <w:tc>
          <w:tcPr>
            <w:tcW w:w="1913" w:type="dxa"/>
          </w:tcPr>
          <w:p w:rsidR="00FE180A" w:rsidRDefault="00FE180A">
            <w:pPr>
              <w:pStyle w:val="ConsPlusNormal"/>
            </w:pPr>
            <w:r>
              <w:t>Число мероприятий, единиц</w:t>
            </w:r>
          </w:p>
        </w:tc>
        <w:tc>
          <w:tcPr>
            <w:tcW w:w="510" w:type="dxa"/>
          </w:tcPr>
          <w:p w:rsidR="00FE180A" w:rsidRDefault="00FE180A">
            <w:pPr>
              <w:pStyle w:val="ConsPlusNormal"/>
              <w:jc w:val="center"/>
            </w:pPr>
            <w:bookmarkStart w:id="298" w:name="P1978"/>
            <w:bookmarkEnd w:id="298"/>
            <w:r>
              <w:t>04</w:t>
            </w:r>
          </w:p>
        </w:tc>
        <w:tc>
          <w:tcPr>
            <w:tcW w:w="146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1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8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6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913" w:type="dxa"/>
          </w:tcPr>
          <w:p w:rsidR="00FE180A" w:rsidRDefault="00FE180A">
            <w:pPr>
              <w:pStyle w:val="ConsPlusNormal"/>
            </w:pPr>
            <w:r>
              <w:t>Число посетителей, человек</w:t>
            </w:r>
          </w:p>
        </w:tc>
        <w:tc>
          <w:tcPr>
            <w:tcW w:w="510" w:type="dxa"/>
          </w:tcPr>
          <w:p w:rsidR="00FE180A" w:rsidRDefault="00FE180A">
            <w:pPr>
              <w:pStyle w:val="ConsPlusNormal"/>
              <w:jc w:val="center"/>
            </w:pPr>
            <w:bookmarkStart w:id="299" w:name="P1986"/>
            <w:bookmarkEnd w:id="299"/>
            <w:r>
              <w:t>05</w:t>
            </w:r>
          </w:p>
        </w:tc>
        <w:tc>
          <w:tcPr>
            <w:tcW w:w="146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1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8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64" w:type="dxa"/>
            <w:vAlign w:val="center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300" w:name="P1994"/>
      <w:bookmarkEnd w:id="300"/>
      <w:r>
        <w:t xml:space="preserve">                        4. Персонал (на конец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человек - </w:t>
      </w:r>
      <w:hyperlink r:id="rId69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0"/>
        <w:gridCol w:w="737"/>
        <w:gridCol w:w="907"/>
        <w:gridCol w:w="964"/>
        <w:gridCol w:w="567"/>
        <w:gridCol w:w="907"/>
        <w:gridCol w:w="567"/>
        <w:gridCol w:w="737"/>
        <w:gridCol w:w="794"/>
        <w:gridCol w:w="1361"/>
        <w:gridCol w:w="2415"/>
      </w:tblGrid>
      <w:tr w:rsidR="00FE180A">
        <w:tc>
          <w:tcPr>
            <w:tcW w:w="52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73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Численность работников - всего, человек</w:t>
            </w:r>
          </w:p>
        </w:tc>
        <w:tc>
          <w:tcPr>
            <w:tcW w:w="90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работников (из </w:t>
            </w:r>
            <w:hyperlink w:anchor="P2011" w:history="1">
              <w:r>
                <w:rPr>
                  <w:color w:val="0000FF"/>
                </w:rPr>
                <w:t>гр. 2</w:t>
              </w:r>
            </w:hyperlink>
            <w:r>
              <w:t>) - штатных</w:t>
            </w:r>
          </w:p>
        </w:tc>
        <w:tc>
          <w:tcPr>
            <w:tcW w:w="96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</w:t>
            </w:r>
            <w:hyperlink w:anchor="P2011" w:history="1">
              <w:r>
                <w:rPr>
                  <w:color w:val="0000FF"/>
                </w:rPr>
                <w:t>(гр. 2)</w:t>
              </w:r>
            </w:hyperlink>
            <w:r>
              <w:t xml:space="preserve"> - основной персонал</w:t>
            </w:r>
          </w:p>
        </w:tc>
        <w:tc>
          <w:tcPr>
            <w:tcW w:w="147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имеют образование (из </w:t>
            </w:r>
            <w:hyperlink w:anchor="P2013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2098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числа штатных работников </w:t>
            </w:r>
            <w:hyperlink w:anchor="P2013" w:history="1">
              <w:r>
                <w:rPr>
                  <w:color w:val="0000FF"/>
                </w:rPr>
                <w:t>(гр. 4)</w:t>
              </w:r>
            </w:hyperlink>
            <w:r>
              <w:t xml:space="preserve"> - имеют профессиональный стаж</w:t>
            </w:r>
          </w:p>
        </w:tc>
        <w:tc>
          <w:tcPr>
            <w:tcW w:w="136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общей численности работников - инвалиды и лица с ОВЗ, человек (из </w:t>
            </w:r>
            <w:hyperlink w:anchor="P2011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241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общей численности работников - прошли обучение (инструктирование) по вопросам, связанным с предоставлением услуг инвалидам и лицам с ОВЗ, человек (из </w:t>
            </w:r>
            <w:hyperlink w:anchor="P2011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520" w:type="dxa"/>
            <w:vMerge/>
          </w:tcPr>
          <w:p w:rsidR="00FE180A" w:rsidRDefault="00FE180A"/>
        </w:tc>
        <w:tc>
          <w:tcPr>
            <w:tcW w:w="737" w:type="dxa"/>
            <w:vMerge/>
          </w:tcPr>
          <w:p w:rsidR="00FE180A" w:rsidRDefault="00FE180A"/>
        </w:tc>
        <w:tc>
          <w:tcPr>
            <w:tcW w:w="907" w:type="dxa"/>
            <w:vMerge/>
          </w:tcPr>
          <w:p w:rsidR="00FE180A" w:rsidRDefault="00FE180A"/>
        </w:tc>
        <w:tc>
          <w:tcPr>
            <w:tcW w:w="964" w:type="dxa"/>
            <w:vMerge/>
          </w:tcPr>
          <w:p w:rsidR="00FE180A" w:rsidRDefault="00FE180A"/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r>
              <w:t>высшее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r>
              <w:t>среднее профессиональное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r>
              <w:t>до 3 лет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r>
              <w:t>от 3 до 10 лет</w:t>
            </w:r>
          </w:p>
        </w:tc>
        <w:tc>
          <w:tcPr>
            <w:tcW w:w="794" w:type="dxa"/>
          </w:tcPr>
          <w:p w:rsidR="00FE180A" w:rsidRDefault="00FE180A">
            <w:pPr>
              <w:pStyle w:val="ConsPlusNormal"/>
              <w:jc w:val="center"/>
            </w:pPr>
            <w:r>
              <w:t>свыше 10 лет</w:t>
            </w:r>
          </w:p>
        </w:tc>
        <w:tc>
          <w:tcPr>
            <w:tcW w:w="1361" w:type="dxa"/>
            <w:vMerge/>
          </w:tcPr>
          <w:p w:rsidR="00FE180A" w:rsidRDefault="00FE180A"/>
        </w:tc>
        <w:tc>
          <w:tcPr>
            <w:tcW w:w="2415" w:type="dxa"/>
            <w:vMerge/>
          </w:tcPr>
          <w:p w:rsidR="00FE180A" w:rsidRDefault="00FE180A"/>
        </w:tc>
      </w:tr>
      <w:tr w:rsidR="00FE180A">
        <w:tc>
          <w:tcPr>
            <w:tcW w:w="520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301" w:name="P2011"/>
            <w:bookmarkEnd w:id="301"/>
            <w:r>
              <w:t>2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bookmarkStart w:id="302" w:name="P2012"/>
            <w:bookmarkEnd w:id="302"/>
            <w:r>
              <w:t>3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bookmarkStart w:id="303" w:name="P2013"/>
            <w:bookmarkEnd w:id="303"/>
            <w:r>
              <w:t>4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bookmarkStart w:id="304" w:name="P2014"/>
            <w:bookmarkEnd w:id="304"/>
            <w:r>
              <w:t>5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bookmarkStart w:id="305" w:name="P2015"/>
            <w:bookmarkEnd w:id="305"/>
            <w:r>
              <w:t>6</w:t>
            </w:r>
          </w:p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bookmarkStart w:id="306" w:name="P2016"/>
            <w:bookmarkEnd w:id="306"/>
            <w:r>
              <w:t>7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307" w:name="P2017"/>
            <w:bookmarkEnd w:id="307"/>
            <w:r>
              <w:t>8</w:t>
            </w:r>
          </w:p>
        </w:tc>
        <w:tc>
          <w:tcPr>
            <w:tcW w:w="794" w:type="dxa"/>
          </w:tcPr>
          <w:p w:rsidR="00FE180A" w:rsidRDefault="00FE180A">
            <w:pPr>
              <w:pStyle w:val="ConsPlusNormal"/>
              <w:jc w:val="center"/>
            </w:pPr>
            <w:bookmarkStart w:id="308" w:name="P2018"/>
            <w:bookmarkEnd w:id="308"/>
            <w:r>
              <w:t>9</w:t>
            </w:r>
          </w:p>
        </w:tc>
        <w:tc>
          <w:tcPr>
            <w:tcW w:w="1361" w:type="dxa"/>
          </w:tcPr>
          <w:p w:rsidR="00FE180A" w:rsidRDefault="00FE180A">
            <w:pPr>
              <w:pStyle w:val="ConsPlusNormal"/>
              <w:jc w:val="center"/>
            </w:pPr>
            <w:bookmarkStart w:id="309" w:name="P2019"/>
            <w:bookmarkEnd w:id="309"/>
            <w:r>
              <w:t>10</w:t>
            </w:r>
          </w:p>
        </w:tc>
        <w:tc>
          <w:tcPr>
            <w:tcW w:w="2415" w:type="dxa"/>
          </w:tcPr>
          <w:p w:rsidR="00FE180A" w:rsidRDefault="00FE180A">
            <w:pPr>
              <w:pStyle w:val="ConsPlusNormal"/>
              <w:jc w:val="center"/>
            </w:pPr>
            <w:bookmarkStart w:id="310" w:name="P2020"/>
            <w:bookmarkEnd w:id="310"/>
            <w:r>
              <w:t>11</w:t>
            </w:r>
          </w:p>
        </w:tc>
      </w:tr>
      <w:tr w:rsidR="00FE180A">
        <w:tc>
          <w:tcPr>
            <w:tcW w:w="52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06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6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6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415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311" w:name="P2033"/>
      <w:bookmarkEnd w:id="311"/>
      <w:r>
        <w:t xml:space="preserve">            5. Поступление и использование финансовых средств,</w:t>
      </w:r>
    </w:p>
    <w:p w:rsidR="00FE180A" w:rsidRDefault="00FE180A">
      <w:pPr>
        <w:pStyle w:val="ConsPlusNonformat"/>
        <w:jc w:val="both"/>
      </w:pPr>
      <w:r>
        <w:t xml:space="preserve">                                тыс. рублей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Код по ОКЕИ: тысяча рублей - </w:t>
      </w:r>
      <w:hyperlink r:id="rId70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6"/>
        <w:gridCol w:w="859"/>
        <w:gridCol w:w="927"/>
        <w:gridCol w:w="1110"/>
        <w:gridCol w:w="1256"/>
        <w:gridCol w:w="1086"/>
        <w:gridCol w:w="1271"/>
        <w:gridCol w:w="1436"/>
        <w:gridCol w:w="1057"/>
      </w:tblGrid>
      <w:tr w:rsidR="00FE180A">
        <w:tc>
          <w:tcPr>
            <w:tcW w:w="63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5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 всего (сумма </w:t>
            </w:r>
            <w:hyperlink w:anchor="P2050" w:history="1">
              <w:r>
                <w:rPr>
                  <w:color w:val="0000FF"/>
                </w:rPr>
                <w:t>граф 3</w:t>
              </w:r>
            </w:hyperlink>
            <w:r>
              <w:t xml:space="preserve">, </w:t>
            </w:r>
            <w:hyperlink w:anchor="P2051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2052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2056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8143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636" w:type="dxa"/>
            <w:vMerge/>
          </w:tcPr>
          <w:p w:rsidR="00FE180A" w:rsidRDefault="00FE180A"/>
        </w:tc>
        <w:tc>
          <w:tcPr>
            <w:tcW w:w="859" w:type="dxa"/>
            <w:vMerge/>
          </w:tcPr>
          <w:p w:rsidR="00FE180A" w:rsidRDefault="00FE180A"/>
        </w:tc>
        <w:tc>
          <w:tcPr>
            <w:tcW w:w="92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бюджетные ассигнования учредителя</w:t>
            </w:r>
          </w:p>
        </w:tc>
        <w:tc>
          <w:tcPr>
            <w:tcW w:w="111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финансирование из бюджетов других уровней</w:t>
            </w:r>
          </w:p>
        </w:tc>
        <w:tc>
          <w:tcPr>
            <w:tcW w:w="125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и иной приносящей доход деятельности</w:t>
            </w:r>
          </w:p>
        </w:tc>
        <w:tc>
          <w:tcPr>
            <w:tcW w:w="3793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05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636" w:type="dxa"/>
            <w:vMerge/>
          </w:tcPr>
          <w:p w:rsidR="00FE180A" w:rsidRDefault="00FE180A"/>
        </w:tc>
        <w:tc>
          <w:tcPr>
            <w:tcW w:w="859" w:type="dxa"/>
            <w:vMerge/>
          </w:tcPr>
          <w:p w:rsidR="00FE180A" w:rsidRDefault="00FE180A"/>
        </w:tc>
        <w:tc>
          <w:tcPr>
            <w:tcW w:w="927" w:type="dxa"/>
            <w:vMerge/>
          </w:tcPr>
          <w:p w:rsidR="00FE180A" w:rsidRDefault="00FE180A"/>
        </w:tc>
        <w:tc>
          <w:tcPr>
            <w:tcW w:w="1110" w:type="dxa"/>
            <w:vMerge/>
          </w:tcPr>
          <w:p w:rsidR="00FE180A" w:rsidRDefault="00FE180A"/>
        </w:tc>
        <w:tc>
          <w:tcPr>
            <w:tcW w:w="1256" w:type="dxa"/>
            <w:vMerge/>
          </w:tcPr>
          <w:p w:rsidR="00FE180A" w:rsidRDefault="00FE180A"/>
        </w:tc>
        <w:tc>
          <w:tcPr>
            <w:tcW w:w="1086" w:type="dxa"/>
          </w:tcPr>
          <w:p w:rsidR="00FE180A" w:rsidRDefault="00FE180A">
            <w:pPr>
              <w:pStyle w:val="ConsPlusNormal"/>
              <w:jc w:val="center"/>
            </w:pPr>
            <w:r>
              <w:t>от основных видов уставной деятельности</w:t>
            </w:r>
          </w:p>
        </w:tc>
        <w:tc>
          <w:tcPr>
            <w:tcW w:w="1271" w:type="dxa"/>
          </w:tcPr>
          <w:p w:rsidR="00FE180A" w:rsidRDefault="00FE180A">
            <w:pPr>
              <w:pStyle w:val="ConsPlusNormal"/>
              <w:jc w:val="center"/>
            </w:pPr>
            <w:r>
              <w:t>благотворительные и спонсорские вклады</w:t>
            </w:r>
          </w:p>
        </w:tc>
        <w:tc>
          <w:tcPr>
            <w:tcW w:w="1436" w:type="dxa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деятельности</w:t>
            </w:r>
          </w:p>
        </w:tc>
        <w:tc>
          <w:tcPr>
            <w:tcW w:w="1057" w:type="dxa"/>
            <w:vMerge/>
          </w:tcPr>
          <w:p w:rsidR="00FE180A" w:rsidRDefault="00FE180A"/>
        </w:tc>
      </w:tr>
      <w:tr w:rsidR="00FE180A">
        <w:tc>
          <w:tcPr>
            <w:tcW w:w="636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9" w:type="dxa"/>
          </w:tcPr>
          <w:p w:rsidR="00FE180A" w:rsidRDefault="00FE180A">
            <w:pPr>
              <w:pStyle w:val="ConsPlusNormal"/>
              <w:jc w:val="center"/>
            </w:pPr>
            <w:bookmarkStart w:id="312" w:name="P2049"/>
            <w:bookmarkEnd w:id="312"/>
            <w:r>
              <w:t>2</w:t>
            </w:r>
          </w:p>
        </w:tc>
        <w:tc>
          <w:tcPr>
            <w:tcW w:w="927" w:type="dxa"/>
          </w:tcPr>
          <w:p w:rsidR="00FE180A" w:rsidRDefault="00FE180A">
            <w:pPr>
              <w:pStyle w:val="ConsPlusNormal"/>
              <w:jc w:val="center"/>
            </w:pPr>
            <w:bookmarkStart w:id="313" w:name="P2050"/>
            <w:bookmarkEnd w:id="313"/>
            <w:r>
              <w:t>3</w:t>
            </w:r>
          </w:p>
        </w:tc>
        <w:tc>
          <w:tcPr>
            <w:tcW w:w="1110" w:type="dxa"/>
          </w:tcPr>
          <w:p w:rsidR="00FE180A" w:rsidRDefault="00FE180A">
            <w:pPr>
              <w:pStyle w:val="ConsPlusNormal"/>
              <w:jc w:val="center"/>
            </w:pPr>
            <w:bookmarkStart w:id="314" w:name="P2051"/>
            <w:bookmarkEnd w:id="314"/>
            <w:r>
              <w:t>4</w:t>
            </w:r>
          </w:p>
        </w:tc>
        <w:tc>
          <w:tcPr>
            <w:tcW w:w="1256" w:type="dxa"/>
          </w:tcPr>
          <w:p w:rsidR="00FE180A" w:rsidRDefault="00FE180A">
            <w:pPr>
              <w:pStyle w:val="ConsPlusNormal"/>
              <w:jc w:val="center"/>
            </w:pPr>
            <w:bookmarkStart w:id="315" w:name="P2052"/>
            <w:bookmarkEnd w:id="315"/>
            <w:r>
              <w:t>5</w:t>
            </w:r>
          </w:p>
        </w:tc>
        <w:tc>
          <w:tcPr>
            <w:tcW w:w="1086" w:type="dxa"/>
          </w:tcPr>
          <w:p w:rsidR="00FE180A" w:rsidRDefault="00FE180A">
            <w:pPr>
              <w:pStyle w:val="ConsPlusNormal"/>
              <w:jc w:val="center"/>
            </w:pPr>
            <w:bookmarkStart w:id="316" w:name="P2053"/>
            <w:bookmarkEnd w:id="316"/>
            <w:r>
              <w:t>6</w:t>
            </w:r>
          </w:p>
        </w:tc>
        <w:tc>
          <w:tcPr>
            <w:tcW w:w="1271" w:type="dxa"/>
          </w:tcPr>
          <w:p w:rsidR="00FE180A" w:rsidRDefault="00FE180A">
            <w:pPr>
              <w:pStyle w:val="ConsPlusNormal"/>
              <w:jc w:val="center"/>
            </w:pPr>
            <w:bookmarkStart w:id="317" w:name="P2054"/>
            <w:bookmarkEnd w:id="317"/>
            <w:r>
              <w:t>7</w:t>
            </w:r>
          </w:p>
        </w:tc>
        <w:tc>
          <w:tcPr>
            <w:tcW w:w="1436" w:type="dxa"/>
          </w:tcPr>
          <w:p w:rsidR="00FE180A" w:rsidRDefault="00FE180A">
            <w:pPr>
              <w:pStyle w:val="ConsPlusNormal"/>
              <w:jc w:val="center"/>
            </w:pPr>
            <w:bookmarkStart w:id="318" w:name="P2055"/>
            <w:bookmarkEnd w:id="318"/>
            <w:r>
              <w:t>8</w:t>
            </w:r>
          </w:p>
        </w:tc>
        <w:tc>
          <w:tcPr>
            <w:tcW w:w="1057" w:type="dxa"/>
          </w:tcPr>
          <w:p w:rsidR="00FE180A" w:rsidRDefault="00FE180A">
            <w:pPr>
              <w:pStyle w:val="ConsPlusNormal"/>
              <w:jc w:val="center"/>
            </w:pPr>
            <w:bookmarkStart w:id="319" w:name="P2056"/>
            <w:bookmarkEnd w:id="319"/>
            <w:r>
              <w:t>9</w:t>
            </w:r>
          </w:p>
        </w:tc>
      </w:tr>
      <w:tr w:rsidR="00FE180A">
        <w:tc>
          <w:tcPr>
            <w:tcW w:w="636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07</w:t>
            </w:r>
          </w:p>
        </w:tc>
        <w:tc>
          <w:tcPr>
            <w:tcW w:w="85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927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110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256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086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27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436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057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"/>
        <w:gridCol w:w="907"/>
        <w:gridCol w:w="680"/>
        <w:gridCol w:w="850"/>
        <w:gridCol w:w="1247"/>
        <w:gridCol w:w="964"/>
        <w:gridCol w:w="680"/>
        <w:gridCol w:w="964"/>
        <w:gridCol w:w="624"/>
        <w:gridCol w:w="1229"/>
        <w:gridCol w:w="871"/>
      </w:tblGrid>
      <w:tr w:rsidR="00FE180A">
        <w:tc>
          <w:tcPr>
            <w:tcW w:w="62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0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8109" w:type="dxa"/>
            <w:gridSpan w:val="9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620" w:type="dxa"/>
            <w:vMerge/>
          </w:tcPr>
          <w:p w:rsidR="00FE180A" w:rsidRDefault="00FE180A"/>
        </w:tc>
        <w:tc>
          <w:tcPr>
            <w:tcW w:w="907" w:type="dxa"/>
            <w:vMerge/>
          </w:tcPr>
          <w:p w:rsidR="00FE180A" w:rsidRDefault="00FE180A"/>
        </w:tc>
        <w:tc>
          <w:tcPr>
            <w:tcW w:w="3741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164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капитальный ремонт и реставрацию</w:t>
            </w:r>
          </w:p>
        </w:tc>
        <w:tc>
          <w:tcPr>
            <w:tcW w:w="272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на приобретение (замену) оборудования</w:t>
            </w:r>
          </w:p>
        </w:tc>
      </w:tr>
      <w:tr w:rsidR="00FE180A">
        <w:tc>
          <w:tcPr>
            <w:tcW w:w="620" w:type="dxa"/>
            <w:vMerge/>
          </w:tcPr>
          <w:p w:rsidR="00FE180A" w:rsidRDefault="00FE180A"/>
        </w:tc>
        <w:tc>
          <w:tcPr>
            <w:tcW w:w="907" w:type="dxa"/>
            <w:vMerge/>
          </w:tcPr>
          <w:p w:rsidR="00FE180A" w:rsidRDefault="00FE180A"/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</w:t>
            </w:r>
            <w:r>
              <w:lastRenderedPageBreak/>
              <w:t xml:space="preserve">(из </w:t>
            </w:r>
            <w:hyperlink w:anchor="P2084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1247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общих расходов на оплату труда - основному </w:t>
            </w:r>
            <w:r>
              <w:lastRenderedPageBreak/>
              <w:t xml:space="preserve">персоналу (из </w:t>
            </w:r>
            <w:hyperlink w:anchor="P2084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за счет собственных средств </w:t>
            </w:r>
            <w:r>
              <w:lastRenderedPageBreak/>
              <w:t xml:space="preserve">(из </w:t>
            </w:r>
            <w:hyperlink w:anchor="P2086" w:history="1">
              <w:r>
                <w:rPr>
                  <w:color w:val="0000FF"/>
                </w:rPr>
                <w:t>гр. 13</w:t>
              </w:r>
            </w:hyperlink>
            <w:r>
              <w:t>)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62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29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для улучшения условий доступности для </w:t>
            </w:r>
            <w:r>
              <w:lastRenderedPageBreak/>
              <w:t>инвалидов и лиц с ОВЗ</w:t>
            </w:r>
          </w:p>
        </w:tc>
        <w:tc>
          <w:tcPr>
            <w:tcW w:w="871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за счет собственных средств (из </w:t>
            </w:r>
            <w:hyperlink w:anchor="P2090" w:history="1">
              <w:r>
                <w:rPr>
                  <w:color w:val="0000FF"/>
                </w:rPr>
                <w:t xml:space="preserve">гр. </w:t>
              </w:r>
              <w:r>
                <w:rPr>
                  <w:color w:val="0000FF"/>
                </w:rPr>
                <w:lastRenderedPageBreak/>
                <w:t>17</w:t>
              </w:r>
            </w:hyperlink>
            <w:r>
              <w:t>)</w:t>
            </w:r>
          </w:p>
        </w:tc>
      </w:tr>
      <w:tr w:rsidR="00FE180A">
        <w:tc>
          <w:tcPr>
            <w:tcW w:w="62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bookmarkStart w:id="320" w:name="P2083"/>
            <w:bookmarkEnd w:id="320"/>
            <w:r>
              <w:t>10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321" w:name="P2084"/>
            <w:bookmarkEnd w:id="321"/>
            <w:r>
              <w:t>11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bookmarkStart w:id="322" w:name="P2085"/>
            <w:bookmarkEnd w:id="322"/>
            <w:r>
              <w:t>12</w:t>
            </w:r>
          </w:p>
        </w:tc>
        <w:tc>
          <w:tcPr>
            <w:tcW w:w="1247" w:type="dxa"/>
          </w:tcPr>
          <w:p w:rsidR="00FE180A" w:rsidRDefault="00FE180A">
            <w:pPr>
              <w:pStyle w:val="ConsPlusNormal"/>
              <w:jc w:val="center"/>
            </w:pPr>
            <w:bookmarkStart w:id="323" w:name="P2086"/>
            <w:bookmarkEnd w:id="323"/>
            <w:r>
              <w:t>13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bookmarkStart w:id="324" w:name="P2087"/>
            <w:bookmarkEnd w:id="324"/>
            <w:r>
              <w:t>14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325" w:name="P2088"/>
            <w:bookmarkEnd w:id="325"/>
            <w:r>
              <w:t>15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bookmarkStart w:id="326" w:name="P2089"/>
            <w:bookmarkEnd w:id="326"/>
            <w:r>
              <w:t>16</w:t>
            </w:r>
          </w:p>
        </w:tc>
        <w:tc>
          <w:tcPr>
            <w:tcW w:w="624" w:type="dxa"/>
          </w:tcPr>
          <w:p w:rsidR="00FE180A" w:rsidRDefault="00FE180A">
            <w:pPr>
              <w:pStyle w:val="ConsPlusNormal"/>
              <w:jc w:val="center"/>
            </w:pPr>
            <w:bookmarkStart w:id="327" w:name="P2090"/>
            <w:bookmarkEnd w:id="327"/>
            <w:r>
              <w:t>17</w:t>
            </w:r>
          </w:p>
        </w:tc>
        <w:tc>
          <w:tcPr>
            <w:tcW w:w="1229" w:type="dxa"/>
          </w:tcPr>
          <w:p w:rsidR="00FE180A" w:rsidRDefault="00FE180A">
            <w:pPr>
              <w:pStyle w:val="ConsPlusNormal"/>
              <w:jc w:val="center"/>
            </w:pPr>
            <w:bookmarkStart w:id="328" w:name="P2091"/>
            <w:bookmarkEnd w:id="328"/>
            <w:r>
              <w:t>18</w:t>
            </w:r>
          </w:p>
        </w:tc>
        <w:tc>
          <w:tcPr>
            <w:tcW w:w="871" w:type="dxa"/>
          </w:tcPr>
          <w:p w:rsidR="00FE180A" w:rsidRDefault="00FE180A">
            <w:pPr>
              <w:pStyle w:val="ConsPlusNormal"/>
              <w:jc w:val="center"/>
            </w:pPr>
            <w:bookmarkStart w:id="329" w:name="P2092"/>
            <w:bookmarkEnd w:id="329"/>
            <w:r>
              <w:t>19</w:t>
            </w:r>
          </w:p>
        </w:tc>
      </w:tr>
      <w:tr w:rsidR="00FE180A">
        <w:tc>
          <w:tcPr>
            <w:tcW w:w="62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07</w:t>
            </w:r>
          </w:p>
        </w:tc>
        <w:tc>
          <w:tcPr>
            <w:tcW w:w="90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22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871" w:type="dxa"/>
            <w:vAlign w:val="center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83"/>
        <w:gridCol w:w="1413"/>
        <w:gridCol w:w="1345"/>
        <w:gridCol w:w="1484"/>
        <w:gridCol w:w="1343"/>
        <w:gridCol w:w="1585"/>
        <w:gridCol w:w="1585"/>
      </w:tblGrid>
      <w:tr w:rsidR="00FE180A">
        <w:tc>
          <w:tcPr>
            <w:tcW w:w="8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755" w:type="dxa"/>
            <w:gridSpan w:val="6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883" w:type="dxa"/>
            <w:vMerge/>
          </w:tcPr>
          <w:p w:rsidR="00FE180A" w:rsidRDefault="00FE180A"/>
        </w:tc>
        <w:tc>
          <w:tcPr>
            <w:tcW w:w="275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приобретение аттракционов</w:t>
            </w:r>
          </w:p>
        </w:tc>
        <w:tc>
          <w:tcPr>
            <w:tcW w:w="2827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озеленение и благоустройство</w:t>
            </w:r>
          </w:p>
        </w:tc>
        <w:tc>
          <w:tcPr>
            <w:tcW w:w="317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организацию и проведение мероприятий</w:t>
            </w:r>
          </w:p>
        </w:tc>
      </w:tr>
      <w:tr w:rsidR="00FE180A">
        <w:tc>
          <w:tcPr>
            <w:tcW w:w="883" w:type="dxa"/>
            <w:vMerge/>
          </w:tcPr>
          <w:p w:rsidR="00FE180A" w:rsidRDefault="00FE180A"/>
        </w:tc>
        <w:tc>
          <w:tcPr>
            <w:tcW w:w="1413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45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48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43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585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85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</w:tr>
      <w:tr w:rsidR="00FE180A">
        <w:tc>
          <w:tcPr>
            <w:tcW w:w="88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30" w:name="P2117"/>
            <w:bookmarkEnd w:id="330"/>
            <w:r>
              <w:t>20</w:t>
            </w:r>
          </w:p>
        </w:tc>
        <w:tc>
          <w:tcPr>
            <w:tcW w:w="134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31" w:name="P2118"/>
            <w:bookmarkEnd w:id="331"/>
            <w:r>
              <w:t>21</w:t>
            </w:r>
          </w:p>
        </w:tc>
        <w:tc>
          <w:tcPr>
            <w:tcW w:w="148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32" w:name="P2119"/>
            <w:bookmarkEnd w:id="332"/>
            <w:r>
              <w:t>22</w:t>
            </w:r>
          </w:p>
        </w:tc>
        <w:tc>
          <w:tcPr>
            <w:tcW w:w="134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33" w:name="P2120"/>
            <w:bookmarkEnd w:id="333"/>
            <w:r>
              <w:t>23</w:t>
            </w:r>
          </w:p>
        </w:tc>
        <w:tc>
          <w:tcPr>
            <w:tcW w:w="158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34" w:name="P2121"/>
            <w:bookmarkEnd w:id="334"/>
            <w:r>
              <w:t>24</w:t>
            </w:r>
          </w:p>
        </w:tc>
        <w:tc>
          <w:tcPr>
            <w:tcW w:w="158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35" w:name="P2122"/>
            <w:bookmarkEnd w:id="335"/>
            <w:r>
              <w:t>25</w:t>
            </w:r>
          </w:p>
        </w:tc>
      </w:tr>
      <w:tr w:rsidR="00FE180A">
        <w:tc>
          <w:tcPr>
            <w:tcW w:w="88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07</w:t>
            </w:r>
          </w:p>
        </w:tc>
        <w:tc>
          <w:tcPr>
            <w:tcW w:w="1413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34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8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343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58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85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Форму федерального статистического наблюдения </w:t>
      </w:r>
      <w:hyperlink w:anchor="P1774" w:history="1">
        <w:r>
          <w:rPr>
            <w:color w:val="0000FF"/>
          </w:rPr>
          <w:t>N 11-НК</w:t>
        </w:r>
      </w:hyperlink>
      <w:r>
        <w:t xml:space="preserve"> предоставляют юридические лица - парки культуры и отдыха (в </w:t>
      </w:r>
      <w:proofErr w:type="spellStart"/>
      <w:r>
        <w:t>т.ч</w:t>
      </w:r>
      <w:proofErr w:type="spellEnd"/>
      <w:r>
        <w:t xml:space="preserve">. их объединения). В </w:t>
      </w:r>
      <w:hyperlink w:anchor="P1774" w:history="1">
        <w:r>
          <w:rPr>
            <w:color w:val="0000FF"/>
          </w:rPr>
          <w:t>форме</w:t>
        </w:r>
      </w:hyperlink>
      <w:r>
        <w:t>, предоставляемой Объединением парков (дирекцией), отражается деятельность всех входящих в него парков.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Юридические лица, имеющие обособленные подразделения &lt;1&gt;, заполняют сведения </w:t>
      </w:r>
      <w:proofErr w:type="spellStart"/>
      <w:r>
        <w:t>консолидированно</w:t>
      </w:r>
      <w:proofErr w:type="spellEnd"/>
      <w:r>
        <w:t xml:space="preserve">, включая данные </w:t>
      </w:r>
      <w:proofErr w:type="gramStart"/>
      <w:r>
        <w:t>о</w:t>
      </w:r>
      <w:proofErr w:type="gramEnd"/>
      <w:r>
        <w:t xml:space="preserve"> всех входящих в него обособленных подразделениях. Количество обособленных подразделений, данные о которых включены в </w:t>
      </w:r>
      <w:hyperlink w:anchor="P1774" w:history="1">
        <w:r>
          <w:rPr>
            <w:color w:val="0000FF"/>
          </w:rPr>
          <w:t>форму</w:t>
        </w:r>
      </w:hyperlink>
      <w:r>
        <w:t xml:space="preserve">, приводится в </w:t>
      </w:r>
      <w:hyperlink w:anchor="P1821" w:history="1">
        <w:r>
          <w:rPr>
            <w:color w:val="0000FF"/>
          </w:rPr>
          <w:t>строке</w:t>
        </w:r>
      </w:hyperlink>
      <w:r>
        <w:t xml:space="preserve"> "Количество территориально обособленных подразделений" титульного листа формы. В случае отсутствия у отчитывающегося юридического лица обособленных подразделений в этой </w:t>
      </w:r>
      <w:hyperlink w:anchor="P1821" w:history="1">
        <w:r>
          <w:rPr>
            <w:color w:val="0000FF"/>
          </w:rPr>
          <w:t>строке</w:t>
        </w:r>
      </w:hyperlink>
      <w:r>
        <w:t xml:space="preserve"> проставляется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&lt;1&gt; Обособленное подразделение организации - любое территориально обособленное от нее подразделение, по месту нахождения которого оборудованы стационарные рабочие места. Признание обособленного подразделения организации таковым производится независимо от того, отражено или не отражено его создание в учредительных или иных организационно-распорядительных документах организации, и от полномочий, которыми наделяется указанное подразделение. При этом рабочее место считается стационарным, если оно создается на срок более одного месяца (</w:t>
      </w:r>
      <w:hyperlink r:id="rId71" w:history="1">
        <w:r>
          <w:rPr>
            <w:color w:val="0000FF"/>
          </w:rPr>
          <w:t>п. 2 ст. 11</w:t>
        </w:r>
      </w:hyperlink>
      <w:r>
        <w:t xml:space="preserve"> Налогового кодекса Российской Федерации).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04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его ведомственная принадлежность, а затем в скобках - краткое наименование.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1805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1807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Учредитель (учредители) парка указывается в соответствии с записью в учредительных документах, и затем его организационно-правовая форма и форма собственности.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Парки (городские сады), временно закрытые для посещения в течение некоторой части отчетного периода, заполняют </w:t>
      </w:r>
      <w:hyperlink w:anchor="P1774" w:history="1">
        <w:r>
          <w:rPr>
            <w:color w:val="0000FF"/>
          </w:rPr>
          <w:t>форму N 11-НК</w:t>
        </w:r>
      </w:hyperlink>
      <w:r>
        <w:t>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(а) в части </w:t>
      </w:r>
      <w:hyperlink w:anchor="P1823" w:history="1">
        <w:r>
          <w:rPr>
            <w:color w:val="0000FF"/>
          </w:rPr>
          <w:t>разделов 1</w:t>
        </w:r>
      </w:hyperlink>
      <w:r>
        <w:t xml:space="preserve"> "Материально-техническая база на конец года", </w:t>
      </w:r>
      <w:hyperlink w:anchor="P1994" w:history="1">
        <w:r>
          <w:rPr>
            <w:color w:val="0000FF"/>
          </w:rPr>
          <w:t>4</w:t>
        </w:r>
      </w:hyperlink>
      <w:r>
        <w:t xml:space="preserve"> "Персонал (на конец года)", </w:t>
      </w:r>
      <w:hyperlink w:anchor="P2033" w:history="1">
        <w:r>
          <w:rPr>
            <w:color w:val="0000FF"/>
          </w:rPr>
          <w:t>5</w:t>
        </w:r>
      </w:hyperlink>
      <w:r>
        <w:t xml:space="preserve"> "Поступление и использование финансовых средств" - за весь отчетный период;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(б) в части </w:t>
      </w:r>
      <w:hyperlink w:anchor="P1924" w:history="1">
        <w:r>
          <w:rPr>
            <w:color w:val="0000FF"/>
          </w:rPr>
          <w:t>разделов 2</w:t>
        </w:r>
      </w:hyperlink>
      <w:r>
        <w:t xml:space="preserve"> "Клубные формирования" и </w:t>
      </w:r>
      <w:hyperlink w:anchor="P1955" w:history="1">
        <w:r>
          <w:rPr>
            <w:color w:val="0000FF"/>
          </w:rPr>
          <w:t>3</w:t>
        </w:r>
      </w:hyperlink>
      <w:r>
        <w:t xml:space="preserve"> "Культурно-досуговая и физкультурно-оздоровительная работа" - за период работы парка, а также с учетом мероприятий, проведенных в течение периода, когда парк (городской сад) был закрыт для посещения, за пределами своей территории.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Данные о мероприятиях, проведенных юридическим лицом за пределами своей территории, включаются в отчет на тех же основаниях, что и о мероприятиях, проведенных на своей территории.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Вновь открытые (закрытые) парки вместе с отчетом присылают документ, в котором содержатся сведения об основании для открытия (закрытия) организации (дата и номер приказа, постановления, решения и т.д.). Вновь открытые парки дополнительно присылают документ о регистрации (дата регистрации, номер свидетельства о регистрации, наименование органа, выдавшего свидетельство).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1774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года.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показатели, приведенные в </w:t>
      </w:r>
      <w:hyperlink w:anchor="P1774" w:history="1">
        <w:r>
          <w:rPr>
            <w:color w:val="0000FF"/>
          </w:rPr>
          <w:t>форме</w:t>
        </w:r>
      </w:hyperlink>
      <w:r>
        <w:t xml:space="preserve">, должны соответствовать данным первичной учетной документации, имеющейся в организации. При заполнении </w:t>
      </w:r>
      <w:hyperlink w:anchor="P1774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1774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1. Материально-техническая база на конец года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846" w:history="1">
        <w:r>
          <w:rPr>
            <w:color w:val="0000FF"/>
          </w:rPr>
          <w:t>графе 2</w:t>
        </w:r>
      </w:hyperlink>
      <w:r>
        <w:t xml:space="preserve"> указывается число дней, когда парк (городской сад) был открыт для посетителей, и велась работа по обслуживанию населения.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47" w:history="1">
        <w:r>
          <w:rPr>
            <w:color w:val="0000FF"/>
          </w:rPr>
          <w:t>графе 3</w:t>
        </w:r>
      </w:hyperlink>
      <w:r>
        <w:t xml:space="preserve"> указывается общая площадь (в </w:t>
      </w:r>
      <w:proofErr w:type="gramStart"/>
      <w:r>
        <w:t>га</w:t>
      </w:r>
      <w:proofErr w:type="gramEnd"/>
      <w:r>
        <w:t>) территории парка.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48" w:history="1">
        <w:r>
          <w:rPr>
            <w:color w:val="0000FF"/>
          </w:rPr>
          <w:t>графе 4</w:t>
        </w:r>
      </w:hyperlink>
      <w:r>
        <w:t xml:space="preserve"> указывается число досуговых объектов, независимо от их местоположения. В этой </w:t>
      </w:r>
      <w:hyperlink w:anchor="P1848" w:history="1">
        <w:r>
          <w:rPr>
            <w:color w:val="0000FF"/>
          </w:rPr>
          <w:t>графе</w:t>
        </w:r>
      </w:hyperlink>
      <w:r>
        <w:t xml:space="preserve"> показываются: зеленые и эстрадные театры, эстрады, бюро "Досуг", танцевальные и дискотечные залы и площадки, спортивные залы и площадки, помещения для тренажеров и малых спортивных форм, кинотеатры и кинозалы, видеосалоны и видеозалы, центры досуга, залы игровых автоматов, комплексы аттракционов (городок аттракционов - 1, детский городок - 1; если парк имеет несколько таких </w:t>
      </w:r>
      <w:proofErr w:type="gramStart"/>
      <w:r>
        <w:t>комплексов</w:t>
      </w:r>
      <w:proofErr w:type="gramEnd"/>
      <w:r>
        <w:t xml:space="preserve"> как на территории парка, так и за ее пределами, то показывается сумма этих комплексов), павильоны, игротеки, литературные и музыкальные гостиные, библиотеки, читальные залы, стадионы, катки, кафе, бары, буфеты, базы проката и пр., расположенные на территории парка.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1849" w:history="1">
        <w:r w:rsidR="00FE180A">
          <w:rPr>
            <w:color w:val="0000FF"/>
          </w:rPr>
          <w:t>Графы 5</w:t>
        </w:r>
      </w:hyperlink>
      <w:r w:rsidR="00FE180A">
        <w:t xml:space="preserve"> - </w:t>
      </w:r>
      <w:hyperlink w:anchor="P1850" w:history="1">
        <w:r w:rsidR="00FE180A">
          <w:rPr>
            <w:color w:val="0000FF"/>
          </w:rPr>
          <w:t>6</w:t>
        </w:r>
      </w:hyperlink>
      <w:r w:rsidR="00FE180A">
        <w:t xml:space="preserve"> характеризуют техническое состояние досуговых объектов.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51" w:history="1">
        <w:r>
          <w:rPr>
            <w:color w:val="0000FF"/>
          </w:rPr>
          <w:t>графе 7</w:t>
        </w:r>
      </w:hyperlink>
      <w:r>
        <w:t xml:space="preserve"> (из </w:t>
      </w:r>
      <w:hyperlink w:anchor="P1848" w:history="1">
        <w:r>
          <w:rPr>
            <w:color w:val="0000FF"/>
          </w:rPr>
          <w:t>графы 4</w:t>
        </w:r>
      </w:hyperlink>
      <w:r>
        <w:t>) показывается число досуговых объектов, расположенных на территории парка.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52" w:history="1">
        <w:r>
          <w:rPr>
            <w:color w:val="0000FF"/>
          </w:rPr>
          <w:t>графе 8</w:t>
        </w:r>
      </w:hyperlink>
      <w:r>
        <w:t xml:space="preserve"> (из </w:t>
      </w:r>
      <w:hyperlink w:anchor="P1848" w:history="1">
        <w:r>
          <w:rPr>
            <w:color w:val="0000FF"/>
          </w:rPr>
          <w:t>графы 4</w:t>
        </w:r>
      </w:hyperlink>
      <w:r>
        <w:t>) показывается число досуговых объектов, работающих круглогодично.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53" w:history="1">
        <w:r>
          <w:rPr>
            <w:color w:val="0000FF"/>
          </w:rPr>
          <w:t>графе 9</w:t>
        </w:r>
      </w:hyperlink>
      <w:r>
        <w:t xml:space="preserve"> приводится число механизированных аттракционов, как входящих в состав комплексов, так и функционирующих вне их.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1854" w:history="1">
        <w:r>
          <w:rPr>
            <w:color w:val="0000FF"/>
          </w:rPr>
          <w:t>графе 10</w:t>
        </w:r>
      </w:hyperlink>
      <w:r>
        <w:t xml:space="preserve"> указывается число аттракционов малых форм.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1855" w:history="1">
        <w:r>
          <w:rPr>
            <w:color w:val="0000FF"/>
          </w:rPr>
          <w:t>графах 11</w:t>
        </w:r>
      </w:hyperlink>
      <w:r>
        <w:t xml:space="preserve"> и </w:t>
      </w:r>
      <w:hyperlink w:anchor="P1856" w:history="1">
        <w:r>
          <w:rPr>
            <w:color w:val="0000FF"/>
          </w:rPr>
          <w:t>12</w:t>
        </w:r>
      </w:hyperlink>
      <w:r>
        <w:t xml:space="preserve"> (из </w:t>
      </w:r>
      <w:hyperlink w:anchor="P1848" w:history="1">
        <w:r>
          <w:rPr>
            <w:color w:val="0000FF"/>
          </w:rPr>
          <w:t>графы 4</w:t>
        </w:r>
      </w:hyperlink>
      <w:r>
        <w:t>) указывается количество досуговых объектов спортивного направления (спортивные залы и площадки, помещения для тренажеров и малых спортивных форм, катков, лыжных и санных трасс, хоккейных коробок и т.д.), расположенных на территории парка и функционирующих в летний и зимний сезоны соответственно.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1857" w:history="1">
        <w:r>
          <w:rPr>
            <w:color w:val="0000FF"/>
          </w:rPr>
          <w:t>графах 13</w:t>
        </w:r>
      </w:hyperlink>
      <w:r>
        <w:t xml:space="preserve"> и </w:t>
      </w:r>
      <w:hyperlink w:anchor="P1858" w:history="1">
        <w:r>
          <w:rPr>
            <w:color w:val="0000FF"/>
          </w:rPr>
          <w:t>14</w:t>
        </w:r>
      </w:hyperlink>
      <w:r>
        <w:t xml:space="preserve"> указывается информация о наличии баз проката спортивного инвентаря, работающих в летний и зимний сезоны соответственно.</w:t>
      </w:r>
      <w:proofErr w:type="gramEnd"/>
      <w:r>
        <w:t xml:space="preserve"> В случае наличия и функционирования таких баз в соответствующей графе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94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1848" w:history="1">
        <w:r>
          <w:rPr>
            <w:color w:val="0000FF"/>
          </w:rPr>
          <w:t>графы 4</w:t>
        </w:r>
      </w:hyperlink>
      <w:r>
        <w:t>) указывается количество досуговых объектов, предназначенных для организации концертов профессиональных и самодеятельных коллективов (зеленые и эстрадные театры, эстрады, концертные площадки и павильоны), расположенных на территории. Необходимыми условиями учета таких объектов являются: наличие сцены (места выступления), имеющего или допускающего возможность использования радиотехнического оборудования, наличие возможности размещения зрителей.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1895" w:history="1">
        <w:r>
          <w:rPr>
            <w:color w:val="0000FF"/>
          </w:rPr>
          <w:t>графах 16</w:t>
        </w:r>
      </w:hyperlink>
      <w:r>
        <w:t xml:space="preserve"> и </w:t>
      </w:r>
      <w:hyperlink w:anchor="P1896" w:history="1">
        <w:r>
          <w:rPr>
            <w:color w:val="0000FF"/>
          </w:rPr>
          <w:t>17</w:t>
        </w:r>
      </w:hyperlink>
      <w:r>
        <w:t xml:space="preserve"> указывается количество детских игровых объектов малых форм (качели, песочницы, карусели, горки, в том числе снежные и т.д.), расположенных на территории парка, находящихся в исправном состоянии, открытых для доступа в течение всего времени работы парка в летний и зимний сезоны соответственно.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97" w:history="1">
        <w:r>
          <w:rPr>
            <w:color w:val="0000FF"/>
          </w:rPr>
          <w:t>графах 18</w:t>
        </w:r>
      </w:hyperlink>
      <w:r>
        <w:t xml:space="preserve"> и </w:t>
      </w:r>
      <w:hyperlink w:anchor="P1898" w:history="1">
        <w:r>
          <w:rPr>
            <w:color w:val="0000FF"/>
          </w:rPr>
          <w:t>19</w:t>
        </w:r>
      </w:hyperlink>
      <w:r>
        <w:t xml:space="preserve"> указывается максимально возможное количество стационарных посадочных мест в летний и зимний сезоны соответственно.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899" w:history="1">
        <w:r>
          <w:rPr>
            <w:color w:val="0000FF"/>
          </w:rPr>
          <w:t>графах 20</w:t>
        </w:r>
      </w:hyperlink>
      <w:r>
        <w:t xml:space="preserve"> и </w:t>
      </w:r>
      <w:hyperlink w:anchor="P1900" w:history="1">
        <w:r>
          <w:rPr>
            <w:color w:val="0000FF"/>
          </w:rPr>
          <w:t>21</w:t>
        </w:r>
      </w:hyperlink>
      <w:r>
        <w:t xml:space="preserve"> указывается количество малых павильонов быстрого питания (стационарные киоски, передвижные пункты), расположенных на территории парка, оказывающих услуги без предоставления посетителям стационарных посадочных мест, в летний и зимний сезоны соответственно.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01" w:history="1">
        <w:r>
          <w:rPr>
            <w:color w:val="0000FF"/>
          </w:rPr>
          <w:t>графах 22</w:t>
        </w:r>
      </w:hyperlink>
      <w:r>
        <w:t xml:space="preserve"> и </w:t>
      </w:r>
      <w:hyperlink w:anchor="P1902" w:history="1">
        <w:r>
          <w:rPr>
            <w:color w:val="0000FF"/>
          </w:rPr>
          <w:t>23</w:t>
        </w:r>
      </w:hyperlink>
      <w:r>
        <w:t xml:space="preserve"> указывается количество объектов санитарно-гигиенического профиля, работающих на территории парка в летний и зимний сезоны соответственно.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03" w:history="1">
        <w:r>
          <w:rPr>
            <w:color w:val="0000FF"/>
          </w:rPr>
          <w:t>графе 24</w:t>
        </w:r>
      </w:hyperlink>
      <w:r>
        <w:t xml:space="preserve"> указывается информация о возможности использования информационно-телекоммуникационной сети "Интернет" (далее - Интернет) при осуществлении парком различных видов своей финансово-хозяйственной деятельности (как основных видов уставной, так и административно-управленческой деятельности). В случае наличия возможности использования Интернета в </w:t>
      </w:r>
      <w:hyperlink w:anchor="P1903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При заполнении юридическими лицами </w:t>
      </w:r>
      <w:hyperlink w:anchor="P1774" w:history="1">
        <w:r>
          <w:rPr>
            <w:color w:val="0000FF"/>
          </w:rPr>
          <w:t>формы</w:t>
        </w:r>
      </w:hyperlink>
      <w:r>
        <w:t>, содержащей консолидированные данные о входящих в него обособленных подразделениях (филиалах), значение 1 проставляется при наличии возможности использования интернета у всех обособленных подразделений.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04" w:history="1">
        <w:r>
          <w:rPr>
            <w:color w:val="0000FF"/>
          </w:rPr>
          <w:t>графе 25</w:t>
        </w:r>
      </w:hyperlink>
      <w:r>
        <w:t xml:space="preserve"> указывается информация о возможности посетителей парка получить доступ к Интернету на территории отчитывающейся организации. В случае наличия такой возможности в </w:t>
      </w:r>
      <w:hyperlink w:anchor="P1904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05" w:history="1">
        <w:r>
          <w:rPr>
            <w:color w:val="0000FF"/>
          </w:rPr>
          <w:t>графе 26</w:t>
        </w:r>
      </w:hyperlink>
      <w:r>
        <w:t xml:space="preserve"> ставится 1 при наличии собственного сайта в информационно-телекоммуникационной сети "Интернет" (далее - Интернет-сайт) или страницы информационно-телекоммуникационной сети "Интернет" (далее - Интернет-страница), портала или персональной страницы учреждения на сайтах, порталах других учреждений,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06" w:history="1">
        <w:r>
          <w:rPr>
            <w:color w:val="0000FF"/>
          </w:rPr>
          <w:t>графе 27</w:t>
        </w:r>
      </w:hyperlink>
      <w:r>
        <w:t xml:space="preserve"> ставится 1 при наличии у парка собственного Интернет-сайта или Интернет-страницы, доступных для слепых и слабовидящих, в противном случае - 0 (</w:t>
      </w:r>
      <w:hyperlink r:id="rId72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г. "Интернет-ресурсы: требования доступности для инвалидов по зрению").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1907" w:history="1">
        <w:r>
          <w:rPr>
            <w:color w:val="0000FF"/>
          </w:rPr>
          <w:t>графе 28</w:t>
        </w:r>
      </w:hyperlink>
      <w:r>
        <w:t xml:space="preserve"> указывается число подсобных производств (занятых выпуском непрофильной продукции).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2. Клубные формирования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1938" w:history="1">
        <w:r>
          <w:rPr>
            <w:color w:val="0000FF"/>
          </w:rPr>
          <w:t>графе 3</w:t>
        </w:r>
      </w:hyperlink>
      <w:r>
        <w:t xml:space="preserve"> приводятся данные о числе клубных формирований (народных университетов; любительских объединений и клубов по интересам, кружкам и коллективам самодеятельного народного и технического творчества; кружкам, школам и курсам прикладных знаний и навыков, и т.п.), действующих в парке на конец отчетного года. Формирования, действовавшие в течение года, но завершившие программу работы до конца отчетного года, также включаются в отчет.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39" w:history="1">
        <w:r>
          <w:rPr>
            <w:color w:val="0000FF"/>
          </w:rPr>
          <w:t>графе 4</w:t>
        </w:r>
      </w:hyperlink>
      <w:r>
        <w:t xml:space="preserve"> (из </w:t>
      </w:r>
      <w:hyperlink w:anchor="P1938" w:history="1">
        <w:r>
          <w:rPr>
            <w:color w:val="0000FF"/>
          </w:rPr>
          <w:t>графы 3</w:t>
        </w:r>
      </w:hyperlink>
      <w:r>
        <w:t>) приводятся данные о числе клубных формирований для детей до 14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40" w:history="1">
        <w:r>
          <w:rPr>
            <w:color w:val="0000FF"/>
          </w:rPr>
          <w:t>графе 5</w:t>
        </w:r>
      </w:hyperlink>
      <w:r>
        <w:t xml:space="preserve"> (из </w:t>
      </w:r>
      <w:hyperlink w:anchor="P1938" w:history="1">
        <w:r>
          <w:rPr>
            <w:color w:val="0000FF"/>
          </w:rPr>
          <w:t>графы 3</w:t>
        </w:r>
      </w:hyperlink>
      <w:r>
        <w:t>) приводятся данные о числе клубных формирований самодеятельного народного творчества.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41" w:history="1">
        <w:r>
          <w:rPr>
            <w:color w:val="0000FF"/>
          </w:rPr>
          <w:t>графе 6</w:t>
        </w:r>
      </w:hyperlink>
      <w:r>
        <w:t xml:space="preserve"> (из </w:t>
      </w:r>
      <w:hyperlink w:anchor="P1940" w:history="1">
        <w:r>
          <w:rPr>
            <w:color w:val="0000FF"/>
          </w:rPr>
          <w:t>графы 5</w:t>
        </w:r>
      </w:hyperlink>
      <w:r>
        <w:t>) приводятся данные о числе клубных формирований самодеятельного народного творчества для детей до 14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 </w:t>
      </w:r>
      <w:hyperlink w:anchor="P1943" w:history="1">
        <w:r>
          <w:rPr>
            <w:color w:val="0000FF"/>
          </w:rPr>
          <w:t>строке 02</w:t>
        </w:r>
      </w:hyperlink>
      <w:r>
        <w:t xml:space="preserve"> приводится общее число клубных формирований.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 </w:t>
      </w:r>
      <w:hyperlink w:anchor="P1949" w:history="1">
        <w:r>
          <w:rPr>
            <w:color w:val="0000FF"/>
          </w:rPr>
          <w:t>строке 03</w:t>
        </w:r>
      </w:hyperlink>
      <w:r>
        <w:t xml:space="preserve"> приводится общая численность участников клубных формирований, которая заполняется на основании данных журнала учета клубных формирований. Лица, участвующие в нескольких кружках, секциях и пр., учитываются по каждому из них в отдельности.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3. Культурно-досуговая</w:t>
      </w:r>
    </w:p>
    <w:p w:rsidR="00FE180A" w:rsidRDefault="00FE180A">
      <w:pPr>
        <w:pStyle w:val="ConsPlusNormal"/>
        <w:jc w:val="center"/>
      </w:pPr>
      <w:r>
        <w:t>и физкультурно-оздоровительная работа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Все показатели данного </w:t>
      </w:r>
      <w:hyperlink w:anchor="P1955" w:history="1">
        <w:r>
          <w:rPr>
            <w:color w:val="0000FF"/>
          </w:rPr>
          <w:t>раздела</w:t>
        </w:r>
      </w:hyperlink>
      <w:r>
        <w:t xml:space="preserve"> заполняются на основе записей, сделанных в журнале учета работы парка (городского сада), и должны соответствовать этим записям.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71" w:history="1">
        <w:r>
          <w:rPr>
            <w:color w:val="0000FF"/>
          </w:rPr>
          <w:t>графе 3</w:t>
        </w:r>
      </w:hyperlink>
      <w:r>
        <w:t xml:space="preserve"> показывается число культурно-массовых и физкультурно-оздоровительных мероприятий, включающее все акции, организованные парком и проводимые как непосредственно в парке, так и за его пределами. </w:t>
      </w:r>
      <w:proofErr w:type="gramStart"/>
      <w:r>
        <w:t>В число мероприятий включаются: тематические вечера, устные журналы, диспуты, деловые игры, встречи за круглым столом, трибуны общественной жизни, вечера ветеранов войны и труда, подготовленные по специальному сценарию (плану), театрализованные праздники и представления, концерты и спектакли, народные гуляния, карнавалы, праздники города, района, гражданские семейные обряды и ритуалы, спортивные соревнования, игры, показательные выступления, сеансы одновременной игры в шахматы и шашки, киносеансы (если</w:t>
      </w:r>
      <w:proofErr w:type="gramEnd"/>
      <w:r>
        <w:t xml:space="preserve"> киноустановка на балансе парка), видеотеки, дискотеки, благотворительные мероприятия и др.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72" w:history="1">
        <w:r>
          <w:rPr>
            <w:color w:val="0000FF"/>
          </w:rPr>
          <w:t>графе 4</w:t>
        </w:r>
      </w:hyperlink>
      <w:r>
        <w:t xml:space="preserve"> (из </w:t>
      </w:r>
      <w:hyperlink w:anchor="P1971" w:history="1">
        <w:r>
          <w:rPr>
            <w:color w:val="0000FF"/>
          </w:rPr>
          <w:t>графы 3</w:t>
        </w:r>
      </w:hyperlink>
      <w:r>
        <w:t>) показывается число культурно-массовых и физкультурно-оздоровительных мероприятий для детей до 14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73" w:history="1">
        <w:r>
          <w:rPr>
            <w:color w:val="0000FF"/>
          </w:rPr>
          <w:t>графе 5</w:t>
        </w:r>
      </w:hyperlink>
      <w:r>
        <w:t xml:space="preserve"> (из </w:t>
      </w:r>
      <w:hyperlink w:anchor="P1971" w:history="1">
        <w:r>
          <w:rPr>
            <w:color w:val="0000FF"/>
          </w:rPr>
          <w:t>графы 3</w:t>
        </w:r>
      </w:hyperlink>
      <w:r>
        <w:t>) показываются мероприятия, проводимые на платной основе (аттракционы, мероприятия по социально-творческим заказам и по безналичному расчету предприятий в этой графе не учитываются).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74" w:history="1">
        <w:r>
          <w:rPr>
            <w:color w:val="0000FF"/>
          </w:rPr>
          <w:t>графе 6</w:t>
        </w:r>
      </w:hyperlink>
      <w:r>
        <w:t xml:space="preserve"> (из </w:t>
      </w:r>
      <w:hyperlink w:anchor="P1973" w:history="1">
        <w:r>
          <w:rPr>
            <w:color w:val="0000FF"/>
          </w:rPr>
          <w:t>графы 5</w:t>
        </w:r>
      </w:hyperlink>
      <w:r>
        <w:t>) показываются мероприятия для детей до 14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1975" w:history="1">
        <w:r>
          <w:rPr>
            <w:color w:val="0000FF"/>
          </w:rPr>
          <w:t>графе 7</w:t>
        </w:r>
      </w:hyperlink>
      <w:r>
        <w:t xml:space="preserve"> (из </w:t>
      </w:r>
      <w:hyperlink w:anchor="P1971" w:history="1">
        <w:r>
          <w:rPr>
            <w:color w:val="0000FF"/>
          </w:rPr>
          <w:t>графы 3</w:t>
        </w:r>
      </w:hyperlink>
      <w:r>
        <w:t>) указываются данные о мероприятиях, проводимых с привлечением инвалидов и лиц с ограниченными возможностями здоровья (далее - ОВЗ) в качестве участников мероприятий.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В </w:t>
      </w:r>
      <w:hyperlink w:anchor="P1976" w:history="1">
        <w:r>
          <w:rPr>
            <w:color w:val="0000FF"/>
          </w:rPr>
          <w:t>графе 8</w:t>
        </w:r>
      </w:hyperlink>
      <w:r>
        <w:t xml:space="preserve"> (из </w:t>
      </w:r>
      <w:hyperlink w:anchor="P1971" w:history="1">
        <w:r>
          <w:rPr>
            <w:color w:val="0000FF"/>
          </w:rPr>
          <w:t>графы 3</w:t>
        </w:r>
      </w:hyperlink>
      <w:r>
        <w:t xml:space="preserve">) указываются данные о мероприятиях, доступных для восприятия инвалидами и лицами с ОВЗ, т.е. оснащенных </w:t>
      </w:r>
      <w:proofErr w:type="spellStart"/>
      <w:r>
        <w:t>тифлокомментариями</w:t>
      </w:r>
      <w:proofErr w:type="spellEnd"/>
      <w:r>
        <w:t xml:space="preserve"> (для слепых и слабовидящих), FM-системами со вспомогательным оборудованием или табло "Бегущая строка" с комплектом пассивного и активного коммутационного оборудования для подключения (для лиц с нарушениями слуха), а также учитывающих размещение зрителей на креслах-колясках равномерно по объекту в пределах</w:t>
      </w:r>
      <w:proofErr w:type="gramEnd"/>
      <w:r>
        <w:t xml:space="preserve"> общей посадочной зоны или на специально отведенной для инвалидов на колясках территории, не ограничивающей восприятие мероприятия.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 </w:t>
      </w:r>
      <w:hyperlink w:anchor="P1978" w:history="1">
        <w:r>
          <w:rPr>
            <w:color w:val="0000FF"/>
          </w:rPr>
          <w:t>строке 04</w:t>
        </w:r>
      </w:hyperlink>
      <w:r>
        <w:t xml:space="preserve"> показывается число мероприятий.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Число посетителей мероприятий, проводимых на платной основе, указывается в графах 5 - 6 </w:t>
      </w:r>
      <w:hyperlink w:anchor="P1986" w:history="1">
        <w:r>
          <w:rPr>
            <w:color w:val="0000FF"/>
          </w:rPr>
          <w:t>строки 05</w:t>
        </w:r>
      </w:hyperlink>
      <w:r>
        <w:t>, и учитываются по количеству проданных билетов.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4. Персонал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2011" w:history="1">
        <w:r>
          <w:rPr>
            <w:color w:val="0000FF"/>
          </w:rPr>
          <w:t>графе 2</w:t>
        </w:r>
      </w:hyperlink>
      <w:r>
        <w:t xml:space="preserve"> приводятся сведения об общей численности работников, как штатных, так и нештатных, включая административно-управленческий, технический и обслуживающий персонал, на конец отчетного года. </w:t>
      </w:r>
      <w:proofErr w:type="gramStart"/>
      <w:r>
        <w:t>Приводятся сведения о фактической численности работников, работающих на условиях полной и частичной занятости, а не по штатному расписанию (примечание: если штатный работник совмещает должности, то он учитывается один раз по основной должности; если штатный работник помимо основной должности работает по договору, то он учитывается дважды, трижды, ... (в зависимости от числа заключенных договоров)).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12" w:history="1">
        <w:r>
          <w:rPr>
            <w:color w:val="0000FF"/>
          </w:rPr>
          <w:t>графе 3</w:t>
        </w:r>
      </w:hyperlink>
      <w:r>
        <w:t xml:space="preserve"> (из </w:t>
      </w:r>
      <w:hyperlink w:anchor="P2011" w:history="1">
        <w:r>
          <w:rPr>
            <w:color w:val="0000FF"/>
          </w:rPr>
          <w:t>графы 2</w:t>
        </w:r>
      </w:hyperlink>
      <w:r>
        <w:t>) указывается численность штатных работников парка.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13" w:history="1">
        <w:r>
          <w:rPr>
            <w:color w:val="0000FF"/>
          </w:rPr>
          <w:t>графе 4</w:t>
        </w:r>
      </w:hyperlink>
      <w:r>
        <w:t xml:space="preserve"> (из </w:t>
      </w:r>
      <w:hyperlink w:anchor="P2011" w:history="1">
        <w:r>
          <w:rPr>
            <w:color w:val="0000FF"/>
          </w:rPr>
          <w:t>графы 2</w:t>
        </w:r>
      </w:hyperlink>
      <w:r>
        <w:t>) указывается численность основного персонала, работающего в парке, включая нештатных (методисты, режиссеры, руководители кружков и т.д.) на конец отчетного года. Перечень относящихся к основному персоналу должностей определятся на основании нормативно-распорядительного документа организации, в ведении которой находится отчитывающийся респондент. В случае отсутствия такого документа перечень относящихся к основному персоналу должностей определяется приказом руководителя учреждения-респондента.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14" w:history="1">
        <w:r>
          <w:rPr>
            <w:color w:val="0000FF"/>
          </w:rPr>
          <w:t>графе 5</w:t>
        </w:r>
      </w:hyperlink>
      <w:r>
        <w:t xml:space="preserve"> (из </w:t>
      </w:r>
      <w:hyperlink w:anchor="P2013" w:history="1">
        <w:r>
          <w:rPr>
            <w:color w:val="0000FF"/>
          </w:rPr>
          <w:t>графы 4</w:t>
        </w:r>
      </w:hyperlink>
      <w:r>
        <w:t>) показывается численность основного персонала, имеющего высшее образование.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15" w:history="1">
        <w:r>
          <w:rPr>
            <w:color w:val="0000FF"/>
          </w:rPr>
          <w:t>графе 6</w:t>
        </w:r>
      </w:hyperlink>
      <w:r>
        <w:t xml:space="preserve"> (из </w:t>
      </w:r>
      <w:hyperlink w:anchor="P2013" w:history="1">
        <w:r>
          <w:rPr>
            <w:color w:val="0000FF"/>
          </w:rPr>
          <w:t>графы 4</w:t>
        </w:r>
      </w:hyperlink>
      <w:r>
        <w:t>) показывается численность основного персонала, имеющего среднее профессиональное образование.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16" w:history="1">
        <w:r>
          <w:rPr>
            <w:color w:val="0000FF"/>
          </w:rPr>
          <w:t>графах 7</w:t>
        </w:r>
      </w:hyperlink>
      <w:r>
        <w:t xml:space="preserve"> - </w:t>
      </w:r>
      <w:hyperlink w:anchor="P2018" w:history="1">
        <w:r>
          <w:rPr>
            <w:color w:val="0000FF"/>
          </w:rPr>
          <w:t>9</w:t>
        </w:r>
      </w:hyperlink>
      <w:r>
        <w:t xml:space="preserve"> (из </w:t>
      </w:r>
      <w:hyperlink w:anchor="P2013" w:history="1">
        <w:r>
          <w:rPr>
            <w:color w:val="0000FF"/>
          </w:rPr>
          <w:t>графы 4</w:t>
        </w:r>
      </w:hyperlink>
      <w:r>
        <w:t xml:space="preserve">) показывается численность штатных работников, имеющих общий стаж работы до 3 лет </w:t>
      </w:r>
      <w:hyperlink w:anchor="P2016" w:history="1">
        <w:r>
          <w:rPr>
            <w:color w:val="0000FF"/>
          </w:rPr>
          <w:t>(графа 7)</w:t>
        </w:r>
      </w:hyperlink>
      <w:r>
        <w:t xml:space="preserve">, от 3 до 10 лет </w:t>
      </w:r>
      <w:hyperlink w:anchor="P2017" w:history="1">
        <w:r>
          <w:rPr>
            <w:color w:val="0000FF"/>
          </w:rPr>
          <w:t>(графа 8)</w:t>
        </w:r>
      </w:hyperlink>
      <w:r>
        <w:t xml:space="preserve">, свыше 10 лет </w:t>
      </w:r>
      <w:hyperlink w:anchor="P2018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19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2011" w:history="1">
        <w:r>
          <w:rPr>
            <w:color w:val="0000FF"/>
          </w:rPr>
          <w:t>графы 2</w:t>
        </w:r>
      </w:hyperlink>
      <w:r>
        <w:t>) указывается численность работников, имеющих инвалидность.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20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2011" w:history="1">
        <w:r>
          <w:rPr>
            <w:color w:val="0000FF"/>
          </w:rPr>
          <w:t>графы 2</w:t>
        </w:r>
      </w:hyperlink>
      <w:r>
        <w:t>) указывается численность работников, прошедших обучение (инструктирование) по вопросам, связанным с предоставлением услуг инвалидам и лицам с ОВЗ, из общей численности работников.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5.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этом </w:t>
      </w:r>
      <w:hyperlink w:anchor="P2033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49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период, которая складывается из бюджетных ассигнований учредителя </w:t>
      </w:r>
      <w:hyperlink w:anchor="P2050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2051" w:history="1">
        <w:r>
          <w:rPr>
            <w:color w:val="0000FF"/>
          </w:rPr>
          <w:t>(графа 4)</w:t>
        </w:r>
      </w:hyperlink>
      <w:r>
        <w:t xml:space="preserve">, поступлений от предпринимательской и иной приносящей </w:t>
      </w:r>
      <w:r>
        <w:lastRenderedPageBreak/>
        <w:t xml:space="preserve">доход деятельности </w:t>
      </w:r>
      <w:hyperlink w:anchor="P2052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2056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50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51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52" w:history="1">
        <w:r>
          <w:rPr>
            <w:color w:val="0000FF"/>
          </w:rPr>
          <w:t>графе 5</w:t>
        </w:r>
      </w:hyperlink>
      <w:r>
        <w:t xml:space="preserve"> отражаются поступления от предпринимательской и иной приносящей доход 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2053" w:history="1">
        <w:r>
          <w:rPr>
            <w:color w:val="0000FF"/>
          </w:rPr>
          <w:t>(графа 6)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2054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предпринимательской деятельности </w:t>
      </w:r>
      <w:hyperlink w:anchor="P2055" w:history="1">
        <w:r>
          <w:rPr>
            <w:color w:val="0000FF"/>
          </w:rPr>
          <w:t>(графа 8)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83" w:history="1">
        <w:r>
          <w:rPr>
            <w:color w:val="0000FF"/>
          </w:rPr>
          <w:t>графе 10</w:t>
        </w:r>
      </w:hyperlink>
      <w:r>
        <w:t xml:space="preserve"> указывается общая сумма средств, израсходованных учреждением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84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2083" w:history="1">
        <w:r>
          <w:rPr>
            <w:color w:val="0000FF"/>
          </w:rPr>
          <w:t>графы 10</w:t>
        </w:r>
      </w:hyperlink>
      <w:r>
        <w:t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85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2084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работников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86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2084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основного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87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2086" w:history="1">
        <w:r>
          <w:rPr>
            <w:color w:val="0000FF"/>
          </w:rPr>
          <w:t>графы 13</w:t>
        </w:r>
      </w:hyperlink>
      <w:r>
        <w:t>) приводятся данные о величине финансовых средств, израсходованных на оплату труда основного персонала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88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2083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89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2088" w:history="1">
        <w:r>
          <w:rPr>
            <w:color w:val="0000FF"/>
          </w:rPr>
          <w:t>графы 15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90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2083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 (замену) оборудования.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91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2090" w:history="1">
        <w:r>
          <w:rPr>
            <w:color w:val="0000FF"/>
          </w:rPr>
          <w:t>графы 17</w:t>
        </w:r>
      </w:hyperlink>
      <w:r>
        <w:t xml:space="preserve">) приводятся данные о величине финансовых средств, израсходованных на приобретение (замену) оборудования для улучшения условий доступности для инвалидов и лиц с ОВЗ (колясок, </w:t>
      </w:r>
      <w:proofErr w:type="spellStart"/>
      <w:r>
        <w:t>скалоходов</w:t>
      </w:r>
      <w:proofErr w:type="spellEnd"/>
      <w:r>
        <w:t xml:space="preserve">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092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2090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(замену) оборудования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2117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2083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 аттракционов.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118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2117" w:history="1">
        <w:r>
          <w:rPr>
            <w:color w:val="0000FF"/>
          </w:rPr>
          <w:t>графы 20</w:t>
        </w:r>
      </w:hyperlink>
      <w:r>
        <w:t>) приводятся данные о величине финансовых средств, израсходованных на приобретение аттракционов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119" w:history="1">
        <w:r>
          <w:rPr>
            <w:color w:val="0000FF"/>
          </w:rPr>
          <w:t>графе 22</w:t>
        </w:r>
      </w:hyperlink>
      <w:r>
        <w:t xml:space="preserve"> (из </w:t>
      </w:r>
      <w:hyperlink w:anchor="P2083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озеленение и благоустройство территории.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120" w:history="1">
        <w:r>
          <w:rPr>
            <w:color w:val="0000FF"/>
          </w:rPr>
          <w:t>графе 23</w:t>
        </w:r>
      </w:hyperlink>
      <w:r>
        <w:t xml:space="preserve"> (из </w:t>
      </w:r>
      <w:hyperlink w:anchor="P2119" w:history="1">
        <w:r>
          <w:rPr>
            <w:color w:val="0000FF"/>
          </w:rPr>
          <w:t>графы 22</w:t>
        </w:r>
      </w:hyperlink>
      <w:r>
        <w:t>) приводятся данные о величине финансовых средств, израсходованных на озеленение и благоустройство территории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121" w:history="1">
        <w:r>
          <w:rPr>
            <w:color w:val="0000FF"/>
          </w:rPr>
          <w:t>графе 24</w:t>
        </w:r>
      </w:hyperlink>
      <w:r>
        <w:t xml:space="preserve"> (из </w:t>
      </w:r>
      <w:hyperlink w:anchor="P2083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организации проведение мероприятий по основным видам уставной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122" w:history="1">
        <w:r>
          <w:rPr>
            <w:color w:val="0000FF"/>
          </w:rPr>
          <w:t>графе 25</w:t>
        </w:r>
      </w:hyperlink>
      <w:r>
        <w:t xml:space="preserve"> (из </w:t>
      </w:r>
      <w:hyperlink w:anchor="P2121" w:history="1">
        <w:r>
          <w:rPr>
            <w:color w:val="0000FF"/>
          </w:rPr>
          <w:t>графы 24</w:t>
        </w:r>
      </w:hyperlink>
      <w:r>
        <w:t xml:space="preserve">) приводятся данные о величине финансовых средств, израсходованных на организации проведение мероприятий </w:t>
      </w:r>
      <w:proofErr w:type="gramStart"/>
      <w:r>
        <w:t>по</w:t>
      </w:r>
      <w:proofErr w:type="gramEnd"/>
      <w:r>
        <w:t xml:space="preserve"> </w:t>
      </w:r>
      <w:proofErr w:type="gramStart"/>
      <w:r>
        <w:t>основным</w:t>
      </w:r>
      <w:proofErr w:type="gramEnd"/>
      <w:r>
        <w:t xml:space="preserve"> видам уставной деятельности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6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73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74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13.05.1992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336" w:name="P2265"/>
            <w:bookmarkEnd w:id="336"/>
            <w:r>
              <w:t>СВЕДЕНИЯ О ДЕЯТЕЛЬНОСТИ ЦИРКА, ЦИРКОВОГО КОЛЛЕКТИВА</w:t>
            </w:r>
          </w:p>
          <w:p w:rsidR="00FE180A" w:rsidRDefault="00FE180A">
            <w:pPr>
              <w:pStyle w:val="ConsPlusNormal"/>
              <w:jc w:val="center"/>
            </w:pPr>
            <w:r>
              <w:t>за 20__ г.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13-НК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цирки, цирковые коллективы (включая передвижные), подведомственные компании "Российский цирк":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компании "Российский цирк";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 xml:space="preserve">юридические лица - цирки, цирковые коллективы, кроме </w:t>
            </w:r>
            <w:proofErr w:type="gramStart"/>
            <w:r>
              <w:t>подведомственных</w:t>
            </w:r>
            <w:proofErr w:type="gramEnd"/>
            <w:r>
              <w:t xml:space="preserve"> компании "Российский цирк":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/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lastRenderedPageBreak/>
              <w:t>- органу местного самоуправления, осуществляющему управление в сфере культуры;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509"/>
        </w:trPr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органы местного самоуправления, осуществляющие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февраля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культуры; сводный отчет компании "Российский цирк":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марта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firstLine="360"/>
            </w:pPr>
            <w:r>
              <w:t>- Министерству культуры Российской Федерации;</w:t>
            </w:r>
          </w:p>
          <w:p w:rsidR="00FE180A" w:rsidRDefault="00FE180A">
            <w:pPr>
              <w:pStyle w:val="ConsPlusNormal"/>
              <w:ind w:firstLine="360"/>
            </w:pPr>
            <w:r>
              <w:t>- территориальному органу Росстата в субъекте Российской Федерации по установленному им адресу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337" w:name="P2299"/>
            <w:bookmarkEnd w:id="337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338" w:name="P2300"/>
            <w:bookmarkEnd w:id="338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75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339" w:name="P2302"/>
            <w:bookmarkEnd w:id="339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0609527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______________________________________________</w:t>
      </w:r>
    </w:p>
    <w:p w:rsidR="00FE180A" w:rsidRDefault="00FE180A">
      <w:pPr>
        <w:pStyle w:val="ConsPlusNonformat"/>
        <w:jc w:val="both"/>
      </w:pPr>
      <w:bookmarkStart w:id="340" w:name="P2316"/>
      <w:bookmarkEnd w:id="340"/>
      <w:r>
        <w:t>Количество территориально обособленных подразделений 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Раздел 1. Общие сведения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76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место - </w:t>
      </w:r>
      <w:hyperlink r:id="rId77" w:history="1">
        <w:r>
          <w:rPr>
            <w:color w:val="0000FF"/>
          </w:rPr>
          <w:t>698</w:t>
        </w:r>
      </w:hyperlink>
      <w:r>
        <w:t xml:space="preserve">, человек - </w:t>
      </w:r>
      <w:hyperlink r:id="rId78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735"/>
        <w:gridCol w:w="874"/>
        <w:gridCol w:w="875"/>
        <w:gridCol w:w="1044"/>
        <w:gridCol w:w="691"/>
        <w:gridCol w:w="691"/>
        <w:gridCol w:w="692"/>
        <w:gridCol w:w="701"/>
        <w:gridCol w:w="630"/>
        <w:gridCol w:w="992"/>
        <w:gridCol w:w="581"/>
        <w:gridCol w:w="581"/>
      </w:tblGrid>
      <w:tr w:rsidR="00FE180A">
        <w:tc>
          <w:tcPr>
            <w:tcW w:w="55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73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стационарных зданий всего, единиц</w:t>
            </w:r>
          </w:p>
        </w:tc>
        <w:tc>
          <w:tcPr>
            <w:tcW w:w="1749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2339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104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передвижных сооружений (шапито) - всего, единиц</w:t>
            </w:r>
          </w:p>
        </w:tc>
        <w:tc>
          <w:tcPr>
            <w:tcW w:w="207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зданий с наличием </w:t>
            </w:r>
            <w:proofErr w:type="spellStart"/>
            <w:r>
              <w:t>безбарьерной</w:t>
            </w:r>
            <w:proofErr w:type="spellEnd"/>
            <w:r>
              <w:t xml:space="preserve"> среды для инвалидов и лиц с нарушениями</w:t>
            </w:r>
          </w:p>
        </w:tc>
        <w:tc>
          <w:tcPr>
            <w:tcW w:w="7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зрительных залов всего, единиц</w:t>
            </w:r>
          </w:p>
        </w:tc>
        <w:tc>
          <w:tcPr>
            <w:tcW w:w="63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 них мест, единиц</w:t>
            </w:r>
          </w:p>
        </w:tc>
        <w:tc>
          <w:tcPr>
            <w:tcW w:w="99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ме</w:t>
            </w:r>
            <w:proofErr w:type="gramStart"/>
            <w:r>
              <w:t>ст в зр</w:t>
            </w:r>
            <w:proofErr w:type="gramEnd"/>
            <w:r>
              <w:t xml:space="preserve">ительных залах, доступных для лиц с нарушением опорно-двигательного аппарата, единиц (из </w:t>
            </w:r>
            <w:hyperlink w:anchor="P2347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16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Наличие оборудования для показа постановок для лиц с нарушением (единиц):</w:t>
            </w:r>
          </w:p>
        </w:tc>
      </w:tr>
      <w:tr w:rsidR="00FE180A">
        <w:tc>
          <w:tcPr>
            <w:tcW w:w="552" w:type="dxa"/>
            <w:vMerge/>
          </w:tcPr>
          <w:p w:rsidR="00FE180A" w:rsidRDefault="00FE180A"/>
        </w:tc>
        <w:tc>
          <w:tcPr>
            <w:tcW w:w="735" w:type="dxa"/>
            <w:vMerge/>
          </w:tcPr>
          <w:p w:rsidR="00FE180A" w:rsidRDefault="00FE180A"/>
        </w:tc>
        <w:tc>
          <w:tcPr>
            <w:tcW w:w="874" w:type="dxa"/>
          </w:tcPr>
          <w:p w:rsidR="00FE180A" w:rsidRDefault="00FE180A">
            <w:pPr>
              <w:pStyle w:val="ConsPlusNormal"/>
              <w:jc w:val="center"/>
            </w:pPr>
            <w:r>
              <w:t>требуют капитального ремонта</w:t>
            </w:r>
          </w:p>
        </w:tc>
        <w:tc>
          <w:tcPr>
            <w:tcW w:w="875" w:type="dxa"/>
          </w:tcPr>
          <w:p w:rsidR="00FE180A" w:rsidRDefault="00FE180A">
            <w:pPr>
              <w:pStyle w:val="ConsPlusNormal"/>
              <w:jc w:val="center"/>
            </w:pPr>
            <w:r>
              <w:t>аварийные</w:t>
            </w:r>
          </w:p>
        </w:tc>
        <w:tc>
          <w:tcPr>
            <w:tcW w:w="1044" w:type="dxa"/>
            <w:vMerge/>
          </w:tcPr>
          <w:p w:rsidR="00FE180A" w:rsidRDefault="00FE180A"/>
        </w:tc>
        <w:tc>
          <w:tcPr>
            <w:tcW w:w="691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691" w:type="dxa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692" w:type="dxa"/>
          </w:tcPr>
          <w:p w:rsidR="00FE180A" w:rsidRDefault="00FE180A">
            <w:pPr>
              <w:pStyle w:val="ConsPlusNormal"/>
              <w:jc w:val="center"/>
            </w:pPr>
            <w:r>
              <w:t>опорно-двигательного аппарата</w:t>
            </w:r>
          </w:p>
        </w:tc>
        <w:tc>
          <w:tcPr>
            <w:tcW w:w="701" w:type="dxa"/>
            <w:vMerge/>
          </w:tcPr>
          <w:p w:rsidR="00FE180A" w:rsidRDefault="00FE180A"/>
        </w:tc>
        <w:tc>
          <w:tcPr>
            <w:tcW w:w="630" w:type="dxa"/>
            <w:vMerge/>
          </w:tcPr>
          <w:p w:rsidR="00FE180A" w:rsidRDefault="00FE180A"/>
        </w:tc>
        <w:tc>
          <w:tcPr>
            <w:tcW w:w="992" w:type="dxa"/>
            <w:vMerge/>
          </w:tcPr>
          <w:p w:rsidR="00FE180A" w:rsidRDefault="00FE180A"/>
        </w:tc>
        <w:tc>
          <w:tcPr>
            <w:tcW w:w="581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581" w:type="dxa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</w:tr>
      <w:tr w:rsidR="00FE180A">
        <w:tc>
          <w:tcPr>
            <w:tcW w:w="552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1" w:name="P2339"/>
            <w:bookmarkEnd w:id="341"/>
            <w:r>
              <w:t>2</w:t>
            </w:r>
          </w:p>
        </w:tc>
        <w:tc>
          <w:tcPr>
            <w:tcW w:w="87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2" w:name="P2340"/>
            <w:bookmarkEnd w:id="342"/>
            <w:r>
              <w:t>3</w:t>
            </w:r>
          </w:p>
        </w:tc>
        <w:tc>
          <w:tcPr>
            <w:tcW w:w="87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3" w:name="P2341"/>
            <w:bookmarkEnd w:id="343"/>
            <w:r>
              <w:t>4</w:t>
            </w:r>
          </w:p>
        </w:tc>
        <w:tc>
          <w:tcPr>
            <w:tcW w:w="104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4" w:name="P2342"/>
            <w:bookmarkEnd w:id="344"/>
            <w:r>
              <w:t>5</w:t>
            </w:r>
          </w:p>
        </w:tc>
        <w:tc>
          <w:tcPr>
            <w:tcW w:w="69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5" w:name="P2343"/>
            <w:bookmarkEnd w:id="345"/>
            <w:r>
              <w:t>6</w:t>
            </w:r>
          </w:p>
        </w:tc>
        <w:tc>
          <w:tcPr>
            <w:tcW w:w="69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6" w:name="P2344"/>
            <w:bookmarkEnd w:id="346"/>
            <w:r>
              <w:t>7</w:t>
            </w:r>
          </w:p>
        </w:tc>
        <w:tc>
          <w:tcPr>
            <w:tcW w:w="692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7" w:name="P2345"/>
            <w:bookmarkEnd w:id="347"/>
            <w:r>
              <w:t>8</w:t>
            </w:r>
          </w:p>
        </w:tc>
        <w:tc>
          <w:tcPr>
            <w:tcW w:w="70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8" w:name="P2346"/>
            <w:bookmarkEnd w:id="348"/>
            <w:r>
              <w:t>9</w:t>
            </w:r>
          </w:p>
        </w:tc>
        <w:tc>
          <w:tcPr>
            <w:tcW w:w="63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49" w:name="P2347"/>
            <w:bookmarkEnd w:id="349"/>
            <w:r>
              <w:t>10</w:t>
            </w:r>
          </w:p>
        </w:tc>
        <w:tc>
          <w:tcPr>
            <w:tcW w:w="992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50" w:name="P2348"/>
            <w:bookmarkEnd w:id="350"/>
            <w:r>
              <w:t>11</w:t>
            </w:r>
          </w:p>
        </w:tc>
        <w:tc>
          <w:tcPr>
            <w:tcW w:w="581" w:type="dxa"/>
          </w:tcPr>
          <w:p w:rsidR="00FE180A" w:rsidRDefault="00FE180A">
            <w:pPr>
              <w:pStyle w:val="ConsPlusNormal"/>
              <w:jc w:val="center"/>
            </w:pPr>
            <w:bookmarkStart w:id="351" w:name="P2349"/>
            <w:bookmarkEnd w:id="351"/>
            <w:r>
              <w:t>12</w:t>
            </w:r>
          </w:p>
        </w:tc>
        <w:tc>
          <w:tcPr>
            <w:tcW w:w="581" w:type="dxa"/>
          </w:tcPr>
          <w:p w:rsidR="00FE180A" w:rsidRDefault="00FE180A">
            <w:pPr>
              <w:pStyle w:val="ConsPlusNormal"/>
              <w:jc w:val="center"/>
            </w:pPr>
            <w:bookmarkStart w:id="352" w:name="P2350"/>
            <w:bookmarkEnd w:id="352"/>
            <w:r>
              <w:t>13</w:t>
            </w:r>
          </w:p>
        </w:tc>
      </w:tr>
      <w:tr w:rsidR="00FE180A">
        <w:tc>
          <w:tcPr>
            <w:tcW w:w="552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73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81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936"/>
        <w:gridCol w:w="806"/>
        <w:gridCol w:w="806"/>
        <w:gridCol w:w="1247"/>
        <w:gridCol w:w="681"/>
        <w:gridCol w:w="806"/>
        <w:gridCol w:w="806"/>
        <w:gridCol w:w="806"/>
        <w:gridCol w:w="1005"/>
        <w:gridCol w:w="1004"/>
        <w:gridCol w:w="806"/>
        <w:gridCol w:w="1060"/>
      </w:tblGrid>
      <w:tr w:rsidR="00FE180A">
        <w:tc>
          <w:tcPr>
            <w:tcW w:w="56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строки</w:t>
            </w:r>
          </w:p>
        </w:tc>
        <w:tc>
          <w:tcPr>
            <w:tcW w:w="3795" w:type="dxa"/>
            <w:gridSpan w:val="4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Персонал цирка</w:t>
            </w:r>
          </w:p>
        </w:tc>
        <w:tc>
          <w:tcPr>
            <w:tcW w:w="68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Числе</w:t>
            </w:r>
            <w:r>
              <w:lastRenderedPageBreak/>
              <w:t>нность животных всего, единиц</w:t>
            </w:r>
          </w:p>
        </w:tc>
        <w:tc>
          <w:tcPr>
            <w:tcW w:w="6293" w:type="dxa"/>
            <w:gridSpan w:val="7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Технические средства</w:t>
            </w:r>
          </w:p>
        </w:tc>
      </w:tr>
      <w:tr w:rsidR="00FE180A">
        <w:tc>
          <w:tcPr>
            <w:tcW w:w="568" w:type="dxa"/>
            <w:vMerge/>
          </w:tcPr>
          <w:p w:rsidR="00FE180A" w:rsidRDefault="00FE180A"/>
        </w:tc>
        <w:tc>
          <w:tcPr>
            <w:tcW w:w="936" w:type="dxa"/>
          </w:tcPr>
          <w:p w:rsidR="00FE180A" w:rsidRDefault="00FE180A">
            <w:pPr>
              <w:pStyle w:val="ConsPlusNormal"/>
              <w:jc w:val="center"/>
            </w:pPr>
            <w:r>
              <w:t>Численность работников всего, человек</w:t>
            </w:r>
          </w:p>
        </w:tc>
        <w:tc>
          <w:tcPr>
            <w:tcW w:w="806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основной персонал (из </w:t>
            </w:r>
            <w:hyperlink w:anchor="P2381" w:history="1">
              <w:r>
                <w:rPr>
                  <w:color w:val="0000FF"/>
                </w:rPr>
                <w:t>гр. 14</w:t>
              </w:r>
            </w:hyperlink>
            <w:r>
              <w:t>)</w:t>
            </w:r>
          </w:p>
        </w:tc>
        <w:tc>
          <w:tcPr>
            <w:tcW w:w="806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имеют инвалидность (из </w:t>
            </w:r>
            <w:hyperlink w:anchor="P2381" w:history="1">
              <w:r>
                <w:rPr>
                  <w:color w:val="0000FF"/>
                </w:rPr>
                <w:t>гр. 14</w:t>
              </w:r>
            </w:hyperlink>
            <w:r>
              <w:t>)</w:t>
            </w:r>
          </w:p>
        </w:tc>
        <w:tc>
          <w:tcPr>
            <w:tcW w:w="1247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общей численности работников прошли обучение (инструктирование) по вопросам, связанным с предоставлением услуг инвалидам и лицам с ОВЗ (из </w:t>
            </w:r>
            <w:hyperlink w:anchor="P2381" w:history="1">
              <w:r>
                <w:rPr>
                  <w:color w:val="0000FF"/>
                </w:rPr>
                <w:t>гр. 14</w:t>
              </w:r>
            </w:hyperlink>
            <w:r>
              <w:t>)</w:t>
            </w:r>
          </w:p>
        </w:tc>
        <w:tc>
          <w:tcPr>
            <w:tcW w:w="681" w:type="dxa"/>
            <w:vMerge/>
          </w:tcPr>
          <w:p w:rsidR="00FE180A" w:rsidRDefault="00FE180A"/>
        </w:tc>
        <w:tc>
          <w:tcPr>
            <w:tcW w:w="806" w:type="dxa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(да - 1, нет - 0)</w:t>
            </w:r>
          </w:p>
        </w:tc>
        <w:tc>
          <w:tcPr>
            <w:tcW w:w="806" w:type="dxa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для посетителей (да - 1, нет - 0)</w:t>
            </w:r>
          </w:p>
        </w:tc>
        <w:tc>
          <w:tcPr>
            <w:tcW w:w="806" w:type="dxa"/>
          </w:tcPr>
          <w:p w:rsidR="00FE180A" w:rsidRDefault="00FE180A">
            <w:pPr>
              <w:pStyle w:val="ConsPlusNormal"/>
              <w:jc w:val="center"/>
            </w:pPr>
            <w:r>
              <w:t>Наличие электронной почты (да - 1, нет - 0)</w:t>
            </w:r>
          </w:p>
        </w:tc>
        <w:tc>
          <w:tcPr>
            <w:tcW w:w="1005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 xml:space="preserve"> (да - 1, нет - 0)</w:t>
            </w:r>
          </w:p>
        </w:tc>
        <w:tc>
          <w:tcPr>
            <w:tcW w:w="100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>, доступного для слепых и слабовидящих (да - 1, нет - 0)</w:t>
            </w:r>
          </w:p>
        </w:tc>
        <w:tc>
          <w:tcPr>
            <w:tcW w:w="806" w:type="dxa"/>
          </w:tcPr>
          <w:p w:rsidR="00FE180A" w:rsidRDefault="00FE180A">
            <w:pPr>
              <w:pStyle w:val="ConsPlusNormal"/>
              <w:jc w:val="center"/>
            </w:pPr>
            <w:r>
              <w:t>Число специализированных транспортных средств, единиц</w:t>
            </w:r>
          </w:p>
        </w:tc>
        <w:tc>
          <w:tcPr>
            <w:tcW w:w="1060" w:type="dxa"/>
          </w:tcPr>
          <w:p w:rsidR="00FE180A" w:rsidRDefault="00FE180A">
            <w:pPr>
              <w:pStyle w:val="ConsPlusNormal"/>
              <w:jc w:val="center"/>
            </w:pPr>
            <w:r>
              <w:t>Число специализированного оборудования для инвалидов, единиц</w:t>
            </w:r>
          </w:p>
        </w:tc>
      </w:tr>
      <w:tr w:rsidR="00FE180A">
        <w:tc>
          <w:tcPr>
            <w:tcW w:w="56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93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53" w:name="P2381"/>
            <w:bookmarkEnd w:id="353"/>
            <w:r>
              <w:t>14</w:t>
            </w:r>
          </w:p>
        </w:tc>
        <w:tc>
          <w:tcPr>
            <w:tcW w:w="80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54" w:name="P2382"/>
            <w:bookmarkEnd w:id="354"/>
            <w:r>
              <w:t>15</w:t>
            </w:r>
          </w:p>
        </w:tc>
        <w:tc>
          <w:tcPr>
            <w:tcW w:w="80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55" w:name="P2383"/>
            <w:bookmarkEnd w:id="355"/>
            <w:r>
              <w:t>16</w:t>
            </w:r>
          </w:p>
        </w:tc>
        <w:tc>
          <w:tcPr>
            <w:tcW w:w="124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56" w:name="P2384"/>
            <w:bookmarkEnd w:id="356"/>
            <w:r>
              <w:t>17</w:t>
            </w:r>
          </w:p>
        </w:tc>
        <w:tc>
          <w:tcPr>
            <w:tcW w:w="68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57" w:name="P2385"/>
            <w:bookmarkEnd w:id="357"/>
            <w:r>
              <w:t>18</w:t>
            </w:r>
          </w:p>
        </w:tc>
        <w:tc>
          <w:tcPr>
            <w:tcW w:w="80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58" w:name="P2386"/>
            <w:bookmarkEnd w:id="358"/>
            <w:r>
              <w:t>19</w:t>
            </w:r>
          </w:p>
        </w:tc>
        <w:tc>
          <w:tcPr>
            <w:tcW w:w="806" w:type="dxa"/>
          </w:tcPr>
          <w:p w:rsidR="00FE180A" w:rsidRDefault="00FE180A">
            <w:pPr>
              <w:pStyle w:val="ConsPlusNormal"/>
              <w:jc w:val="center"/>
            </w:pPr>
            <w:bookmarkStart w:id="359" w:name="P2387"/>
            <w:bookmarkEnd w:id="359"/>
            <w:r>
              <w:t>20</w:t>
            </w:r>
          </w:p>
        </w:tc>
        <w:tc>
          <w:tcPr>
            <w:tcW w:w="80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60" w:name="P2388"/>
            <w:bookmarkEnd w:id="360"/>
            <w:r>
              <w:t>21</w:t>
            </w:r>
          </w:p>
        </w:tc>
        <w:tc>
          <w:tcPr>
            <w:tcW w:w="100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61" w:name="P2389"/>
            <w:bookmarkEnd w:id="361"/>
            <w:r>
              <w:t>22</w:t>
            </w:r>
          </w:p>
        </w:tc>
        <w:tc>
          <w:tcPr>
            <w:tcW w:w="1004" w:type="dxa"/>
          </w:tcPr>
          <w:p w:rsidR="00FE180A" w:rsidRDefault="00FE180A">
            <w:pPr>
              <w:pStyle w:val="ConsPlusNormal"/>
              <w:jc w:val="center"/>
            </w:pPr>
            <w:bookmarkStart w:id="362" w:name="P2390"/>
            <w:bookmarkEnd w:id="362"/>
            <w:r>
              <w:t>23</w:t>
            </w:r>
          </w:p>
        </w:tc>
        <w:tc>
          <w:tcPr>
            <w:tcW w:w="80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63" w:name="P2391"/>
            <w:bookmarkEnd w:id="363"/>
            <w:r>
              <w:t>24</w:t>
            </w:r>
          </w:p>
        </w:tc>
        <w:tc>
          <w:tcPr>
            <w:tcW w:w="106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364" w:name="P2392"/>
            <w:bookmarkEnd w:id="364"/>
            <w:r>
              <w:t>25</w:t>
            </w:r>
          </w:p>
        </w:tc>
      </w:tr>
      <w:tr w:rsidR="00FE180A">
        <w:tc>
          <w:tcPr>
            <w:tcW w:w="568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3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4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60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365" w:name="P2407"/>
      <w:bookmarkEnd w:id="365"/>
      <w:r>
        <w:t xml:space="preserve">             Раздел 2. Основные показатели работы организации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Коды по ОКЕИ: тысяча рублей - </w:t>
      </w:r>
      <w:hyperlink r:id="rId79" w:history="1">
        <w:r>
          <w:rPr>
            <w:color w:val="0000FF"/>
          </w:rPr>
          <w:t>384</w:t>
        </w:r>
      </w:hyperlink>
    </w:p>
    <w:p w:rsidR="00FE180A" w:rsidRDefault="00FE180A">
      <w:pPr>
        <w:pStyle w:val="ConsPlusNonformat"/>
        <w:jc w:val="both"/>
      </w:pPr>
      <w:r>
        <w:t xml:space="preserve">                                               (с одним десятичным знаком),</w:t>
      </w:r>
    </w:p>
    <w:p w:rsidR="00FE180A" w:rsidRDefault="00FE180A">
      <w:pPr>
        <w:pStyle w:val="ConsPlusNonformat"/>
        <w:jc w:val="both"/>
      </w:pPr>
      <w:r>
        <w:t xml:space="preserve">                                        единица - </w:t>
      </w:r>
      <w:hyperlink r:id="rId80" w:history="1">
        <w:r>
          <w:rPr>
            <w:color w:val="0000FF"/>
          </w:rPr>
          <w:t>642</w:t>
        </w:r>
      </w:hyperlink>
      <w:r>
        <w:t xml:space="preserve">, тысяча человек - </w:t>
      </w:r>
      <w:hyperlink r:id="rId81" w:history="1">
        <w:r>
          <w:rPr>
            <w:color w:val="0000FF"/>
          </w:rPr>
          <w:t>793</w:t>
        </w:r>
      </w:hyperlink>
    </w:p>
    <w:p w:rsidR="00FE180A" w:rsidRDefault="00FE180A">
      <w:pPr>
        <w:pStyle w:val="ConsPlusNonformat"/>
        <w:jc w:val="both"/>
      </w:pPr>
      <w:r>
        <w:t xml:space="preserve">                                                (с одним десятичным знаком)</w:t>
      </w:r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21"/>
        <w:gridCol w:w="646"/>
        <w:gridCol w:w="737"/>
        <w:gridCol w:w="1221"/>
        <w:gridCol w:w="1363"/>
        <w:gridCol w:w="1361"/>
        <w:gridCol w:w="624"/>
        <w:gridCol w:w="1463"/>
      </w:tblGrid>
      <w:tr w:rsidR="00FE180A">
        <w:tc>
          <w:tcPr>
            <w:tcW w:w="222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Проведенные мероприятия</w:t>
            </w:r>
          </w:p>
        </w:tc>
        <w:tc>
          <w:tcPr>
            <w:tcW w:w="64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3321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Число мероприятий, единиц</w:t>
            </w:r>
          </w:p>
        </w:tc>
        <w:tc>
          <w:tcPr>
            <w:tcW w:w="136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Численность зрителей, тыс. чел.</w:t>
            </w:r>
          </w:p>
        </w:tc>
        <w:tc>
          <w:tcPr>
            <w:tcW w:w="2087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Сумма сборов от мероприятий, тыс. руб.</w:t>
            </w:r>
          </w:p>
        </w:tc>
      </w:tr>
      <w:tr w:rsidR="00FE180A">
        <w:tc>
          <w:tcPr>
            <w:tcW w:w="2221" w:type="dxa"/>
            <w:vMerge/>
          </w:tcPr>
          <w:p w:rsidR="00FE180A" w:rsidRDefault="00FE180A"/>
        </w:tc>
        <w:tc>
          <w:tcPr>
            <w:tcW w:w="646" w:type="dxa"/>
            <w:vMerge/>
          </w:tcPr>
          <w:p w:rsidR="00FE180A" w:rsidRDefault="00FE180A"/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21" w:type="dxa"/>
          </w:tcPr>
          <w:p w:rsidR="00FE180A" w:rsidRDefault="00FE180A">
            <w:pPr>
              <w:pStyle w:val="ConsPlusNormal"/>
              <w:jc w:val="center"/>
            </w:pPr>
            <w:r>
              <w:t>доступно для лиц с нарушением зрения</w:t>
            </w:r>
          </w:p>
        </w:tc>
        <w:tc>
          <w:tcPr>
            <w:tcW w:w="1363" w:type="dxa"/>
          </w:tcPr>
          <w:p w:rsidR="00FE180A" w:rsidRDefault="00FE180A">
            <w:pPr>
              <w:pStyle w:val="ConsPlusNormal"/>
              <w:jc w:val="center"/>
            </w:pPr>
            <w:r>
              <w:t>доступно для лиц с нарушением слуха</w:t>
            </w:r>
          </w:p>
        </w:tc>
        <w:tc>
          <w:tcPr>
            <w:tcW w:w="1361" w:type="dxa"/>
            <w:vMerge/>
          </w:tcPr>
          <w:p w:rsidR="00FE180A" w:rsidRDefault="00FE180A"/>
        </w:tc>
        <w:tc>
          <w:tcPr>
            <w:tcW w:w="62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63" w:type="dxa"/>
          </w:tcPr>
          <w:p w:rsidR="00FE180A" w:rsidRDefault="00FE180A">
            <w:pPr>
              <w:pStyle w:val="ConsPlusNormal"/>
              <w:jc w:val="center"/>
            </w:pPr>
            <w:r>
              <w:t>из них по договорам гражданско-правового характера</w:t>
            </w:r>
          </w:p>
        </w:tc>
      </w:tr>
      <w:tr w:rsidR="00FE180A">
        <w:tc>
          <w:tcPr>
            <w:tcW w:w="2221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46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366" w:name="P2425"/>
            <w:bookmarkEnd w:id="366"/>
            <w:r>
              <w:t>3</w:t>
            </w:r>
          </w:p>
        </w:tc>
        <w:tc>
          <w:tcPr>
            <w:tcW w:w="1221" w:type="dxa"/>
          </w:tcPr>
          <w:p w:rsidR="00FE180A" w:rsidRDefault="00FE180A">
            <w:pPr>
              <w:pStyle w:val="ConsPlusNormal"/>
              <w:jc w:val="center"/>
            </w:pPr>
            <w:bookmarkStart w:id="367" w:name="P2426"/>
            <w:bookmarkEnd w:id="367"/>
            <w:r>
              <w:t>4</w:t>
            </w:r>
          </w:p>
        </w:tc>
        <w:tc>
          <w:tcPr>
            <w:tcW w:w="1363" w:type="dxa"/>
          </w:tcPr>
          <w:p w:rsidR="00FE180A" w:rsidRDefault="00FE180A">
            <w:pPr>
              <w:pStyle w:val="ConsPlusNormal"/>
              <w:jc w:val="center"/>
            </w:pPr>
            <w:bookmarkStart w:id="368" w:name="P2427"/>
            <w:bookmarkEnd w:id="368"/>
            <w:r>
              <w:t>5</w:t>
            </w:r>
          </w:p>
        </w:tc>
        <w:tc>
          <w:tcPr>
            <w:tcW w:w="1361" w:type="dxa"/>
          </w:tcPr>
          <w:p w:rsidR="00FE180A" w:rsidRDefault="00FE180A">
            <w:pPr>
              <w:pStyle w:val="ConsPlusNormal"/>
              <w:jc w:val="center"/>
            </w:pPr>
            <w:bookmarkStart w:id="369" w:name="P2428"/>
            <w:bookmarkEnd w:id="369"/>
            <w:r>
              <w:t>6</w:t>
            </w:r>
          </w:p>
        </w:tc>
        <w:tc>
          <w:tcPr>
            <w:tcW w:w="624" w:type="dxa"/>
          </w:tcPr>
          <w:p w:rsidR="00FE180A" w:rsidRDefault="00FE180A">
            <w:pPr>
              <w:pStyle w:val="ConsPlusNormal"/>
              <w:jc w:val="center"/>
            </w:pPr>
            <w:bookmarkStart w:id="370" w:name="P2429"/>
            <w:bookmarkEnd w:id="370"/>
            <w:r>
              <w:t>7</w:t>
            </w:r>
          </w:p>
        </w:tc>
        <w:tc>
          <w:tcPr>
            <w:tcW w:w="1463" w:type="dxa"/>
          </w:tcPr>
          <w:p w:rsidR="00FE180A" w:rsidRDefault="00FE180A">
            <w:pPr>
              <w:pStyle w:val="ConsPlusNormal"/>
              <w:jc w:val="center"/>
            </w:pPr>
            <w:bookmarkStart w:id="371" w:name="P2430"/>
            <w:bookmarkEnd w:id="371"/>
            <w:r>
              <w:t>8</w:t>
            </w:r>
          </w:p>
        </w:tc>
      </w:tr>
      <w:tr w:rsidR="00FE180A">
        <w:tc>
          <w:tcPr>
            <w:tcW w:w="2221" w:type="dxa"/>
          </w:tcPr>
          <w:p w:rsidR="00FE180A" w:rsidRDefault="00FE180A">
            <w:pPr>
              <w:pStyle w:val="ConsPlusNormal"/>
            </w:pPr>
            <w:r>
              <w:t>Представления, проведенные на своих площадках</w:t>
            </w:r>
          </w:p>
        </w:tc>
        <w:tc>
          <w:tcPr>
            <w:tcW w:w="646" w:type="dxa"/>
          </w:tcPr>
          <w:p w:rsidR="00FE180A" w:rsidRDefault="00FE180A">
            <w:pPr>
              <w:pStyle w:val="ConsPlusNormal"/>
              <w:jc w:val="center"/>
            </w:pPr>
            <w:bookmarkStart w:id="372" w:name="P2432"/>
            <w:bookmarkEnd w:id="372"/>
            <w:r>
              <w:t>02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6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221" w:type="dxa"/>
          </w:tcPr>
          <w:p w:rsidR="00FE180A" w:rsidRDefault="00FE180A">
            <w:pPr>
              <w:pStyle w:val="ConsPlusNormal"/>
            </w:pPr>
            <w:r>
              <w:t>Представления, проведенные на цирковых и иных площадках сторонних организаций в Российской Федерации</w:t>
            </w:r>
          </w:p>
        </w:tc>
        <w:tc>
          <w:tcPr>
            <w:tcW w:w="646" w:type="dxa"/>
          </w:tcPr>
          <w:p w:rsidR="00FE180A" w:rsidRDefault="00FE180A">
            <w:pPr>
              <w:pStyle w:val="ConsPlusNormal"/>
              <w:jc w:val="center"/>
            </w:pPr>
            <w:bookmarkStart w:id="373" w:name="P2440"/>
            <w:bookmarkEnd w:id="373"/>
            <w:r>
              <w:t>03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6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221" w:type="dxa"/>
          </w:tcPr>
          <w:p w:rsidR="00FE180A" w:rsidRDefault="00FE180A">
            <w:pPr>
              <w:pStyle w:val="ConsPlusNormal"/>
            </w:pPr>
            <w:r>
              <w:t xml:space="preserve">Всего мероприятий в России (сумма </w:t>
            </w:r>
            <w:hyperlink w:anchor="P2432" w:history="1">
              <w:r>
                <w:rPr>
                  <w:color w:val="0000FF"/>
                </w:rPr>
                <w:t>строк 02</w:t>
              </w:r>
            </w:hyperlink>
            <w:r>
              <w:t xml:space="preserve">, </w:t>
            </w:r>
            <w:hyperlink w:anchor="P2440" w:history="1">
              <w:r>
                <w:rPr>
                  <w:color w:val="0000FF"/>
                </w:rPr>
                <w:t>03</w:t>
              </w:r>
            </w:hyperlink>
            <w:r>
              <w:t>)</w:t>
            </w:r>
          </w:p>
        </w:tc>
        <w:tc>
          <w:tcPr>
            <w:tcW w:w="646" w:type="dxa"/>
          </w:tcPr>
          <w:p w:rsidR="00FE180A" w:rsidRDefault="00FE180A">
            <w:pPr>
              <w:pStyle w:val="ConsPlusNormal"/>
              <w:jc w:val="center"/>
            </w:pPr>
            <w:bookmarkStart w:id="374" w:name="P2448"/>
            <w:bookmarkEnd w:id="374"/>
            <w:r>
              <w:t>04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6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221" w:type="dxa"/>
            <w:tcBorders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t>в том числе:</w:t>
            </w:r>
          </w:p>
        </w:tc>
        <w:tc>
          <w:tcPr>
            <w:tcW w:w="64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bookmarkStart w:id="375" w:name="P2456"/>
            <w:bookmarkEnd w:id="375"/>
            <w:r>
              <w:t>05</w:t>
            </w:r>
          </w:p>
        </w:tc>
        <w:tc>
          <w:tcPr>
            <w:tcW w:w="737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1221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1363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1463" w:type="dxa"/>
            <w:vMerge w:val="restart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221" w:type="dxa"/>
            <w:tcBorders>
              <w:top w:val="nil"/>
            </w:tcBorders>
          </w:tcPr>
          <w:p w:rsidR="00FE180A" w:rsidRDefault="00FE180A">
            <w:pPr>
              <w:pStyle w:val="ConsPlusNormal"/>
            </w:pPr>
            <w:r>
              <w:t>мероприятия без продажи билетов</w:t>
            </w:r>
          </w:p>
        </w:tc>
        <w:tc>
          <w:tcPr>
            <w:tcW w:w="646" w:type="dxa"/>
            <w:vMerge/>
          </w:tcPr>
          <w:p w:rsidR="00FE180A" w:rsidRDefault="00FE180A"/>
        </w:tc>
        <w:tc>
          <w:tcPr>
            <w:tcW w:w="737" w:type="dxa"/>
            <w:vMerge/>
          </w:tcPr>
          <w:p w:rsidR="00FE180A" w:rsidRDefault="00FE180A"/>
        </w:tc>
        <w:tc>
          <w:tcPr>
            <w:tcW w:w="1221" w:type="dxa"/>
            <w:vMerge/>
          </w:tcPr>
          <w:p w:rsidR="00FE180A" w:rsidRDefault="00FE180A"/>
        </w:tc>
        <w:tc>
          <w:tcPr>
            <w:tcW w:w="1363" w:type="dxa"/>
            <w:vMerge/>
          </w:tcPr>
          <w:p w:rsidR="00FE180A" w:rsidRDefault="00FE180A"/>
        </w:tc>
        <w:tc>
          <w:tcPr>
            <w:tcW w:w="1361" w:type="dxa"/>
            <w:vMerge/>
          </w:tcPr>
          <w:p w:rsidR="00FE180A" w:rsidRDefault="00FE180A"/>
        </w:tc>
        <w:tc>
          <w:tcPr>
            <w:tcW w:w="624" w:type="dxa"/>
            <w:vMerge/>
          </w:tcPr>
          <w:p w:rsidR="00FE180A" w:rsidRDefault="00FE180A"/>
        </w:tc>
        <w:tc>
          <w:tcPr>
            <w:tcW w:w="1463" w:type="dxa"/>
            <w:vMerge/>
          </w:tcPr>
          <w:p w:rsidR="00FE180A" w:rsidRDefault="00FE180A"/>
        </w:tc>
      </w:tr>
      <w:tr w:rsidR="00FE180A">
        <w:tc>
          <w:tcPr>
            <w:tcW w:w="2221" w:type="dxa"/>
          </w:tcPr>
          <w:p w:rsidR="00FE180A" w:rsidRDefault="00FE180A">
            <w:pPr>
              <w:pStyle w:val="ConsPlusNormal"/>
            </w:pPr>
            <w:r>
              <w:t>Мероприятия, проведенные на гастролях за рубежом</w:t>
            </w:r>
          </w:p>
        </w:tc>
        <w:tc>
          <w:tcPr>
            <w:tcW w:w="646" w:type="dxa"/>
          </w:tcPr>
          <w:p w:rsidR="00FE180A" w:rsidRDefault="00FE180A">
            <w:pPr>
              <w:pStyle w:val="ConsPlusNormal"/>
              <w:jc w:val="center"/>
            </w:pPr>
            <w:bookmarkStart w:id="376" w:name="P2465"/>
            <w:bookmarkEnd w:id="376"/>
            <w:r>
              <w:t>06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6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221" w:type="dxa"/>
          </w:tcPr>
          <w:p w:rsidR="00FE180A" w:rsidRDefault="00FE180A">
            <w:pPr>
              <w:pStyle w:val="ConsPlusNormal"/>
            </w:pPr>
            <w:r>
              <w:t xml:space="preserve">Мероприятия, проведенные силами </w:t>
            </w:r>
            <w:r>
              <w:lastRenderedPageBreak/>
              <w:t>сторонних организаций на площадк</w:t>
            </w:r>
            <w:proofErr w:type="gramStart"/>
            <w:r>
              <w:t>е(</w:t>
            </w:r>
            <w:proofErr w:type="gramEnd"/>
            <w:r>
              <w:t>ах) цирка (цирковой организации)</w:t>
            </w:r>
          </w:p>
        </w:tc>
        <w:tc>
          <w:tcPr>
            <w:tcW w:w="646" w:type="dxa"/>
          </w:tcPr>
          <w:p w:rsidR="00FE180A" w:rsidRDefault="00FE180A">
            <w:pPr>
              <w:pStyle w:val="ConsPlusNormal"/>
              <w:jc w:val="center"/>
            </w:pPr>
            <w:bookmarkStart w:id="377" w:name="P2473"/>
            <w:bookmarkEnd w:id="377"/>
            <w:r>
              <w:lastRenderedPageBreak/>
              <w:t>07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63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378" w:name="P2481"/>
      <w:bookmarkEnd w:id="378"/>
      <w:r>
        <w:t>Число новых и капитально-возобновленных постановок (08) 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379" w:name="P2483"/>
      <w:bookmarkEnd w:id="379"/>
      <w:r>
        <w:t xml:space="preserve">             3. Поступление и использование финансовых средств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Код по ОКЕИ: тысяча рублей - </w:t>
      </w:r>
      <w:hyperlink r:id="rId82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6"/>
        <w:gridCol w:w="851"/>
        <w:gridCol w:w="919"/>
        <w:gridCol w:w="1101"/>
        <w:gridCol w:w="1423"/>
        <w:gridCol w:w="1077"/>
        <w:gridCol w:w="1260"/>
        <w:gridCol w:w="1423"/>
        <w:gridCol w:w="1048"/>
      </w:tblGrid>
      <w:tr w:rsidR="00FE180A">
        <w:tc>
          <w:tcPr>
            <w:tcW w:w="53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5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 всего (сумма </w:t>
            </w:r>
            <w:hyperlink w:anchor="P2499" w:history="1">
              <w:r>
                <w:rPr>
                  <w:color w:val="0000FF"/>
                </w:rPr>
                <w:t>граф 3</w:t>
              </w:r>
            </w:hyperlink>
            <w:r>
              <w:t xml:space="preserve">, </w:t>
            </w:r>
            <w:hyperlink w:anchor="P2500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2501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2505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8251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536" w:type="dxa"/>
            <w:vMerge/>
          </w:tcPr>
          <w:p w:rsidR="00FE180A" w:rsidRDefault="00FE180A"/>
        </w:tc>
        <w:tc>
          <w:tcPr>
            <w:tcW w:w="851" w:type="dxa"/>
            <w:vMerge/>
          </w:tcPr>
          <w:p w:rsidR="00FE180A" w:rsidRDefault="00FE180A"/>
        </w:tc>
        <w:tc>
          <w:tcPr>
            <w:tcW w:w="91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бюджетные ассигнования учредителя</w:t>
            </w:r>
          </w:p>
        </w:tc>
        <w:tc>
          <w:tcPr>
            <w:tcW w:w="11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финансирование из бюджетов других уровней</w:t>
            </w:r>
          </w:p>
        </w:tc>
        <w:tc>
          <w:tcPr>
            <w:tcW w:w="142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и иной приносящей доход деятельности</w:t>
            </w:r>
          </w:p>
        </w:tc>
        <w:tc>
          <w:tcPr>
            <w:tcW w:w="376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04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536" w:type="dxa"/>
            <w:vMerge/>
          </w:tcPr>
          <w:p w:rsidR="00FE180A" w:rsidRDefault="00FE180A"/>
        </w:tc>
        <w:tc>
          <w:tcPr>
            <w:tcW w:w="851" w:type="dxa"/>
            <w:vMerge/>
          </w:tcPr>
          <w:p w:rsidR="00FE180A" w:rsidRDefault="00FE180A"/>
        </w:tc>
        <w:tc>
          <w:tcPr>
            <w:tcW w:w="919" w:type="dxa"/>
            <w:vMerge/>
          </w:tcPr>
          <w:p w:rsidR="00FE180A" w:rsidRDefault="00FE180A"/>
        </w:tc>
        <w:tc>
          <w:tcPr>
            <w:tcW w:w="1101" w:type="dxa"/>
            <w:vMerge/>
          </w:tcPr>
          <w:p w:rsidR="00FE180A" w:rsidRDefault="00FE180A"/>
        </w:tc>
        <w:tc>
          <w:tcPr>
            <w:tcW w:w="1423" w:type="dxa"/>
            <w:vMerge/>
          </w:tcPr>
          <w:p w:rsidR="00FE180A" w:rsidRDefault="00FE180A"/>
        </w:tc>
        <w:tc>
          <w:tcPr>
            <w:tcW w:w="1077" w:type="dxa"/>
          </w:tcPr>
          <w:p w:rsidR="00FE180A" w:rsidRDefault="00FE180A">
            <w:pPr>
              <w:pStyle w:val="ConsPlusNormal"/>
              <w:jc w:val="center"/>
            </w:pPr>
            <w:r>
              <w:t>от основных видов уставной деятельности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r>
              <w:t>благотворительные и спонсорские вклады</w:t>
            </w:r>
          </w:p>
        </w:tc>
        <w:tc>
          <w:tcPr>
            <w:tcW w:w="1423" w:type="dxa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деятельности</w:t>
            </w:r>
          </w:p>
        </w:tc>
        <w:tc>
          <w:tcPr>
            <w:tcW w:w="1048" w:type="dxa"/>
            <w:vMerge/>
          </w:tcPr>
          <w:p w:rsidR="00FE180A" w:rsidRDefault="00FE180A"/>
        </w:tc>
      </w:tr>
      <w:tr w:rsidR="00FE180A">
        <w:tc>
          <w:tcPr>
            <w:tcW w:w="536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FE180A" w:rsidRDefault="00FE180A">
            <w:pPr>
              <w:pStyle w:val="ConsPlusNormal"/>
              <w:jc w:val="center"/>
            </w:pPr>
            <w:bookmarkStart w:id="380" w:name="P2498"/>
            <w:bookmarkEnd w:id="380"/>
            <w:r>
              <w:t>2</w:t>
            </w:r>
          </w:p>
        </w:tc>
        <w:tc>
          <w:tcPr>
            <w:tcW w:w="919" w:type="dxa"/>
          </w:tcPr>
          <w:p w:rsidR="00FE180A" w:rsidRDefault="00FE180A">
            <w:pPr>
              <w:pStyle w:val="ConsPlusNormal"/>
              <w:jc w:val="center"/>
            </w:pPr>
            <w:bookmarkStart w:id="381" w:name="P2499"/>
            <w:bookmarkEnd w:id="381"/>
            <w:r>
              <w:t>3</w:t>
            </w:r>
          </w:p>
        </w:tc>
        <w:tc>
          <w:tcPr>
            <w:tcW w:w="1101" w:type="dxa"/>
          </w:tcPr>
          <w:p w:rsidR="00FE180A" w:rsidRDefault="00FE180A">
            <w:pPr>
              <w:pStyle w:val="ConsPlusNormal"/>
              <w:jc w:val="center"/>
            </w:pPr>
            <w:bookmarkStart w:id="382" w:name="P2500"/>
            <w:bookmarkEnd w:id="382"/>
            <w:r>
              <w:t>4</w:t>
            </w:r>
          </w:p>
        </w:tc>
        <w:tc>
          <w:tcPr>
            <w:tcW w:w="1423" w:type="dxa"/>
          </w:tcPr>
          <w:p w:rsidR="00FE180A" w:rsidRDefault="00FE180A">
            <w:pPr>
              <w:pStyle w:val="ConsPlusNormal"/>
              <w:jc w:val="center"/>
            </w:pPr>
            <w:bookmarkStart w:id="383" w:name="P2501"/>
            <w:bookmarkEnd w:id="383"/>
            <w:r>
              <w:t>5</w:t>
            </w:r>
          </w:p>
        </w:tc>
        <w:tc>
          <w:tcPr>
            <w:tcW w:w="1077" w:type="dxa"/>
          </w:tcPr>
          <w:p w:rsidR="00FE180A" w:rsidRDefault="00FE180A">
            <w:pPr>
              <w:pStyle w:val="ConsPlusNormal"/>
              <w:jc w:val="center"/>
            </w:pPr>
            <w:bookmarkStart w:id="384" w:name="P2502"/>
            <w:bookmarkEnd w:id="384"/>
            <w:r>
              <w:t>6</w:t>
            </w:r>
          </w:p>
        </w:tc>
        <w:tc>
          <w:tcPr>
            <w:tcW w:w="1260" w:type="dxa"/>
          </w:tcPr>
          <w:p w:rsidR="00FE180A" w:rsidRDefault="00FE180A">
            <w:pPr>
              <w:pStyle w:val="ConsPlusNormal"/>
              <w:jc w:val="center"/>
            </w:pPr>
            <w:bookmarkStart w:id="385" w:name="P2503"/>
            <w:bookmarkEnd w:id="385"/>
            <w:r>
              <w:t>7</w:t>
            </w:r>
          </w:p>
        </w:tc>
        <w:tc>
          <w:tcPr>
            <w:tcW w:w="1423" w:type="dxa"/>
          </w:tcPr>
          <w:p w:rsidR="00FE180A" w:rsidRDefault="00FE180A">
            <w:pPr>
              <w:pStyle w:val="ConsPlusNormal"/>
              <w:jc w:val="center"/>
            </w:pPr>
            <w:bookmarkStart w:id="386" w:name="P2504"/>
            <w:bookmarkEnd w:id="386"/>
            <w:r>
              <w:t>8</w:t>
            </w:r>
          </w:p>
        </w:tc>
        <w:tc>
          <w:tcPr>
            <w:tcW w:w="1048" w:type="dxa"/>
          </w:tcPr>
          <w:p w:rsidR="00FE180A" w:rsidRDefault="00FE180A">
            <w:pPr>
              <w:pStyle w:val="ConsPlusNormal"/>
              <w:jc w:val="center"/>
            </w:pPr>
            <w:bookmarkStart w:id="387" w:name="P2505"/>
            <w:bookmarkEnd w:id="387"/>
            <w:r>
              <w:t>9</w:t>
            </w:r>
          </w:p>
        </w:tc>
      </w:tr>
      <w:tr w:rsidR="00FE180A">
        <w:tc>
          <w:tcPr>
            <w:tcW w:w="536" w:type="dxa"/>
          </w:tcPr>
          <w:p w:rsidR="00FE180A" w:rsidRDefault="00FE180A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85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7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8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7"/>
        <w:gridCol w:w="1049"/>
        <w:gridCol w:w="680"/>
        <w:gridCol w:w="1077"/>
        <w:gridCol w:w="1417"/>
        <w:gridCol w:w="737"/>
        <w:gridCol w:w="907"/>
        <w:gridCol w:w="775"/>
        <w:gridCol w:w="1304"/>
        <w:gridCol w:w="1045"/>
      </w:tblGrid>
      <w:tr w:rsidR="00FE180A">
        <w:tc>
          <w:tcPr>
            <w:tcW w:w="64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04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7942" w:type="dxa"/>
            <w:gridSpan w:val="8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2531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</w:tr>
      <w:tr w:rsidR="00FE180A">
        <w:tc>
          <w:tcPr>
            <w:tcW w:w="647" w:type="dxa"/>
            <w:vMerge/>
          </w:tcPr>
          <w:p w:rsidR="00FE180A" w:rsidRDefault="00FE180A"/>
        </w:tc>
        <w:tc>
          <w:tcPr>
            <w:tcW w:w="1049" w:type="dxa"/>
            <w:vMerge/>
          </w:tcPr>
          <w:p w:rsidR="00FE180A" w:rsidRDefault="00FE180A"/>
        </w:tc>
        <w:tc>
          <w:tcPr>
            <w:tcW w:w="317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164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капитальный ремонт и реконструкцию</w:t>
            </w:r>
          </w:p>
        </w:tc>
        <w:tc>
          <w:tcPr>
            <w:tcW w:w="312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расходы на приобретение (замену) оборудования</w:t>
            </w:r>
          </w:p>
        </w:tc>
      </w:tr>
      <w:tr w:rsidR="00FE180A">
        <w:tc>
          <w:tcPr>
            <w:tcW w:w="647" w:type="dxa"/>
            <w:vMerge/>
          </w:tcPr>
          <w:p w:rsidR="00FE180A" w:rsidRDefault="00FE180A"/>
        </w:tc>
        <w:tc>
          <w:tcPr>
            <w:tcW w:w="1049" w:type="dxa"/>
            <w:vMerge/>
          </w:tcPr>
          <w:p w:rsidR="00FE180A" w:rsidRDefault="00FE180A"/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417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общих расходов на оплату труда (из </w:t>
            </w:r>
            <w:hyperlink w:anchor="P2532" w:history="1">
              <w:r>
                <w:rPr>
                  <w:color w:val="0000FF"/>
                </w:rPr>
                <w:t>гр. 11</w:t>
              </w:r>
            </w:hyperlink>
            <w:r>
              <w:t>) основному персоналу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775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</w:tcPr>
          <w:p w:rsidR="00FE180A" w:rsidRDefault="00FE180A">
            <w:pPr>
              <w:pStyle w:val="ConsPlusNormal"/>
              <w:jc w:val="center"/>
            </w:pPr>
            <w:r>
              <w:t>для улучшения условий доступности для инвалидов и лиц с ОВЗ</w:t>
            </w:r>
          </w:p>
        </w:tc>
        <w:tc>
          <w:tcPr>
            <w:tcW w:w="1045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</w:tr>
      <w:tr w:rsidR="00FE180A">
        <w:tc>
          <w:tcPr>
            <w:tcW w:w="647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49" w:type="dxa"/>
          </w:tcPr>
          <w:p w:rsidR="00FE180A" w:rsidRDefault="00FE180A">
            <w:pPr>
              <w:pStyle w:val="ConsPlusNormal"/>
              <w:jc w:val="center"/>
            </w:pPr>
            <w:bookmarkStart w:id="388" w:name="P2531"/>
            <w:bookmarkEnd w:id="388"/>
            <w:r>
              <w:t>10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389" w:name="P2532"/>
            <w:bookmarkEnd w:id="389"/>
            <w:r>
              <w:t>11</w:t>
            </w:r>
          </w:p>
        </w:tc>
        <w:tc>
          <w:tcPr>
            <w:tcW w:w="1077" w:type="dxa"/>
          </w:tcPr>
          <w:p w:rsidR="00FE180A" w:rsidRDefault="00FE180A">
            <w:pPr>
              <w:pStyle w:val="ConsPlusNormal"/>
              <w:jc w:val="center"/>
            </w:pPr>
            <w:bookmarkStart w:id="390" w:name="P2533"/>
            <w:bookmarkEnd w:id="390"/>
            <w:r>
              <w:t>12</w:t>
            </w:r>
          </w:p>
        </w:tc>
        <w:tc>
          <w:tcPr>
            <w:tcW w:w="1417" w:type="dxa"/>
          </w:tcPr>
          <w:p w:rsidR="00FE180A" w:rsidRDefault="00FE180A">
            <w:pPr>
              <w:pStyle w:val="ConsPlusNormal"/>
              <w:jc w:val="center"/>
            </w:pPr>
            <w:bookmarkStart w:id="391" w:name="P2534"/>
            <w:bookmarkEnd w:id="391"/>
            <w:r>
              <w:t>13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392" w:name="P2535"/>
            <w:bookmarkEnd w:id="392"/>
            <w:r>
              <w:t>14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bookmarkStart w:id="393" w:name="P2536"/>
            <w:bookmarkEnd w:id="393"/>
            <w:r>
              <w:t>15</w:t>
            </w:r>
          </w:p>
        </w:tc>
        <w:tc>
          <w:tcPr>
            <w:tcW w:w="775" w:type="dxa"/>
          </w:tcPr>
          <w:p w:rsidR="00FE180A" w:rsidRDefault="00FE180A">
            <w:pPr>
              <w:pStyle w:val="ConsPlusNormal"/>
              <w:jc w:val="center"/>
            </w:pPr>
            <w:bookmarkStart w:id="394" w:name="P2537"/>
            <w:bookmarkEnd w:id="394"/>
            <w:r>
              <w:t>16</w:t>
            </w:r>
          </w:p>
        </w:tc>
        <w:tc>
          <w:tcPr>
            <w:tcW w:w="1304" w:type="dxa"/>
          </w:tcPr>
          <w:p w:rsidR="00FE180A" w:rsidRDefault="00FE180A">
            <w:pPr>
              <w:pStyle w:val="ConsPlusNormal"/>
              <w:jc w:val="center"/>
            </w:pPr>
            <w:bookmarkStart w:id="395" w:name="P2538"/>
            <w:bookmarkEnd w:id="395"/>
            <w:r>
              <w:t>17</w:t>
            </w:r>
          </w:p>
        </w:tc>
        <w:tc>
          <w:tcPr>
            <w:tcW w:w="1045" w:type="dxa"/>
          </w:tcPr>
          <w:p w:rsidR="00FE180A" w:rsidRDefault="00FE180A">
            <w:pPr>
              <w:pStyle w:val="ConsPlusNormal"/>
              <w:jc w:val="center"/>
            </w:pPr>
            <w:bookmarkStart w:id="396" w:name="P2539"/>
            <w:bookmarkEnd w:id="396"/>
            <w:r>
              <w:t>18</w:t>
            </w:r>
          </w:p>
        </w:tc>
      </w:tr>
      <w:tr w:rsidR="00FE180A">
        <w:tc>
          <w:tcPr>
            <w:tcW w:w="647" w:type="dxa"/>
          </w:tcPr>
          <w:p w:rsidR="00FE180A" w:rsidRDefault="00FE180A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104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7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1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0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5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7"/>
        <w:gridCol w:w="1046"/>
        <w:gridCol w:w="1171"/>
        <w:gridCol w:w="1032"/>
        <w:gridCol w:w="1162"/>
        <w:gridCol w:w="1024"/>
        <w:gridCol w:w="1171"/>
        <w:gridCol w:w="1145"/>
        <w:gridCol w:w="1240"/>
      </w:tblGrid>
      <w:tr w:rsidR="00FE180A">
        <w:tc>
          <w:tcPr>
            <w:tcW w:w="64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991" w:type="dxa"/>
            <w:gridSpan w:val="8"/>
          </w:tcPr>
          <w:p w:rsidR="00FE180A" w:rsidRDefault="00FE180A">
            <w:pPr>
              <w:pStyle w:val="ConsPlusNormal"/>
              <w:jc w:val="center"/>
            </w:pPr>
            <w:r>
              <w:t xml:space="preserve">(из </w:t>
            </w:r>
            <w:hyperlink w:anchor="P2531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</w:tr>
      <w:tr w:rsidR="00FE180A">
        <w:tc>
          <w:tcPr>
            <w:tcW w:w="647" w:type="dxa"/>
            <w:vMerge/>
          </w:tcPr>
          <w:p w:rsidR="00FE180A" w:rsidRDefault="00FE180A"/>
        </w:tc>
        <w:tc>
          <w:tcPr>
            <w:tcW w:w="2217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новые постановки</w:t>
            </w:r>
          </w:p>
        </w:tc>
        <w:tc>
          <w:tcPr>
            <w:tcW w:w="219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проживание</w:t>
            </w:r>
          </w:p>
        </w:tc>
        <w:tc>
          <w:tcPr>
            <w:tcW w:w="2195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корма для животных</w:t>
            </w:r>
          </w:p>
        </w:tc>
        <w:tc>
          <w:tcPr>
            <w:tcW w:w="2385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ветеринарное обслуживание животных</w:t>
            </w:r>
          </w:p>
        </w:tc>
      </w:tr>
      <w:tr w:rsidR="00FE180A">
        <w:tc>
          <w:tcPr>
            <w:tcW w:w="647" w:type="dxa"/>
            <w:vMerge/>
          </w:tcPr>
          <w:p w:rsidR="00FE180A" w:rsidRDefault="00FE180A"/>
        </w:tc>
        <w:tc>
          <w:tcPr>
            <w:tcW w:w="1046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71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032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62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02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71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145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0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</w:tr>
      <w:tr w:rsidR="00FE180A">
        <w:tc>
          <w:tcPr>
            <w:tcW w:w="647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46" w:type="dxa"/>
          </w:tcPr>
          <w:p w:rsidR="00FE180A" w:rsidRDefault="00FE180A">
            <w:pPr>
              <w:pStyle w:val="ConsPlusNormal"/>
              <w:jc w:val="center"/>
            </w:pPr>
            <w:bookmarkStart w:id="397" w:name="P2566"/>
            <w:bookmarkEnd w:id="397"/>
            <w:r>
              <w:t>19</w:t>
            </w:r>
          </w:p>
        </w:tc>
        <w:tc>
          <w:tcPr>
            <w:tcW w:w="1171" w:type="dxa"/>
          </w:tcPr>
          <w:p w:rsidR="00FE180A" w:rsidRDefault="00FE180A">
            <w:pPr>
              <w:pStyle w:val="ConsPlusNormal"/>
              <w:jc w:val="center"/>
            </w:pPr>
            <w:bookmarkStart w:id="398" w:name="P2567"/>
            <w:bookmarkEnd w:id="398"/>
            <w:r>
              <w:t>20</w:t>
            </w:r>
          </w:p>
        </w:tc>
        <w:tc>
          <w:tcPr>
            <w:tcW w:w="1032" w:type="dxa"/>
          </w:tcPr>
          <w:p w:rsidR="00FE180A" w:rsidRDefault="00FE180A">
            <w:pPr>
              <w:pStyle w:val="ConsPlusNormal"/>
              <w:jc w:val="center"/>
            </w:pPr>
            <w:bookmarkStart w:id="399" w:name="P2568"/>
            <w:bookmarkEnd w:id="399"/>
            <w:r>
              <w:t>21</w:t>
            </w:r>
          </w:p>
        </w:tc>
        <w:tc>
          <w:tcPr>
            <w:tcW w:w="1162" w:type="dxa"/>
          </w:tcPr>
          <w:p w:rsidR="00FE180A" w:rsidRDefault="00FE180A">
            <w:pPr>
              <w:pStyle w:val="ConsPlusNormal"/>
              <w:jc w:val="center"/>
            </w:pPr>
            <w:bookmarkStart w:id="400" w:name="P2569"/>
            <w:bookmarkEnd w:id="400"/>
            <w:r>
              <w:t>22</w:t>
            </w:r>
          </w:p>
        </w:tc>
        <w:tc>
          <w:tcPr>
            <w:tcW w:w="1024" w:type="dxa"/>
          </w:tcPr>
          <w:p w:rsidR="00FE180A" w:rsidRDefault="00FE180A">
            <w:pPr>
              <w:pStyle w:val="ConsPlusNormal"/>
              <w:jc w:val="center"/>
            </w:pPr>
            <w:bookmarkStart w:id="401" w:name="P2570"/>
            <w:bookmarkEnd w:id="401"/>
            <w:r>
              <w:t>23</w:t>
            </w:r>
          </w:p>
        </w:tc>
        <w:tc>
          <w:tcPr>
            <w:tcW w:w="1171" w:type="dxa"/>
          </w:tcPr>
          <w:p w:rsidR="00FE180A" w:rsidRDefault="00FE180A">
            <w:pPr>
              <w:pStyle w:val="ConsPlusNormal"/>
              <w:jc w:val="center"/>
            </w:pPr>
            <w:bookmarkStart w:id="402" w:name="P2571"/>
            <w:bookmarkEnd w:id="402"/>
            <w:r>
              <w:t>24</w:t>
            </w:r>
          </w:p>
        </w:tc>
        <w:tc>
          <w:tcPr>
            <w:tcW w:w="1145" w:type="dxa"/>
          </w:tcPr>
          <w:p w:rsidR="00FE180A" w:rsidRDefault="00FE180A">
            <w:pPr>
              <w:pStyle w:val="ConsPlusNormal"/>
              <w:jc w:val="center"/>
            </w:pPr>
            <w:bookmarkStart w:id="403" w:name="P2572"/>
            <w:bookmarkEnd w:id="403"/>
            <w:r>
              <w:t>25</w:t>
            </w:r>
          </w:p>
        </w:tc>
        <w:tc>
          <w:tcPr>
            <w:tcW w:w="1240" w:type="dxa"/>
          </w:tcPr>
          <w:p w:rsidR="00FE180A" w:rsidRDefault="00FE180A">
            <w:pPr>
              <w:pStyle w:val="ConsPlusNormal"/>
              <w:jc w:val="center"/>
            </w:pPr>
            <w:bookmarkStart w:id="404" w:name="P2573"/>
            <w:bookmarkEnd w:id="404"/>
            <w:r>
              <w:t>26</w:t>
            </w:r>
          </w:p>
        </w:tc>
      </w:tr>
      <w:tr w:rsidR="00FE180A">
        <w:tc>
          <w:tcPr>
            <w:tcW w:w="647" w:type="dxa"/>
          </w:tcPr>
          <w:p w:rsidR="00FE180A" w:rsidRDefault="00FE180A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7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3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6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7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40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8"/>
        <w:gridCol w:w="1197"/>
        <w:gridCol w:w="1347"/>
        <w:gridCol w:w="1244"/>
        <w:gridCol w:w="1244"/>
        <w:gridCol w:w="1244"/>
        <w:gridCol w:w="1347"/>
        <w:gridCol w:w="1347"/>
      </w:tblGrid>
      <w:tr w:rsidR="00FE180A">
        <w:tc>
          <w:tcPr>
            <w:tcW w:w="66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970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 xml:space="preserve">(из </w:t>
            </w:r>
            <w:hyperlink w:anchor="P2531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</w:tr>
      <w:tr w:rsidR="00FE180A">
        <w:tc>
          <w:tcPr>
            <w:tcW w:w="668" w:type="dxa"/>
            <w:vMerge/>
          </w:tcPr>
          <w:p w:rsidR="00FE180A" w:rsidRDefault="00FE180A"/>
        </w:tc>
        <w:tc>
          <w:tcPr>
            <w:tcW w:w="254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хозяйственные нужды</w:t>
            </w:r>
          </w:p>
        </w:tc>
        <w:tc>
          <w:tcPr>
            <w:tcW w:w="248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таможенные расходы</w:t>
            </w:r>
          </w:p>
        </w:tc>
        <w:tc>
          <w:tcPr>
            <w:tcW w:w="259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транспортные расходы</w:t>
            </w:r>
          </w:p>
        </w:tc>
        <w:tc>
          <w:tcPr>
            <w:tcW w:w="134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прочие расходы</w:t>
            </w:r>
          </w:p>
        </w:tc>
      </w:tr>
      <w:tr w:rsidR="00FE180A">
        <w:tc>
          <w:tcPr>
            <w:tcW w:w="668" w:type="dxa"/>
            <w:vMerge/>
          </w:tcPr>
          <w:p w:rsidR="00FE180A" w:rsidRDefault="00FE180A"/>
        </w:tc>
        <w:tc>
          <w:tcPr>
            <w:tcW w:w="1197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47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24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4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24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47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347" w:type="dxa"/>
            <w:vMerge/>
          </w:tcPr>
          <w:p w:rsidR="00FE180A" w:rsidRDefault="00FE180A"/>
        </w:tc>
      </w:tr>
      <w:tr w:rsidR="00FE180A">
        <w:tc>
          <w:tcPr>
            <w:tcW w:w="668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97" w:type="dxa"/>
          </w:tcPr>
          <w:p w:rsidR="00FE180A" w:rsidRDefault="00FE180A">
            <w:pPr>
              <w:pStyle w:val="ConsPlusNormal"/>
              <w:jc w:val="center"/>
            </w:pPr>
            <w:bookmarkStart w:id="405" w:name="P2597"/>
            <w:bookmarkEnd w:id="405"/>
            <w:r>
              <w:t>27</w:t>
            </w:r>
          </w:p>
        </w:tc>
        <w:tc>
          <w:tcPr>
            <w:tcW w:w="1347" w:type="dxa"/>
          </w:tcPr>
          <w:p w:rsidR="00FE180A" w:rsidRDefault="00FE180A">
            <w:pPr>
              <w:pStyle w:val="ConsPlusNormal"/>
              <w:jc w:val="center"/>
            </w:pPr>
            <w:bookmarkStart w:id="406" w:name="P2598"/>
            <w:bookmarkEnd w:id="406"/>
            <w:r>
              <w:t>28</w:t>
            </w:r>
          </w:p>
        </w:tc>
        <w:tc>
          <w:tcPr>
            <w:tcW w:w="1244" w:type="dxa"/>
          </w:tcPr>
          <w:p w:rsidR="00FE180A" w:rsidRDefault="00FE180A">
            <w:pPr>
              <w:pStyle w:val="ConsPlusNormal"/>
              <w:jc w:val="center"/>
            </w:pPr>
            <w:bookmarkStart w:id="407" w:name="P2599"/>
            <w:bookmarkEnd w:id="407"/>
            <w:r>
              <w:t>29</w:t>
            </w:r>
          </w:p>
        </w:tc>
        <w:tc>
          <w:tcPr>
            <w:tcW w:w="1244" w:type="dxa"/>
          </w:tcPr>
          <w:p w:rsidR="00FE180A" w:rsidRDefault="00FE180A">
            <w:pPr>
              <w:pStyle w:val="ConsPlusNormal"/>
              <w:jc w:val="center"/>
            </w:pPr>
            <w:bookmarkStart w:id="408" w:name="P2600"/>
            <w:bookmarkEnd w:id="408"/>
            <w:r>
              <w:t>30</w:t>
            </w:r>
          </w:p>
        </w:tc>
        <w:tc>
          <w:tcPr>
            <w:tcW w:w="1244" w:type="dxa"/>
          </w:tcPr>
          <w:p w:rsidR="00FE180A" w:rsidRDefault="00FE180A">
            <w:pPr>
              <w:pStyle w:val="ConsPlusNormal"/>
              <w:jc w:val="center"/>
            </w:pPr>
            <w:bookmarkStart w:id="409" w:name="P2601"/>
            <w:bookmarkEnd w:id="409"/>
            <w:r>
              <w:t>31</w:t>
            </w:r>
          </w:p>
        </w:tc>
        <w:tc>
          <w:tcPr>
            <w:tcW w:w="1347" w:type="dxa"/>
          </w:tcPr>
          <w:p w:rsidR="00FE180A" w:rsidRDefault="00FE180A">
            <w:pPr>
              <w:pStyle w:val="ConsPlusNormal"/>
              <w:jc w:val="center"/>
            </w:pPr>
            <w:bookmarkStart w:id="410" w:name="P2602"/>
            <w:bookmarkEnd w:id="410"/>
            <w:r>
              <w:t>32</w:t>
            </w:r>
          </w:p>
        </w:tc>
        <w:tc>
          <w:tcPr>
            <w:tcW w:w="1347" w:type="dxa"/>
          </w:tcPr>
          <w:p w:rsidR="00FE180A" w:rsidRDefault="00FE180A">
            <w:pPr>
              <w:pStyle w:val="ConsPlusNormal"/>
              <w:jc w:val="center"/>
            </w:pPr>
            <w:bookmarkStart w:id="411" w:name="P2603"/>
            <w:bookmarkEnd w:id="411"/>
            <w:r>
              <w:t>33</w:t>
            </w:r>
          </w:p>
        </w:tc>
      </w:tr>
      <w:tr w:rsidR="00FE180A">
        <w:tc>
          <w:tcPr>
            <w:tcW w:w="668" w:type="dxa"/>
          </w:tcPr>
          <w:p w:rsidR="00FE180A" w:rsidRDefault="00FE180A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119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4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4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4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4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4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47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Форму федерального статистического наблюдения </w:t>
      </w:r>
      <w:hyperlink w:anchor="P2265" w:history="1">
        <w:r>
          <w:rPr>
            <w:color w:val="0000FF"/>
          </w:rPr>
          <w:t>N 13-НК</w:t>
        </w:r>
      </w:hyperlink>
      <w:r>
        <w:t xml:space="preserve"> предоставляют юридические лица - цирковые коллективы, цирковые организации (далее - цирки), ФКП "Российская государственная цирковая компания".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ФКП "Российская государственная цирковая компания" заполняет сведения </w:t>
      </w:r>
      <w:proofErr w:type="spellStart"/>
      <w:r>
        <w:t>консолидированно</w:t>
      </w:r>
      <w:proofErr w:type="spellEnd"/>
      <w:r>
        <w:t xml:space="preserve">, включая данные обо всех входящих в нее обособленных подразделениях &lt;1&gt;. Количество обособленных подразделений, данные о которых включены в </w:t>
      </w:r>
      <w:hyperlink w:anchor="P2265" w:history="1">
        <w:r>
          <w:rPr>
            <w:color w:val="0000FF"/>
          </w:rPr>
          <w:t>форму</w:t>
        </w:r>
      </w:hyperlink>
      <w:r>
        <w:t xml:space="preserve">, приводится в </w:t>
      </w:r>
      <w:hyperlink w:anchor="P2316" w:history="1">
        <w:r>
          <w:rPr>
            <w:color w:val="0000FF"/>
          </w:rPr>
          <w:t>строке</w:t>
        </w:r>
      </w:hyperlink>
      <w:r>
        <w:t xml:space="preserve"> "Количество территориально обособленных подразделений" титульного листа формы. В случае отсутствия у отчитывающегося юридического лица обособленных подразделений в этой </w:t>
      </w:r>
      <w:hyperlink w:anchor="P2316" w:history="1">
        <w:r>
          <w:rPr>
            <w:color w:val="0000FF"/>
          </w:rPr>
          <w:t>строке</w:t>
        </w:r>
      </w:hyperlink>
      <w:r>
        <w:t xml:space="preserve"> проставляется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&lt;1&gt; Обособленное подразделение организации - любое территориально обособленное от нее подразделение, по месту нахождения которого оборудованы стационарные рабочие места. Признание обособленного подразделения организации таковым производится независимо от того, отражено или не отражено его создание в учредительных или иных организационно-распорядительных документах организации, и от полномочий, которыми наделяется указанное подразделение. При этом рабочее место считается стационарным, если оно создается на срок более одного месяца (</w:t>
      </w:r>
      <w:hyperlink r:id="rId83" w:history="1">
        <w:r>
          <w:rPr>
            <w:color w:val="0000FF"/>
          </w:rPr>
          <w:t>п. 2 ст. 11</w:t>
        </w:r>
      </w:hyperlink>
      <w:r>
        <w:t xml:space="preserve"> Налогового кодекса Российской Федерации).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299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а затем в скобках - краткое наименование.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2300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2302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 В случае делегирования полномочий по предоставлению статистической отчетности от имени юридического лица обособленному подразделению, обособленным подразделением в </w:t>
      </w:r>
      <w:hyperlink w:anchor="P2302" w:history="1">
        <w:r>
          <w:rPr>
            <w:color w:val="0000FF"/>
          </w:rPr>
          <w:t>кодовой части</w:t>
        </w:r>
      </w:hyperlink>
      <w:r>
        <w:t xml:space="preserve"> формы указывается код ОКПО (для филиала) или идентификационный номер (для обособленного подразделения, не имеющего статуса филиала), который устанавливается </w:t>
      </w:r>
      <w:r>
        <w:lastRenderedPageBreak/>
        <w:t>территориальным органом Росстата по месту расположения обособленного подразделения.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Учредитель (учредители) цирка указывается в соответствии с записью в учредительных документах, а затем его организационно-правовая форма и форма собственности.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2265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года.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приведенные в </w:t>
      </w:r>
      <w:hyperlink w:anchor="P2265" w:history="1">
        <w:r>
          <w:rPr>
            <w:color w:val="0000FF"/>
          </w:rPr>
          <w:t>форме</w:t>
        </w:r>
      </w:hyperlink>
      <w:r>
        <w:t xml:space="preserve"> показатели должны соответствовать данным имеющейся в организации первичной учетной документации. При заполнении </w:t>
      </w:r>
      <w:hyperlink w:anchor="P2265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2265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1. Общие сведения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2339" w:history="1">
        <w:r>
          <w:rPr>
            <w:color w:val="0000FF"/>
          </w:rPr>
          <w:t>графе 2</w:t>
        </w:r>
      </w:hyperlink>
      <w:r>
        <w:t xml:space="preserve"> указывается общее количество стационарных зданий, постоянно используемых для осуществления цирковой деятельности и принадлежащих цирку на праве собственности, хозяйственного ведения, оперативного управления, а также эксплуатируемых на правах аренды.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2340" w:history="1">
        <w:r w:rsidR="00FE180A">
          <w:rPr>
            <w:color w:val="0000FF"/>
          </w:rPr>
          <w:t>Графы 3</w:t>
        </w:r>
      </w:hyperlink>
      <w:r w:rsidR="00FE180A">
        <w:t xml:space="preserve">, </w:t>
      </w:r>
      <w:hyperlink w:anchor="P2341" w:history="1">
        <w:r w:rsidR="00FE180A">
          <w:rPr>
            <w:color w:val="0000FF"/>
          </w:rPr>
          <w:t>4</w:t>
        </w:r>
      </w:hyperlink>
      <w:r w:rsidR="00FE180A">
        <w:t xml:space="preserve"> (из </w:t>
      </w:r>
      <w:hyperlink w:anchor="P2339" w:history="1">
        <w:r w:rsidR="00FE180A">
          <w:rPr>
            <w:color w:val="0000FF"/>
          </w:rPr>
          <w:t>графы 2</w:t>
        </w:r>
      </w:hyperlink>
      <w:r w:rsidR="00FE180A">
        <w:t>) заполняются на основании составленного в установленном порядке акта (заключения) или другого документа, характеризующего техническое состояние помещений цирка.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42" w:history="1">
        <w:r>
          <w:rPr>
            <w:color w:val="0000FF"/>
          </w:rPr>
          <w:t>графе 5</w:t>
        </w:r>
      </w:hyperlink>
      <w:r>
        <w:t xml:space="preserve"> указывается число передвижных сооружений-шапито.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2343" w:history="1">
        <w:r>
          <w:rPr>
            <w:color w:val="0000FF"/>
          </w:rPr>
          <w:t>графах 6</w:t>
        </w:r>
      </w:hyperlink>
      <w:r>
        <w:t xml:space="preserve"> - </w:t>
      </w:r>
      <w:hyperlink w:anchor="P2345" w:history="1">
        <w:r>
          <w:rPr>
            <w:color w:val="0000FF"/>
          </w:rPr>
          <w:t>8</w:t>
        </w:r>
      </w:hyperlink>
      <w:r>
        <w:t xml:space="preserve"> (из </w:t>
      </w:r>
      <w:hyperlink w:anchor="P2339" w:history="1">
        <w:r>
          <w:rPr>
            <w:color w:val="0000FF"/>
          </w:rPr>
          <w:t>графы 2</w:t>
        </w:r>
      </w:hyperlink>
      <w:r>
        <w:t xml:space="preserve">) указывается число зданий с наличием </w:t>
      </w:r>
      <w:proofErr w:type="spellStart"/>
      <w:r>
        <w:t>безбарьерной</w:t>
      </w:r>
      <w:proofErr w:type="spellEnd"/>
      <w:r>
        <w:t xml:space="preserve"> среды для лиц с нарушениями: зрения </w:t>
      </w:r>
      <w:hyperlink w:anchor="P2343" w:history="1">
        <w:r>
          <w:rPr>
            <w:color w:val="0000FF"/>
          </w:rPr>
          <w:t>(графа 6)</w:t>
        </w:r>
      </w:hyperlink>
      <w:r>
        <w:t xml:space="preserve">, слуха </w:t>
      </w:r>
      <w:hyperlink w:anchor="P2344" w:history="1">
        <w:r>
          <w:rPr>
            <w:color w:val="0000FF"/>
          </w:rPr>
          <w:t>(графа 7)</w:t>
        </w:r>
      </w:hyperlink>
      <w:r>
        <w:t xml:space="preserve">, опорно-двигательного аппарата </w:t>
      </w:r>
      <w:hyperlink w:anchor="P2345" w:history="1">
        <w:r>
          <w:rPr>
            <w:color w:val="0000FF"/>
          </w:rPr>
          <w:t>(графа 8)</w:t>
        </w:r>
      </w:hyperlink>
      <w:r>
        <w:t xml:space="preserve">. Данные вносятся в соответствии с </w:t>
      </w:r>
      <w:hyperlink r:id="rId84" w:history="1">
        <w:r>
          <w:rPr>
            <w:color w:val="0000FF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</w:t>
      </w:r>
      <w:proofErr w:type="gramEnd"/>
      <w:r>
        <w:t xml:space="preserve"> </w:t>
      </w:r>
      <w:proofErr w:type="gramStart"/>
      <w:r>
        <w:t xml:space="preserve">регламент о безопасности зданий и сооружений", утвержденного постановлением Правительства Российской Федерации от 26 декабря 2014 г. N 1521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а также при наличии </w:t>
      </w:r>
      <w:proofErr w:type="spellStart"/>
      <w:r>
        <w:t>ассистивных</w:t>
      </w:r>
      <w:proofErr w:type="spellEnd"/>
      <w:r>
        <w:t xml:space="preserve"> средств с учетом разумного</w:t>
      </w:r>
      <w:proofErr w:type="gramEnd"/>
      <w:r>
        <w:t xml:space="preserve"> приспособления, если объект невозможно приспособить полностью.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46" w:history="1">
        <w:r>
          <w:rPr>
            <w:color w:val="0000FF"/>
          </w:rPr>
          <w:t>графах 9</w:t>
        </w:r>
      </w:hyperlink>
      <w:r>
        <w:t xml:space="preserve">, </w:t>
      </w:r>
      <w:hyperlink w:anchor="P2347" w:history="1">
        <w:r>
          <w:rPr>
            <w:color w:val="0000FF"/>
          </w:rPr>
          <w:t>10</w:t>
        </w:r>
      </w:hyperlink>
      <w:r>
        <w:t xml:space="preserve"> указывается число зрительных залов цирковой организации и их коммерческая вместимость, определяемая путем вычитания из технической вместимости зала количества служебных мест.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2348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2347" w:history="1">
        <w:r>
          <w:rPr>
            <w:color w:val="0000FF"/>
          </w:rPr>
          <w:t>графы 10</w:t>
        </w:r>
      </w:hyperlink>
      <w:r>
        <w:t>) указывается количество мест в зрительных залах, доступных для лиц с нарушением опорно-двигательного аппарата, т.е. учитывающих размещение зрителей на креслах-колясках равномерно по объекту в пределах общей посадочной зоны или на специально отведенной для инвалидов на колясках территории, не ограничивающей восприятие мероприятия.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49" w:history="1">
        <w:r>
          <w:rPr>
            <w:color w:val="0000FF"/>
          </w:rPr>
          <w:t>графах 12</w:t>
        </w:r>
      </w:hyperlink>
      <w:r>
        <w:t xml:space="preserve">, </w:t>
      </w:r>
      <w:hyperlink w:anchor="P2350" w:history="1">
        <w:r>
          <w:rPr>
            <w:color w:val="0000FF"/>
          </w:rPr>
          <w:t>13</w:t>
        </w:r>
      </w:hyperlink>
      <w:r>
        <w:t xml:space="preserve"> приводятся данные по количеству специализированного оборудования для показа постановок для лиц с нарушениями зрения </w:t>
      </w:r>
      <w:hyperlink w:anchor="P2349" w:history="1">
        <w:r>
          <w:rPr>
            <w:color w:val="0000FF"/>
          </w:rPr>
          <w:t>(графа 12)</w:t>
        </w:r>
      </w:hyperlink>
      <w:r>
        <w:t xml:space="preserve"> и слуха </w:t>
      </w:r>
      <w:hyperlink w:anchor="P2350" w:history="1">
        <w:r>
          <w:rPr>
            <w:color w:val="0000FF"/>
          </w:rPr>
          <w:t>(графа 13)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81" w:history="1">
        <w:r>
          <w:rPr>
            <w:color w:val="0000FF"/>
          </w:rPr>
          <w:t>графе 14</w:t>
        </w:r>
      </w:hyperlink>
      <w:r>
        <w:t xml:space="preserve"> указывается общая численность работников цирка на конец года, включая работающих по договорам гражданско-правового характера (ГПХ).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82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2381" w:history="1">
        <w:r>
          <w:rPr>
            <w:color w:val="0000FF"/>
          </w:rPr>
          <w:t>графы 14</w:t>
        </w:r>
      </w:hyperlink>
      <w:r>
        <w:t>) указывается численность персонала, отнесенного к основным профессиям по данному виду экономической деятельности на конец года.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2383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2381" w:history="1">
        <w:r>
          <w:rPr>
            <w:color w:val="0000FF"/>
          </w:rPr>
          <w:t>графы 14</w:t>
        </w:r>
      </w:hyperlink>
      <w:r>
        <w:t>) указывается численность работников, имеющих инвалидность.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84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2381" w:history="1">
        <w:r>
          <w:rPr>
            <w:color w:val="0000FF"/>
          </w:rPr>
          <w:t>графы 14</w:t>
        </w:r>
      </w:hyperlink>
      <w:r>
        <w:t>) указывается численность работников, прошедших обучение (инструктирование) по вопросам, связанным с предоставлением услуг инвалидам и лицам с ограниченными возможностями здоровья (далее - ОВЗ), из общей численности работников.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85" w:history="1">
        <w:r>
          <w:rPr>
            <w:color w:val="0000FF"/>
          </w:rPr>
          <w:t>графе 18</w:t>
        </w:r>
      </w:hyperlink>
      <w:r>
        <w:t xml:space="preserve"> указывается общая численность экземпляров животных.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86" w:history="1">
        <w:r>
          <w:rPr>
            <w:color w:val="0000FF"/>
          </w:rPr>
          <w:t>графе 19</w:t>
        </w:r>
      </w:hyperlink>
      <w:r>
        <w:t xml:space="preserve"> указывается информация о возможности использования информационно-телекоммуникационной сети "Интернет" (далее - Интернет) при осуществлении цирком различных видов своей финансово-хозяйственной деятельности (как основных видов уставной, так и административно-управленческой деятельности). В случае наличия возможности использования Интернета в </w:t>
      </w:r>
      <w:hyperlink w:anchor="P2386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87" w:history="1">
        <w:r>
          <w:rPr>
            <w:color w:val="0000FF"/>
          </w:rPr>
          <w:t>графе 20</w:t>
        </w:r>
      </w:hyperlink>
      <w:r>
        <w:t xml:space="preserve"> указывается информация о возможности посетителей цирка получить доступ в информационно-телекоммуникационной сети "Интернет" (далее - Интернет) на территории отчитывающейся организации. В случае наличия такой возможности в </w:t>
      </w:r>
      <w:hyperlink w:anchor="P2387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88" w:history="1">
        <w:r>
          <w:rPr>
            <w:color w:val="0000FF"/>
          </w:rPr>
          <w:t>графе 21</w:t>
        </w:r>
      </w:hyperlink>
      <w:r>
        <w:t xml:space="preserve"> ставится 1 при наличии у цирка электронной почты,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89" w:history="1">
        <w:r>
          <w:rPr>
            <w:color w:val="0000FF"/>
          </w:rPr>
          <w:t>графе 22</w:t>
        </w:r>
      </w:hyperlink>
      <w:r>
        <w:t xml:space="preserve"> ставится 1 при наличии у цирка собственного сайта в информационно-телекоммуникационной сети "Интернет" (далее - Интернет-сайт) или страницы информационно-телекоммуникационной сети "Интернет" (далее - Интернет-страница), портала или персональной страницы учреждения на сайтах, порталах других учреждений,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90" w:history="1">
        <w:r>
          <w:rPr>
            <w:color w:val="0000FF"/>
          </w:rPr>
          <w:t>графе 23</w:t>
        </w:r>
      </w:hyperlink>
      <w:r>
        <w:t xml:space="preserve"> ставится 1 при наличии у цирка собственного Интернет-сайта или Интернет-страницы, доступных для слепых и слабовидящих, в противном случае - 0 (</w:t>
      </w:r>
      <w:hyperlink r:id="rId85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г. "Интернет-ресурсы: требования доступности для инвалидов по зрению").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91" w:history="1">
        <w:r>
          <w:rPr>
            <w:color w:val="0000FF"/>
          </w:rPr>
          <w:t>графе 24</w:t>
        </w:r>
      </w:hyperlink>
      <w:r>
        <w:t xml:space="preserve"> указывается число специализированных транспортных средств (платформ, трейлеров и пр.).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392" w:history="1">
        <w:r>
          <w:rPr>
            <w:color w:val="0000FF"/>
          </w:rPr>
          <w:t>графе 25</w:t>
        </w:r>
      </w:hyperlink>
      <w:r>
        <w:t xml:space="preserve"> указывается число специализированного оборудования для инвалидов (колясок, </w:t>
      </w:r>
      <w:proofErr w:type="spellStart"/>
      <w:r>
        <w:t>скалоходов</w:t>
      </w:r>
      <w:proofErr w:type="spellEnd"/>
      <w:r>
        <w:t xml:space="preserve"> и т.п.).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2. Основные показатели работы организации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2407" w:history="1">
        <w:r>
          <w:rPr>
            <w:color w:val="0000FF"/>
          </w:rPr>
          <w:t>разделе</w:t>
        </w:r>
      </w:hyperlink>
      <w:r>
        <w:t xml:space="preserve"> приводятся данные об основных результатах деятельности цирка в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25" w:history="1">
        <w:r>
          <w:rPr>
            <w:color w:val="0000FF"/>
          </w:rPr>
          <w:t>графе 3</w:t>
        </w:r>
      </w:hyperlink>
      <w:r>
        <w:t xml:space="preserve"> приводятся данные об общем числе мероприятий, проведенных за отчетный период цирком или сторонней организацией (в зависимости от номера строки </w:t>
      </w:r>
      <w:hyperlink w:anchor="P2265" w:history="1">
        <w:r>
          <w:rPr>
            <w:color w:val="0000FF"/>
          </w:rPr>
          <w:t>формы</w:t>
        </w:r>
      </w:hyperlink>
      <w:r>
        <w:t>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26" w:history="1">
        <w:r>
          <w:rPr>
            <w:color w:val="0000FF"/>
          </w:rPr>
          <w:t>графах 4</w:t>
        </w:r>
      </w:hyperlink>
      <w:r>
        <w:t xml:space="preserve"> - </w:t>
      </w:r>
      <w:hyperlink w:anchor="P2427" w:history="1">
        <w:r>
          <w:rPr>
            <w:color w:val="0000FF"/>
          </w:rPr>
          <w:t>5</w:t>
        </w:r>
      </w:hyperlink>
      <w:r>
        <w:t xml:space="preserve"> (из </w:t>
      </w:r>
      <w:hyperlink w:anchor="P2425" w:history="1">
        <w:r>
          <w:rPr>
            <w:color w:val="0000FF"/>
          </w:rPr>
          <w:t>графы 3</w:t>
        </w:r>
      </w:hyperlink>
      <w:r>
        <w:t xml:space="preserve">) приводятся данные о мероприятиях, доступных для лиц с нарушением зрения, т.е. оснащенных </w:t>
      </w:r>
      <w:proofErr w:type="spellStart"/>
      <w:r>
        <w:t>тифлокомментариями</w:t>
      </w:r>
      <w:proofErr w:type="spellEnd"/>
      <w:r>
        <w:t xml:space="preserve"> </w:t>
      </w:r>
      <w:hyperlink w:anchor="P2426" w:history="1">
        <w:r>
          <w:rPr>
            <w:color w:val="0000FF"/>
          </w:rPr>
          <w:t>(графа 4)</w:t>
        </w:r>
      </w:hyperlink>
      <w:r>
        <w:t xml:space="preserve">, для лиц с нарушением слуха, т.е. оснащенных FM-системами со вспомогательным оборудованием или табло "Бегущая строка" с комплектом пассивного и активного коммутационного оборудования для подключения </w:t>
      </w:r>
      <w:hyperlink w:anchor="P2427" w:history="1">
        <w:r>
          <w:rPr>
            <w:color w:val="0000FF"/>
          </w:rPr>
          <w:t>(графа 5)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28" w:history="1">
        <w:r>
          <w:rPr>
            <w:color w:val="0000FF"/>
          </w:rPr>
          <w:t>графе 6</w:t>
        </w:r>
      </w:hyperlink>
      <w:r>
        <w:t xml:space="preserve"> указывается количество зрителей, посетивших мероприятия, данные о которых отражены в </w:t>
      </w:r>
      <w:hyperlink w:anchor="P2425" w:history="1">
        <w:r>
          <w:rPr>
            <w:color w:val="0000FF"/>
          </w:rPr>
          <w:t>графе 3</w:t>
        </w:r>
      </w:hyperlink>
      <w:r>
        <w:t xml:space="preserve">. Количество зрителей указывается в соответствии с данными о проданных билетах (билетной книжкой). Мероприятие, продажу билетов на которое осуществляла иная организация (не цирк, предоставляющий отчет), учитывается при заполнении </w:t>
      </w:r>
      <w:hyperlink w:anchor="P2426" w:history="1">
        <w:r>
          <w:rPr>
            <w:color w:val="0000FF"/>
          </w:rPr>
          <w:t>графы 4</w:t>
        </w:r>
      </w:hyperlink>
      <w:r>
        <w:t xml:space="preserve"> с нулевым количеством зрителей.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2429" w:history="1">
        <w:r>
          <w:rPr>
            <w:color w:val="0000FF"/>
          </w:rPr>
          <w:t>графах 7</w:t>
        </w:r>
      </w:hyperlink>
      <w:r>
        <w:t xml:space="preserve"> - </w:t>
      </w:r>
      <w:hyperlink w:anchor="P2430" w:history="1">
        <w:r>
          <w:rPr>
            <w:color w:val="0000FF"/>
          </w:rPr>
          <w:t>8</w:t>
        </w:r>
      </w:hyperlink>
      <w:r>
        <w:t xml:space="preserve"> отражаются поступления, полученные организацией от представлений, проведенных своими силами (билетная книжка принадлежит цирку) и силами сторонних организаций.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29" w:history="1">
        <w:r>
          <w:rPr>
            <w:color w:val="0000FF"/>
          </w:rPr>
          <w:t>графе 7</w:t>
        </w:r>
      </w:hyperlink>
      <w:r>
        <w:t xml:space="preserve"> отражается общая сумма, полученная от проведения всех видов мероприятий (как от продажи билетов через кассу, так и гарантийной оплаты за мероприятия, проводимые на условиях гарантии). При этом организация, принимающая коллектив на гарантию или арендующая помещения для проведения мероприятий своими силами, в своем отчете в эту </w:t>
      </w:r>
      <w:hyperlink w:anchor="P2429" w:history="1">
        <w:r>
          <w:rPr>
            <w:color w:val="0000FF"/>
          </w:rPr>
          <w:t>графу</w:t>
        </w:r>
      </w:hyperlink>
      <w:r>
        <w:t xml:space="preserve"> включает сумму сборов, полученных от продажи билетов.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30" w:history="1">
        <w:r>
          <w:rPr>
            <w:color w:val="0000FF"/>
          </w:rPr>
          <w:t>графе 8</w:t>
        </w:r>
      </w:hyperlink>
      <w:r>
        <w:t xml:space="preserve"> (из </w:t>
      </w:r>
      <w:hyperlink w:anchor="P2429" w:history="1">
        <w:r>
          <w:rPr>
            <w:color w:val="0000FF"/>
          </w:rPr>
          <w:t>графы 7</w:t>
        </w:r>
      </w:hyperlink>
      <w:r>
        <w:t>) указываются поступления по договорам гражданско-правового характера (гарантийная оплата) за организацию показа цирковых программ, принадлежащих цирку, сторонними организациями (прокатчиками).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2432" w:history="1">
        <w:r>
          <w:rPr>
            <w:color w:val="0000FF"/>
          </w:rPr>
          <w:t>строке 02</w:t>
        </w:r>
      </w:hyperlink>
      <w:r>
        <w:t xml:space="preserve"> отражаются данные о цирковых представлениях и других мероприятиях исполнительского характера, включая благотворительные, проведенных силами цирка на своих площадках.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40" w:history="1">
        <w:r>
          <w:rPr>
            <w:color w:val="0000FF"/>
          </w:rPr>
          <w:t>строке 03</w:t>
        </w:r>
      </w:hyperlink>
      <w:r>
        <w:t xml:space="preserve"> отражаются данные о цирковых представлениях и других мероприятиях исполнительского характера, включая благотворительные, проведенных цирком на цирковых и иных площадках сторонних организаций в Российской Федерации.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48" w:history="1">
        <w:r>
          <w:rPr>
            <w:color w:val="0000FF"/>
          </w:rPr>
          <w:t>строке 04</w:t>
        </w:r>
      </w:hyperlink>
      <w:r>
        <w:t xml:space="preserve"> (сумма </w:t>
      </w:r>
      <w:hyperlink w:anchor="P2432" w:history="1">
        <w:r>
          <w:rPr>
            <w:color w:val="0000FF"/>
          </w:rPr>
          <w:t>строк 02</w:t>
        </w:r>
      </w:hyperlink>
      <w:r>
        <w:t xml:space="preserve"> и </w:t>
      </w:r>
      <w:hyperlink w:anchor="P2440" w:history="1">
        <w:r>
          <w:rPr>
            <w:color w:val="0000FF"/>
          </w:rPr>
          <w:t>03</w:t>
        </w:r>
      </w:hyperlink>
      <w:r>
        <w:t>) отражаются суммарные данные о мероприятиях, проведенных цирком на территории Российской Федерации, как на своих площадках, так и на площадках сторонних организаций.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56" w:history="1">
        <w:r>
          <w:rPr>
            <w:color w:val="0000FF"/>
          </w:rPr>
          <w:t>строке 05</w:t>
        </w:r>
      </w:hyperlink>
      <w:r>
        <w:t xml:space="preserve"> (из </w:t>
      </w:r>
      <w:hyperlink w:anchor="P2448" w:history="1">
        <w:r>
          <w:rPr>
            <w:color w:val="0000FF"/>
          </w:rPr>
          <w:t>строки 04</w:t>
        </w:r>
      </w:hyperlink>
      <w:r>
        <w:t>) приводятся данные о мероприятиях, проводимых без продажи билетов.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65" w:history="1">
        <w:r>
          <w:rPr>
            <w:color w:val="0000FF"/>
          </w:rPr>
          <w:t>строке 06</w:t>
        </w:r>
      </w:hyperlink>
      <w:r>
        <w:t xml:space="preserve"> приводятся данные о мероприятиях, проведенных за рубежом.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73" w:history="1">
        <w:r>
          <w:rPr>
            <w:color w:val="0000FF"/>
          </w:rPr>
          <w:t>строке 07</w:t>
        </w:r>
      </w:hyperlink>
      <w:r>
        <w:t xml:space="preserve"> отражаются данные о мероприятиях, проведенных на площадк</w:t>
      </w:r>
      <w:proofErr w:type="gramStart"/>
      <w:r>
        <w:t>е(</w:t>
      </w:r>
      <w:proofErr w:type="gramEnd"/>
      <w:r>
        <w:t>ах) цирка силами сторонних организаций, независимо от того, шли ли они на условиях гарантийной оплаты по договору или с открытой продажей билетов через кассу.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81" w:history="1">
        <w:r>
          <w:rPr>
            <w:color w:val="0000FF"/>
          </w:rPr>
          <w:t>строке 08</w:t>
        </w:r>
      </w:hyperlink>
      <w:r>
        <w:t xml:space="preserve"> приводятся данные о числе новых и капитально-возобновленных постановок (номеров, аттракционов, программ). При этом учитываются произведения, уже включенные в репертуар цирка для показа зрителям. Данные этой </w:t>
      </w:r>
      <w:hyperlink w:anchor="P2481" w:history="1">
        <w:r>
          <w:rPr>
            <w:color w:val="0000FF"/>
          </w:rPr>
          <w:t>строки</w:t>
        </w:r>
      </w:hyperlink>
      <w:r>
        <w:t xml:space="preserve"> должны быть представлены только целыми числами, то есть каждое новое или капитально-возобновленное произведение принимается за единицу.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3.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этом </w:t>
      </w:r>
      <w:hyperlink w:anchor="P2483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98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период, которая складывается из бюджетных ассигнований учредителя </w:t>
      </w:r>
      <w:hyperlink w:anchor="P2499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2500" w:history="1">
        <w:r>
          <w:rPr>
            <w:color w:val="0000FF"/>
          </w:rPr>
          <w:t>(графа 4)</w:t>
        </w:r>
      </w:hyperlink>
      <w:r>
        <w:t xml:space="preserve"> поступлений от предпринимательской и иной приносящей доход деятельности </w:t>
      </w:r>
      <w:hyperlink w:anchor="P2501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2505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499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00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01" w:history="1">
        <w:r>
          <w:rPr>
            <w:color w:val="0000FF"/>
          </w:rPr>
          <w:t>графе 5</w:t>
        </w:r>
      </w:hyperlink>
      <w:r>
        <w:t xml:space="preserve"> отражаются поступления от предпринимательской и иной приносящей доход </w:t>
      </w:r>
      <w:r>
        <w:lastRenderedPageBreak/>
        <w:t>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2502" w:history="1">
        <w:r>
          <w:rPr>
            <w:color w:val="0000FF"/>
          </w:rPr>
          <w:t>(графа 6)</w:t>
        </w:r>
      </w:hyperlink>
      <w:r>
        <w:t>, отраженных в соответствующем разделе устава организации;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2503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предпринимательской деятельности, виды которой должны быть отражены в специальном разделе устава учреждения </w:t>
      </w:r>
      <w:hyperlink w:anchor="P2504" w:history="1">
        <w:r>
          <w:rPr>
            <w:color w:val="0000FF"/>
          </w:rPr>
          <w:t>(графа 8)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05" w:history="1">
        <w:r>
          <w:rPr>
            <w:color w:val="0000FF"/>
          </w:rPr>
          <w:t>графе 9</w:t>
        </w:r>
      </w:hyperlink>
      <w:r>
        <w:t xml:space="preserve"> отражаются поступления денежных средств от сдачи имущества в аренду.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1" w:history="1">
        <w:r>
          <w:rPr>
            <w:color w:val="0000FF"/>
          </w:rPr>
          <w:t>графе 10</w:t>
        </w:r>
      </w:hyperlink>
      <w:r>
        <w:t xml:space="preserve"> указывается общая сумма средств, израсходованных учреждением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2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3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2532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работников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4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2532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основного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5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капитальный ремонт и реконструкцию зданий и помещений (в том числе с элементами реставрации).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6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2535" w:history="1">
        <w:r>
          <w:rPr>
            <w:color w:val="0000FF"/>
          </w:rPr>
          <w:t>графы 14</w:t>
        </w:r>
      </w:hyperlink>
      <w:r>
        <w:t>) приводятся данные о величине финансовых средств, израсходованных на капитальный ремонт и реконструкцию зданий и помещений (в том числе с элементами реставрации)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7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приобретение/замену оборудования и предметов длительного пользования.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8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2537" w:history="1">
        <w:r>
          <w:rPr>
            <w:color w:val="0000FF"/>
          </w:rPr>
          <w:t>графы 16</w:t>
        </w:r>
      </w:hyperlink>
      <w:r>
        <w:t>) приводятся данные о расходах учреждения на приобретение (замену) оборудования для улучшения условий доступности для инвалидов и лиц с ОВЗ (</w:t>
      </w:r>
      <w:proofErr w:type="spellStart"/>
      <w:r>
        <w:t>скалоходы</w:t>
      </w:r>
      <w:proofErr w:type="spellEnd"/>
      <w:r>
        <w:t>, подъемники, аудиосистемы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39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2537" w:history="1">
        <w:r>
          <w:rPr>
            <w:color w:val="0000FF"/>
          </w:rPr>
          <w:t>графы 16</w:t>
        </w:r>
      </w:hyperlink>
      <w:r>
        <w:t>) приводятся данные о величине финансовых средств, израсходованных на приобретение/замену оборудования и предметов длительного пользования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66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создание новых и капитальное возобновление цирковых произведений.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67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2566" w:history="1">
        <w:r>
          <w:rPr>
            <w:color w:val="0000FF"/>
          </w:rPr>
          <w:t>графы 19</w:t>
        </w:r>
      </w:hyperlink>
      <w:r>
        <w:t xml:space="preserve">) приводятся данные о величине финансовых средств, </w:t>
      </w:r>
      <w:r>
        <w:lastRenderedPageBreak/>
        <w:t>израсходованных на создание новых и капитальное возобновление цирковых произведений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68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проживание в общежитиях (гостиницах) артистического и другого персонала, ведущего разъездную деятельность.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69" w:history="1">
        <w:r>
          <w:rPr>
            <w:color w:val="0000FF"/>
          </w:rPr>
          <w:t>графе 22</w:t>
        </w:r>
      </w:hyperlink>
      <w:r>
        <w:t xml:space="preserve"> (из </w:t>
      </w:r>
      <w:hyperlink w:anchor="P2568" w:history="1">
        <w:r>
          <w:rPr>
            <w:color w:val="0000FF"/>
          </w:rPr>
          <w:t>графы 21</w:t>
        </w:r>
      </w:hyperlink>
      <w:r>
        <w:t>) приводятся данные о величине финансовых средств, израсходованных на проживание в общежитиях (гостиницах) артистического и другого персонала, ведущего разъездную деятельность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70" w:history="1">
        <w:r>
          <w:rPr>
            <w:color w:val="0000FF"/>
          </w:rPr>
          <w:t>графе 23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 кормов для животных.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71" w:history="1">
        <w:r>
          <w:rPr>
            <w:color w:val="0000FF"/>
          </w:rPr>
          <w:t>графе 24</w:t>
        </w:r>
      </w:hyperlink>
      <w:r>
        <w:t xml:space="preserve"> (из </w:t>
      </w:r>
      <w:hyperlink w:anchor="P2570" w:history="1">
        <w:r>
          <w:rPr>
            <w:color w:val="0000FF"/>
          </w:rPr>
          <w:t>графы 23</w:t>
        </w:r>
      </w:hyperlink>
      <w:r>
        <w:t>) приводятся данные о величине финансовых средств, израсходованных на приобретение кормов для животных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72" w:history="1">
        <w:r>
          <w:rPr>
            <w:color w:val="0000FF"/>
          </w:rPr>
          <w:t>графе 25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ветеринарное обслуживание животных.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73" w:history="1">
        <w:r>
          <w:rPr>
            <w:color w:val="0000FF"/>
          </w:rPr>
          <w:t>графе 26</w:t>
        </w:r>
      </w:hyperlink>
      <w:r>
        <w:t xml:space="preserve"> (из </w:t>
      </w:r>
      <w:hyperlink w:anchor="P2572" w:history="1">
        <w:r>
          <w:rPr>
            <w:color w:val="0000FF"/>
          </w:rPr>
          <w:t>графы 25</w:t>
        </w:r>
      </w:hyperlink>
      <w:r>
        <w:t>) приводятся данные о величине финансовых средств, израсходованных на ветеринарное обслуживание животных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97" w:history="1">
        <w:r>
          <w:rPr>
            <w:color w:val="0000FF"/>
          </w:rPr>
          <w:t>графе 27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хозяйственные нужды.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98" w:history="1">
        <w:r>
          <w:rPr>
            <w:color w:val="0000FF"/>
          </w:rPr>
          <w:t>графе 28</w:t>
        </w:r>
      </w:hyperlink>
      <w:r>
        <w:t xml:space="preserve"> (из </w:t>
      </w:r>
      <w:hyperlink w:anchor="P2597" w:history="1">
        <w:r>
          <w:rPr>
            <w:color w:val="0000FF"/>
          </w:rPr>
          <w:t>графы 27</w:t>
        </w:r>
      </w:hyperlink>
      <w:r>
        <w:t>) приводятся данные о величине финансовых средств, израсходованных на хозяйственные нужды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599" w:history="1">
        <w:r>
          <w:rPr>
            <w:color w:val="0000FF"/>
          </w:rPr>
          <w:t>графе 29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таможенные платежи при проведении зарубежных гастролей.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600" w:history="1">
        <w:r>
          <w:rPr>
            <w:color w:val="0000FF"/>
          </w:rPr>
          <w:t>графе 30</w:t>
        </w:r>
      </w:hyperlink>
      <w:r>
        <w:t xml:space="preserve"> (из </w:t>
      </w:r>
      <w:hyperlink w:anchor="P2599" w:history="1">
        <w:r>
          <w:rPr>
            <w:color w:val="0000FF"/>
          </w:rPr>
          <w:t>графы 29</w:t>
        </w:r>
      </w:hyperlink>
      <w:r>
        <w:t>) приводятся данные о величине финансовых средств, израсходованных на таможенные платежи при проведении зарубежных гастролей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601" w:history="1">
        <w:r>
          <w:rPr>
            <w:color w:val="0000FF"/>
          </w:rPr>
          <w:t>графе 31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оплату транспортных расходов (перевозка работников, животных, реквизита и др.).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602" w:history="1">
        <w:r>
          <w:rPr>
            <w:color w:val="0000FF"/>
          </w:rPr>
          <w:t>графе 32</w:t>
        </w:r>
      </w:hyperlink>
      <w:r>
        <w:t xml:space="preserve"> (из </w:t>
      </w:r>
      <w:hyperlink w:anchor="P2601" w:history="1">
        <w:r>
          <w:rPr>
            <w:color w:val="0000FF"/>
          </w:rPr>
          <w:t>графы 31</w:t>
        </w:r>
      </w:hyperlink>
      <w:r>
        <w:t>) приводятся данные о величине финансовых средств, израсходованных на оплату транспортных расходов (перевозка работников, животных, реквизита и др.)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2603" w:history="1">
        <w:r>
          <w:rPr>
            <w:color w:val="0000FF"/>
          </w:rPr>
          <w:t>графе 33</w:t>
        </w:r>
      </w:hyperlink>
      <w:r>
        <w:t xml:space="preserve"> (из </w:t>
      </w:r>
      <w:hyperlink w:anchor="P2531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оплату прочих расходов организации.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7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86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87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412" w:name="P2733"/>
            <w:bookmarkEnd w:id="412"/>
            <w:r>
              <w:t>СВЕДЕНИЯ О ДЕЯТЕЛЬНОСТИ ЗООПАРКА (ЗООСАДА)</w:t>
            </w:r>
          </w:p>
          <w:p w:rsidR="00FE180A" w:rsidRDefault="00FE180A">
            <w:pPr>
              <w:pStyle w:val="ConsPlusNormal"/>
              <w:jc w:val="center"/>
            </w:pPr>
            <w:r>
              <w:t>за 20__ год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14-НК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зоопарки, подведомственные: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t xml:space="preserve">- соответствующему органу управления </w:t>
            </w:r>
            <w:r>
              <w:lastRenderedPageBreak/>
              <w:t>в сфере культуры (по принадлежности);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509"/>
        </w:trPr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lastRenderedPageBreak/>
              <w:t>орган местного самоуправления, осуществляющий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февраля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25 февраля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firstLine="360"/>
            </w:pPr>
            <w:r>
              <w:t>- Министерству культуры Российской Федерации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413" w:name="P2762"/>
            <w:bookmarkEnd w:id="413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414" w:name="P2763"/>
            <w:bookmarkEnd w:id="414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88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415" w:name="P2765"/>
            <w:bookmarkEnd w:id="415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0609533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______________________________________________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1. Общие сведения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Коды по ОКЕИ: гектар - </w:t>
      </w:r>
      <w:hyperlink r:id="rId89" w:history="1">
        <w:r>
          <w:rPr>
            <w:color w:val="0000FF"/>
          </w:rPr>
          <w:t>059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квадратный метр - </w:t>
      </w:r>
      <w:hyperlink r:id="rId90" w:history="1">
        <w:r>
          <w:rPr>
            <w:color w:val="0000FF"/>
          </w:rPr>
          <w:t>055</w:t>
        </w:r>
      </w:hyperlink>
      <w:r>
        <w:t xml:space="preserve">, единица - </w:t>
      </w:r>
      <w:hyperlink r:id="rId91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2"/>
        <w:gridCol w:w="683"/>
        <w:gridCol w:w="778"/>
        <w:gridCol w:w="492"/>
        <w:gridCol w:w="682"/>
        <w:gridCol w:w="681"/>
        <w:gridCol w:w="778"/>
        <w:gridCol w:w="681"/>
        <w:gridCol w:w="778"/>
        <w:gridCol w:w="778"/>
        <w:gridCol w:w="587"/>
        <w:gridCol w:w="681"/>
        <w:gridCol w:w="681"/>
        <w:gridCol w:w="778"/>
        <w:gridCol w:w="778"/>
        <w:gridCol w:w="1032"/>
      </w:tblGrid>
      <w:tr w:rsidR="00FE180A">
        <w:tc>
          <w:tcPr>
            <w:tcW w:w="47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6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Общая площадь, </w:t>
            </w:r>
            <w:proofErr w:type="gramStart"/>
            <w:r>
              <w:t>га</w:t>
            </w:r>
            <w:proofErr w:type="gramEnd"/>
          </w:p>
        </w:tc>
        <w:tc>
          <w:tcPr>
            <w:tcW w:w="77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Общая площадь помещений для животных, кв. м</w:t>
            </w:r>
          </w:p>
        </w:tc>
        <w:tc>
          <w:tcPr>
            <w:tcW w:w="6138" w:type="dxa"/>
            <w:gridSpan w:val="9"/>
          </w:tcPr>
          <w:p w:rsidR="00FE180A" w:rsidRDefault="00FE180A">
            <w:pPr>
              <w:pStyle w:val="ConsPlusNormal"/>
              <w:jc w:val="center"/>
            </w:pPr>
            <w:r>
              <w:t>Количество строений зоопарка, единиц</w:t>
            </w:r>
          </w:p>
        </w:tc>
        <w:tc>
          <w:tcPr>
            <w:tcW w:w="3269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Технические средства</w:t>
            </w:r>
          </w:p>
        </w:tc>
      </w:tr>
      <w:tr w:rsidR="00FE180A">
        <w:tc>
          <w:tcPr>
            <w:tcW w:w="472" w:type="dxa"/>
            <w:vMerge/>
          </w:tcPr>
          <w:p w:rsidR="00FE180A" w:rsidRDefault="00FE180A"/>
        </w:tc>
        <w:tc>
          <w:tcPr>
            <w:tcW w:w="683" w:type="dxa"/>
            <w:vMerge/>
          </w:tcPr>
          <w:p w:rsidR="00FE180A" w:rsidRDefault="00FE180A"/>
        </w:tc>
        <w:tc>
          <w:tcPr>
            <w:tcW w:w="778" w:type="dxa"/>
            <w:vMerge/>
          </w:tcPr>
          <w:p w:rsidR="00FE180A" w:rsidRDefault="00FE180A"/>
        </w:tc>
        <w:tc>
          <w:tcPr>
            <w:tcW w:w="49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3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Число объектов культурного наследия</w:t>
            </w:r>
          </w:p>
        </w:tc>
        <w:tc>
          <w:tcPr>
            <w:tcW w:w="1459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Техническое состояние строений (из </w:t>
            </w:r>
            <w:hyperlink w:anchor="P2809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1556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Площадь по форме владения (из </w:t>
            </w:r>
            <w:hyperlink w:anchor="P2809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126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зданий с наличием </w:t>
            </w:r>
            <w:proofErr w:type="spellStart"/>
            <w:r>
              <w:t>безбарьерной</w:t>
            </w:r>
            <w:proofErr w:type="spellEnd"/>
            <w:r>
              <w:t xml:space="preserve"> среды для инвалидов и лиц с нарушениями</w:t>
            </w:r>
          </w:p>
        </w:tc>
        <w:tc>
          <w:tcPr>
            <w:tcW w:w="68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(да - 1, нет - 0)</w:t>
            </w:r>
          </w:p>
        </w:tc>
        <w:tc>
          <w:tcPr>
            <w:tcW w:w="77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для посетителей (да - 1, нет - 0)</w:t>
            </w:r>
          </w:p>
        </w:tc>
        <w:tc>
          <w:tcPr>
            <w:tcW w:w="77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 xml:space="preserve"> (да - 1, нет - 0)</w:t>
            </w:r>
          </w:p>
        </w:tc>
        <w:tc>
          <w:tcPr>
            <w:tcW w:w="103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>, доступного для слепых и слабовидящих (да - 1, нет - 0)</w:t>
            </w:r>
          </w:p>
        </w:tc>
      </w:tr>
      <w:tr w:rsidR="00FE180A">
        <w:tc>
          <w:tcPr>
            <w:tcW w:w="472" w:type="dxa"/>
            <w:vMerge/>
          </w:tcPr>
          <w:p w:rsidR="00FE180A" w:rsidRDefault="00FE180A"/>
        </w:tc>
        <w:tc>
          <w:tcPr>
            <w:tcW w:w="683" w:type="dxa"/>
            <w:vMerge/>
          </w:tcPr>
          <w:p w:rsidR="00FE180A" w:rsidRDefault="00FE180A"/>
        </w:tc>
        <w:tc>
          <w:tcPr>
            <w:tcW w:w="778" w:type="dxa"/>
            <w:vMerge/>
          </w:tcPr>
          <w:p w:rsidR="00FE180A" w:rsidRDefault="00FE180A"/>
        </w:tc>
        <w:tc>
          <w:tcPr>
            <w:tcW w:w="492" w:type="dxa"/>
            <w:vMerge/>
          </w:tcPr>
          <w:p w:rsidR="00FE180A" w:rsidRDefault="00FE180A"/>
        </w:tc>
        <w:tc>
          <w:tcPr>
            <w:tcW w:w="682" w:type="dxa"/>
          </w:tcPr>
          <w:p w:rsidR="00FE180A" w:rsidRDefault="00FE180A">
            <w:pPr>
              <w:pStyle w:val="ConsPlusNormal"/>
              <w:jc w:val="center"/>
            </w:pPr>
            <w:r>
              <w:t>федерального значения</w:t>
            </w:r>
          </w:p>
        </w:tc>
        <w:tc>
          <w:tcPr>
            <w:tcW w:w="681" w:type="dxa"/>
          </w:tcPr>
          <w:p w:rsidR="00FE180A" w:rsidRDefault="00FE180A">
            <w:pPr>
              <w:pStyle w:val="ConsPlusNormal"/>
              <w:jc w:val="center"/>
            </w:pPr>
            <w:r>
              <w:t>регионального значения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r>
              <w:t>требуют капитального ремонта</w:t>
            </w:r>
          </w:p>
        </w:tc>
        <w:tc>
          <w:tcPr>
            <w:tcW w:w="681" w:type="dxa"/>
          </w:tcPr>
          <w:p w:rsidR="00FE180A" w:rsidRDefault="00FE180A">
            <w:pPr>
              <w:pStyle w:val="ConsPlusNormal"/>
              <w:jc w:val="center"/>
            </w:pPr>
            <w:r>
              <w:t>аварийные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r>
              <w:t>в оперативном управлении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r>
              <w:t>арендованные</w:t>
            </w:r>
          </w:p>
        </w:tc>
        <w:tc>
          <w:tcPr>
            <w:tcW w:w="587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681" w:type="dxa"/>
          </w:tcPr>
          <w:p w:rsidR="00FE180A" w:rsidRDefault="00FE180A">
            <w:pPr>
              <w:pStyle w:val="ConsPlusNormal"/>
              <w:jc w:val="center"/>
            </w:pPr>
            <w:r>
              <w:t>опорно-двигательного аппарата</w:t>
            </w:r>
          </w:p>
        </w:tc>
        <w:tc>
          <w:tcPr>
            <w:tcW w:w="681" w:type="dxa"/>
            <w:vMerge/>
          </w:tcPr>
          <w:p w:rsidR="00FE180A" w:rsidRDefault="00FE180A"/>
        </w:tc>
        <w:tc>
          <w:tcPr>
            <w:tcW w:w="778" w:type="dxa"/>
            <w:vMerge/>
          </w:tcPr>
          <w:p w:rsidR="00FE180A" w:rsidRDefault="00FE180A"/>
        </w:tc>
        <w:tc>
          <w:tcPr>
            <w:tcW w:w="778" w:type="dxa"/>
            <w:vMerge/>
          </w:tcPr>
          <w:p w:rsidR="00FE180A" w:rsidRDefault="00FE180A"/>
        </w:tc>
        <w:tc>
          <w:tcPr>
            <w:tcW w:w="1032" w:type="dxa"/>
            <w:vMerge/>
          </w:tcPr>
          <w:p w:rsidR="00FE180A" w:rsidRDefault="00FE180A"/>
        </w:tc>
      </w:tr>
      <w:tr w:rsidR="00FE180A">
        <w:tc>
          <w:tcPr>
            <w:tcW w:w="472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3" w:type="dxa"/>
          </w:tcPr>
          <w:p w:rsidR="00FE180A" w:rsidRDefault="00FE180A">
            <w:pPr>
              <w:pStyle w:val="ConsPlusNormal"/>
              <w:jc w:val="center"/>
            </w:pPr>
            <w:bookmarkStart w:id="416" w:name="P2807"/>
            <w:bookmarkEnd w:id="416"/>
            <w:r>
              <w:t>2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bookmarkStart w:id="417" w:name="P2808"/>
            <w:bookmarkEnd w:id="417"/>
            <w:r>
              <w:t>3</w:t>
            </w:r>
          </w:p>
        </w:tc>
        <w:tc>
          <w:tcPr>
            <w:tcW w:w="492" w:type="dxa"/>
          </w:tcPr>
          <w:p w:rsidR="00FE180A" w:rsidRDefault="00FE180A">
            <w:pPr>
              <w:pStyle w:val="ConsPlusNormal"/>
              <w:jc w:val="center"/>
            </w:pPr>
            <w:bookmarkStart w:id="418" w:name="P2809"/>
            <w:bookmarkEnd w:id="418"/>
            <w:r>
              <w:t>4</w:t>
            </w:r>
          </w:p>
        </w:tc>
        <w:tc>
          <w:tcPr>
            <w:tcW w:w="682" w:type="dxa"/>
          </w:tcPr>
          <w:p w:rsidR="00FE180A" w:rsidRDefault="00FE180A">
            <w:pPr>
              <w:pStyle w:val="ConsPlusNormal"/>
              <w:jc w:val="center"/>
            </w:pPr>
            <w:bookmarkStart w:id="419" w:name="P2810"/>
            <w:bookmarkEnd w:id="419"/>
            <w:r>
              <w:t>5</w:t>
            </w:r>
          </w:p>
        </w:tc>
        <w:tc>
          <w:tcPr>
            <w:tcW w:w="681" w:type="dxa"/>
          </w:tcPr>
          <w:p w:rsidR="00FE180A" w:rsidRDefault="00FE180A">
            <w:pPr>
              <w:pStyle w:val="ConsPlusNormal"/>
              <w:jc w:val="center"/>
            </w:pPr>
            <w:bookmarkStart w:id="420" w:name="P2811"/>
            <w:bookmarkEnd w:id="420"/>
            <w:r>
              <w:t>6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bookmarkStart w:id="421" w:name="P2812"/>
            <w:bookmarkEnd w:id="421"/>
            <w:r>
              <w:t>7</w:t>
            </w:r>
          </w:p>
        </w:tc>
        <w:tc>
          <w:tcPr>
            <w:tcW w:w="681" w:type="dxa"/>
          </w:tcPr>
          <w:p w:rsidR="00FE180A" w:rsidRDefault="00FE180A">
            <w:pPr>
              <w:pStyle w:val="ConsPlusNormal"/>
              <w:jc w:val="center"/>
            </w:pPr>
            <w:bookmarkStart w:id="422" w:name="P2813"/>
            <w:bookmarkEnd w:id="422"/>
            <w:r>
              <w:t>8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bookmarkStart w:id="423" w:name="P2814"/>
            <w:bookmarkEnd w:id="423"/>
            <w:r>
              <w:t>9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bookmarkStart w:id="424" w:name="P2815"/>
            <w:bookmarkEnd w:id="424"/>
            <w:r>
              <w:t>10</w:t>
            </w:r>
          </w:p>
        </w:tc>
        <w:tc>
          <w:tcPr>
            <w:tcW w:w="587" w:type="dxa"/>
          </w:tcPr>
          <w:p w:rsidR="00FE180A" w:rsidRDefault="00FE180A">
            <w:pPr>
              <w:pStyle w:val="ConsPlusNormal"/>
              <w:jc w:val="center"/>
            </w:pPr>
            <w:bookmarkStart w:id="425" w:name="P2816"/>
            <w:bookmarkEnd w:id="425"/>
            <w:r>
              <w:t>11</w:t>
            </w:r>
          </w:p>
        </w:tc>
        <w:tc>
          <w:tcPr>
            <w:tcW w:w="681" w:type="dxa"/>
          </w:tcPr>
          <w:p w:rsidR="00FE180A" w:rsidRDefault="00FE180A">
            <w:pPr>
              <w:pStyle w:val="ConsPlusNormal"/>
              <w:jc w:val="center"/>
            </w:pPr>
            <w:bookmarkStart w:id="426" w:name="P2817"/>
            <w:bookmarkEnd w:id="426"/>
            <w:r>
              <w:t>12</w:t>
            </w:r>
          </w:p>
        </w:tc>
        <w:tc>
          <w:tcPr>
            <w:tcW w:w="681" w:type="dxa"/>
          </w:tcPr>
          <w:p w:rsidR="00FE180A" w:rsidRDefault="00FE180A">
            <w:pPr>
              <w:pStyle w:val="ConsPlusNormal"/>
              <w:jc w:val="center"/>
            </w:pPr>
            <w:bookmarkStart w:id="427" w:name="P2818"/>
            <w:bookmarkEnd w:id="427"/>
            <w:r>
              <w:t>13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bookmarkStart w:id="428" w:name="P2819"/>
            <w:bookmarkEnd w:id="428"/>
            <w:r>
              <w:t>14</w:t>
            </w:r>
          </w:p>
        </w:tc>
        <w:tc>
          <w:tcPr>
            <w:tcW w:w="778" w:type="dxa"/>
          </w:tcPr>
          <w:p w:rsidR="00FE180A" w:rsidRDefault="00FE180A">
            <w:pPr>
              <w:pStyle w:val="ConsPlusNormal"/>
              <w:jc w:val="center"/>
            </w:pPr>
            <w:bookmarkStart w:id="429" w:name="P2820"/>
            <w:bookmarkEnd w:id="429"/>
            <w:r>
              <w:t>15</w:t>
            </w:r>
          </w:p>
        </w:tc>
        <w:tc>
          <w:tcPr>
            <w:tcW w:w="1032" w:type="dxa"/>
          </w:tcPr>
          <w:p w:rsidR="00FE180A" w:rsidRDefault="00FE180A">
            <w:pPr>
              <w:pStyle w:val="ConsPlusNormal"/>
              <w:jc w:val="center"/>
            </w:pPr>
            <w:bookmarkStart w:id="430" w:name="P2821"/>
            <w:bookmarkEnd w:id="430"/>
            <w:r>
              <w:t>16</w:t>
            </w:r>
          </w:p>
        </w:tc>
      </w:tr>
      <w:tr w:rsidR="00FE180A">
        <w:tc>
          <w:tcPr>
            <w:tcW w:w="472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683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7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4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8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3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431" w:name="P2839"/>
      <w:bookmarkEnd w:id="431"/>
      <w:r>
        <w:t xml:space="preserve">                  2. Научно-просветительная работа за год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Коды по ОКЕИ: сутки - </w:t>
      </w:r>
      <w:hyperlink r:id="rId92" w:history="1">
        <w:r>
          <w:rPr>
            <w:color w:val="0000FF"/>
          </w:rPr>
          <w:t>359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единица - </w:t>
      </w:r>
      <w:hyperlink r:id="rId93" w:history="1">
        <w:r>
          <w:rPr>
            <w:color w:val="0000FF"/>
          </w:rPr>
          <w:t>642</w:t>
        </w:r>
      </w:hyperlink>
      <w:r>
        <w:t xml:space="preserve">, человек - </w:t>
      </w:r>
      <w:hyperlink r:id="rId94" w:history="1">
        <w:r>
          <w:rPr>
            <w:color w:val="0000FF"/>
          </w:rPr>
          <w:t>792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</w:t>
      </w:r>
      <w:proofErr w:type="gramStart"/>
      <w:r>
        <w:t>тысяча человек (с одним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                 десятичным знаком) - </w:t>
      </w:r>
      <w:hyperlink r:id="rId95" w:history="1">
        <w:r>
          <w:rPr>
            <w:color w:val="0000FF"/>
          </w:rPr>
          <w:t>793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"/>
        <w:gridCol w:w="788"/>
        <w:gridCol w:w="857"/>
        <w:gridCol w:w="788"/>
        <w:gridCol w:w="788"/>
        <w:gridCol w:w="788"/>
        <w:gridCol w:w="788"/>
        <w:gridCol w:w="788"/>
        <w:gridCol w:w="788"/>
        <w:gridCol w:w="788"/>
        <w:gridCol w:w="788"/>
        <w:gridCol w:w="639"/>
        <w:gridCol w:w="802"/>
        <w:gridCol w:w="773"/>
      </w:tblGrid>
      <w:tr w:rsidR="00FE180A">
        <w:tc>
          <w:tcPr>
            <w:tcW w:w="60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N строки</w:t>
            </w:r>
          </w:p>
        </w:tc>
        <w:tc>
          <w:tcPr>
            <w:tcW w:w="78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дней работы для посетителей</w:t>
            </w:r>
          </w:p>
        </w:tc>
        <w:tc>
          <w:tcPr>
            <w:tcW w:w="85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посещений - всего (сумма </w:t>
            </w:r>
            <w:hyperlink w:anchor="P2865" w:history="1">
              <w:r>
                <w:rPr>
                  <w:color w:val="0000FF"/>
                </w:rPr>
                <w:t>гр. 4</w:t>
              </w:r>
            </w:hyperlink>
            <w:r>
              <w:t xml:space="preserve">, </w:t>
            </w:r>
            <w:hyperlink w:anchor="P2868" w:history="1">
              <w:r>
                <w:rPr>
                  <w:color w:val="0000FF"/>
                </w:rPr>
                <w:t>7</w:t>
              </w:r>
            </w:hyperlink>
            <w:r>
              <w:t>)</w:t>
            </w:r>
          </w:p>
        </w:tc>
        <w:tc>
          <w:tcPr>
            <w:tcW w:w="236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Число индивидуальных посещений, тыс. чел.</w:t>
            </w:r>
          </w:p>
        </w:tc>
        <w:tc>
          <w:tcPr>
            <w:tcW w:w="236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Число экскурсионных посещений, тыс. чел.</w:t>
            </w:r>
          </w:p>
        </w:tc>
        <w:tc>
          <w:tcPr>
            <w:tcW w:w="1576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Число экскурсий, единиц</w:t>
            </w:r>
          </w:p>
        </w:tc>
        <w:tc>
          <w:tcPr>
            <w:tcW w:w="63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лекций, единиц</w:t>
            </w:r>
          </w:p>
        </w:tc>
        <w:tc>
          <w:tcPr>
            <w:tcW w:w="80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Численность слушателей на лекциях, человек</w:t>
            </w:r>
          </w:p>
        </w:tc>
        <w:tc>
          <w:tcPr>
            <w:tcW w:w="77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организованных выставок, единиц</w:t>
            </w:r>
          </w:p>
        </w:tc>
      </w:tr>
      <w:tr w:rsidR="00FE180A">
        <w:tc>
          <w:tcPr>
            <w:tcW w:w="609" w:type="dxa"/>
            <w:vMerge/>
          </w:tcPr>
          <w:p w:rsidR="00FE180A" w:rsidRDefault="00FE180A"/>
        </w:tc>
        <w:tc>
          <w:tcPr>
            <w:tcW w:w="788" w:type="dxa"/>
            <w:vMerge/>
          </w:tcPr>
          <w:p w:rsidR="00FE180A" w:rsidRDefault="00FE180A"/>
        </w:tc>
        <w:tc>
          <w:tcPr>
            <w:tcW w:w="857" w:type="dxa"/>
            <w:vMerge/>
          </w:tcPr>
          <w:p w:rsidR="00FE180A" w:rsidRDefault="00FE180A"/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льготных категорий (из </w:t>
            </w:r>
            <w:hyperlink w:anchor="P2865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лицами до 18 лет (из </w:t>
            </w:r>
            <w:hyperlink w:anchor="P2865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льготных категорий (из </w:t>
            </w:r>
            <w:hyperlink w:anchor="P2868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лицами до 18 лет (из </w:t>
            </w:r>
            <w:hyperlink w:anchor="P2868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для льготных категорий (из </w:t>
            </w:r>
            <w:hyperlink w:anchor="P2871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639" w:type="dxa"/>
            <w:vMerge/>
          </w:tcPr>
          <w:p w:rsidR="00FE180A" w:rsidRDefault="00FE180A"/>
        </w:tc>
        <w:tc>
          <w:tcPr>
            <w:tcW w:w="802" w:type="dxa"/>
            <w:vMerge/>
          </w:tcPr>
          <w:p w:rsidR="00FE180A" w:rsidRDefault="00FE180A"/>
        </w:tc>
        <w:tc>
          <w:tcPr>
            <w:tcW w:w="773" w:type="dxa"/>
            <w:vMerge/>
          </w:tcPr>
          <w:p w:rsidR="00FE180A" w:rsidRDefault="00FE180A"/>
        </w:tc>
      </w:tr>
      <w:tr w:rsidR="00FE180A">
        <w:tc>
          <w:tcPr>
            <w:tcW w:w="609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32" w:name="P2863"/>
            <w:bookmarkEnd w:id="432"/>
            <w:r>
              <w:t>2</w:t>
            </w:r>
          </w:p>
        </w:tc>
        <w:tc>
          <w:tcPr>
            <w:tcW w:w="857" w:type="dxa"/>
          </w:tcPr>
          <w:p w:rsidR="00FE180A" w:rsidRDefault="00FE180A">
            <w:pPr>
              <w:pStyle w:val="ConsPlusNormal"/>
              <w:jc w:val="center"/>
            </w:pPr>
            <w:bookmarkStart w:id="433" w:name="P2864"/>
            <w:bookmarkEnd w:id="433"/>
            <w:r>
              <w:t>3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34" w:name="P2865"/>
            <w:bookmarkEnd w:id="434"/>
            <w:r>
              <w:t>4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35" w:name="P2866"/>
            <w:bookmarkEnd w:id="435"/>
            <w:r>
              <w:t>5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36" w:name="P2867"/>
            <w:bookmarkEnd w:id="436"/>
            <w:r>
              <w:t>6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37" w:name="P2868"/>
            <w:bookmarkEnd w:id="437"/>
            <w:r>
              <w:t>7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38" w:name="P2869"/>
            <w:bookmarkEnd w:id="438"/>
            <w:r>
              <w:t>8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39" w:name="P2870"/>
            <w:bookmarkEnd w:id="439"/>
            <w:r>
              <w:t>9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40" w:name="P2871"/>
            <w:bookmarkEnd w:id="440"/>
            <w:r>
              <w:t>10</w:t>
            </w:r>
          </w:p>
        </w:tc>
        <w:tc>
          <w:tcPr>
            <w:tcW w:w="788" w:type="dxa"/>
          </w:tcPr>
          <w:p w:rsidR="00FE180A" w:rsidRDefault="00FE180A">
            <w:pPr>
              <w:pStyle w:val="ConsPlusNormal"/>
              <w:jc w:val="center"/>
            </w:pPr>
            <w:bookmarkStart w:id="441" w:name="P2872"/>
            <w:bookmarkEnd w:id="441"/>
            <w:r>
              <w:t>11</w:t>
            </w:r>
          </w:p>
        </w:tc>
        <w:tc>
          <w:tcPr>
            <w:tcW w:w="639" w:type="dxa"/>
          </w:tcPr>
          <w:p w:rsidR="00FE180A" w:rsidRDefault="00FE180A">
            <w:pPr>
              <w:pStyle w:val="ConsPlusNormal"/>
              <w:jc w:val="center"/>
            </w:pPr>
            <w:bookmarkStart w:id="442" w:name="P2873"/>
            <w:bookmarkEnd w:id="442"/>
            <w:r>
              <w:t>12</w:t>
            </w:r>
          </w:p>
        </w:tc>
        <w:tc>
          <w:tcPr>
            <w:tcW w:w="802" w:type="dxa"/>
          </w:tcPr>
          <w:p w:rsidR="00FE180A" w:rsidRDefault="00FE180A">
            <w:pPr>
              <w:pStyle w:val="ConsPlusNormal"/>
              <w:jc w:val="center"/>
            </w:pPr>
            <w:bookmarkStart w:id="443" w:name="P2874"/>
            <w:bookmarkEnd w:id="443"/>
            <w:r>
              <w:t>13</w:t>
            </w:r>
          </w:p>
        </w:tc>
        <w:tc>
          <w:tcPr>
            <w:tcW w:w="773" w:type="dxa"/>
          </w:tcPr>
          <w:p w:rsidR="00FE180A" w:rsidRDefault="00FE180A">
            <w:pPr>
              <w:pStyle w:val="ConsPlusNormal"/>
              <w:jc w:val="center"/>
            </w:pPr>
            <w:bookmarkStart w:id="444" w:name="P2875"/>
            <w:bookmarkEnd w:id="444"/>
            <w:r>
              <w:t>14</w:t>
            </w:r>
          </w:p>
        </w:tc>
      </w:tr>
      <w:tr w:rsidR="00FE180A">
        <w:tc>
          <w:tcPr>
            <w:tcW w:w="609" w:type="dxa"/>
          </w:tcPr>
          <w:p w:rsidR="00FE180A" w:rsidRDefault="00FE180A">
            <w:pPr>
              <w:pStyle w:val="ConsPlusNormal"/>
              <w:jc w:val="center"/>
            </w:pPr>
            <w:r>
              <w:t>02</w:t>
            </w:r>
          </w:p>
        </w:tc>
        <w:tc>
          <w:tcPr>
            <w:tcW w:w="78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85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3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3. Численность животных на конец года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96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914"/>
        <w:gridCol w:w="813"/>
        <w:gridCol w:w="1091"/>
        <w:gridCol w:w="1998"/>
        <w:gridCol w:w="1704"/>
      </w:tblGrid>
      <w:tr w:rsidR="00FE180A">
        <w:tc>
          <w:tcPr>
            <w:tcW w:w="3118" w:type="dxa"/>
            <w:vMerge w:val="restart"/>
          </w:tcPr>
          <w:p w:rsidR="00FE180A" w:rsidRDefault="00FE180A">
            <w:pPr>
              <w:pStyle w:val="ConsPlusNormal"/>
            </w:pPr>
          </w:p>
        </w:tc>
        <w:tc>
          <w:tcPr>
            <w:tcW w:w="91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1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видов</w:t>
            </w:r>
          </w:p>
        </w:tc>
        <w:tc>
          <w:tcPr>
            <w:tcW w:w="109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экземпляров</w:t>
            </w:r>
          </w:p>
        </w:tc>
        <w:tc>
          <w:tcPr>
            <w:tcW w:w="370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Количество видов животных, включенных в Красную книгу</w:t>
            </w:r>
          </w:p>
        </w:tc>
      </w:tr>
      <w:tr w:rsidR="00FE180A">
        <w:tc>
          <w:tcPr>
            <w:tcW w:w="3118" w:type="dxa"/>
            <w:vMerge/>
          </w:tcPr>
          <w:p w:rsidR="00FE180A" w:rsidRDefault="00FE180A"/>
        </w:tc>
        <w:tc>
          <w:tcPr>
            <w:tcW w:w="914" w:type="dxa"/>
            <w:vMerge/>
          </w:tcPr>
          <w:p w:rsidR="00FE180A" w:rsidRDefault="00FE180A"/>
        </w:tc>
        <w:tc>
          <w:tcPr>
            <w:tcW w:w="813" w:type="dxa"/>
            <w:vMerge/>
          </w:tcPr>
          <w:p w:rsidR="00FE180A" w:rsidRDefault="00FE180A"/>
        </w:tc>
        <w:tc>
          <w:tcPr>
            <w:tcW w:w="1091" w:type="dxa"/>
            <w:vMerge/>
          </w:tcPr>
          <w:p w:rsidR="00FE180A" w:rsidRDefault="00FE180A"/>
        </w:tc>
        <w:tc>
          <w:tcPr>
            <w:tcW w:w="1998" w:type="dxa"/>
          </w:tcPr>
          <w:p w:rsidR="00FE180A" w:rsidRDefault="00FE180A">
            <w:pPr>
              <w:pStyle w:val="ConsPlusNormal"/>
              <w:jc w:val="center"/>
            </w:pPr>
            <w:r>
              <w:t>международную</w:t>
            </w:r>
          </w:p>
        </w:tc>
        <w:tc>
          <w:tcPr>
            <w:tcW w:w="1704" w:type="dxa"/>
          </w:tcPr>
          <w:p w:rsidR="00FE180A" w:rsidRDefault="00FE180A">
            <w:pPr>
              <w:pStyle w:val="ConsPlusNormal"/>
              <w:jc w:val="center"/>
            </w:pPr>
            <w:r>
              <w:t>России</w:t>
            </w: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91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98" w:type="dxa"/>
          </w:tcPr>
          <w:p w:rsidR="00FE180A" w:rsidRDefault="00FE18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4" w:type="dxa"/>
          </w:tcPr>
          <w:p w:rsidR="00FE180A" w:rsidRDefault="00FE180A">
            <w:pPr>
              <w:pStyle w:val="ConsPlusNormal"/>
              <w:jc w:val="center"/>
            </w:pPr>
            <w:r>
              <w:t>6</w:t>
            </w: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</w:pPr>
            <w:r>
              <w:t>Всего животных, единиц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bookmarkStart w:id="445" w:name="P2908"/>
            <w:bookmarkEnd w:id="445"/>
            <w:r>
              <w:t>03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98" w:type="dxa"/>
          </w:tcPr>
          <w:p w:rsidR="00FE180A" w:rsidRDefault="00FE180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704" w:type="dxa"/>
          </w:tcPr>
          <w:p w:rsidR="00FE180A" w:rsidRDefault="00FE180A">
            <w:pPr>
              <w:pStyle w:val="ConsPlusNormal"/>
              <w:jc w:val="center"/>
            </w:pPr>
            <w:r>
              <w:t>Х</w:t>
            </w: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  <w:ind w:left="567"/>
            </w:pPr>
            <w:r>
              <w:t>в том числе:</w:t>
            </w:r>
          </w:p>
          <w:p w:rsidR="00FE180A" w:rsidRDefault="00FE180A">
            <w:pPr>
              <w:pStyle w:val="ConsPlusNormal"/>
              <w:ind w:left="283"/>
            </w:pPr>
            <w:r>
              <w:t>беспозвоночные</w:t>
            </w:r>
          </w:p>
        </w:tc>
        <w:tc>
          <w:tcPr>
            <w:tcW w:w="914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446" w:name="P2915"/>
            <w:bookmarkEnd w:id="446"/>
            <w:r>
              <w:t>04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9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70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  <w:ind w:left="283"/>
            </w:pPr>
            <w:r>
              <w:t>рыбы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r>
              <w:t>05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9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70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  <w:ind w:left="283"/>
            </w:pPr>
            <w:r>
              <w:lastRenderedPageBreak/>
              <w:t>земноводные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r>
              <w:t>06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9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70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  <w:ind w:left="283"/>
            </w:pPr>
            <w:r>
              <w:t>пресмыкающиеся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r>
              <w:t>07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9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70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  <w:ind w:left="283"/>
            </w:pPr>
            <w:r>
              <w:t>птицы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r>
              <w:t>08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9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70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  <w:ind w:left="283"/>
            </w:pPr>
            <w:r>
              <w:t>млекопитающие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9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704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118" w:type="dxa"/>
          </w:tcPr>
          <w:p w:rsidR="00FE180A" w:rsidRDefault="00FE180A">
            <w:pPr>
              <w:pStyle w:val="ConsPlusNormal"/>
              <w:ind w:left="283"/>
            </w:pPr>
            <w:r>
              <w:t>прочие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bookmarkStart w:id="447" w:name="P2951"/>
            <w:bookmarkEnd w:id="447"/>
            <w:r>
              <w:t>10</w:t>
            </w:r>
          </w:p>
        </w:tc>
        <w:tc>
          <w:tcPr>
            <w:tcW w:w="8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9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704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4. Персонал (на конец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человек - </w:t>
      </w:r>
      <w:hyperlink r:id="rId97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9"/>
        <w:gridCol w:w="942"/>
        <w:gridCol w:w="942"/>
        <w:gridCol w:w="943"/>
        <w:gridCol w:w="832"/>
        <w:gridCol w:w="834"/>
        <w:gridCol w:w="946"/>
        <w:gridCol w:w="770"/>
        <w:gridCol w:w="771"/>
        <w:gridCol w:w="771"/>
        <w:gridCol w:w="1058"/>
        <w:gridCol w:w="1484"/>
      </w:tblGrid>
      <w:tr w:rsidR="00FE180A">
        <w:tc>
          <w:tcPr>
            <w:tcW w:w="47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4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Численность работников - всего, человек</w:t>
            </w:r>
          </w:p>
        </w:tc>
        <w:tc>
          <w:tcPr>
            <w:tcW w:w="94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работников (из </w:t>
            </w:r>
            <w:hyperlink w:anchor="P2976" w:history="1">
              <w:r>
                <w:rPr>
                  <w:color w:val="0000FF"/>
                </w:rPr>
                <w:t>гр. 2</w:t>
              </w:r>
            </w:hyperlink>
            <w:r>
              <w:t>) - штатных</w:t>
            </w:r>
          </w:p>
        </w:tc>
        <w:tc>
          <w:tcPr>
            <w:tcW w:w="94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</w:t>
            </w:r>
            <w:hyperlink w:anchor="P2976" w:history="1">
              <w:r>
                <w:rPr>
                  <w:color w:val="0000FF"/>
                </w:rPr>
                <w:t>(гр. 2)</w:t>
              </w:r>
            </w:hyperlink>
            <w:r>
              <w:t xml:space="preserve"> - основной персонал</w:t>
            </w:r>
          </w:p>
        </w:tc>
        <w:tc>
          <w:tcPr>
            <w:tcW w:w="2612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имеют образование (из </w:t>
            </w:r>
            <w:hyperlink w:anchor="P2978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2312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числа основного персонала имеют профессиональный стаж работы (из </w:t>
            </w:r>
            <w:hyperlink w:anchor="P2978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105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работников - количество сотрудников-инвалидов и лиц с ОВЗ и, чел. (из </w:t>
            </w:r>
            <w:hyperlink w:anchor="P2976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148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работников - прошли обучение (инструктирование) по вопросам, связанным с предоставлением услуг инвалидам и лицам с ОВЗ, чел. (из </w:t>
            </w:r>
            <w:hyperlink w:anchor="P2976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479" w:type="dxa"/>
            <w:vMerge/>
          </w:tcPr>
          <w:p w:rsidR="00FE180A" w:rsidRDefault="00FE180A"/>
        </w:tc>
        <w:tc>
          <w:tcPr>
            <w:tcW w:w="942" w:type="dxa"/>
            <w:vMerge/>
          </w:tcPr>
          <w:p w:rsidR="00FE180A" w:rsidRDefault="00FE180A"/>
        </w:tc>
        <w:tc>
          <w:tcPr>
            <w:tcW w:w="942" w:type="dxa"/>
            <w:vMerge/>
          </w:tcPr>
          <w:p w:rsidR="00FE180A" w:rsidRDefault="00FE180A"/>
        </w:tc>
        <w:tc>
          <w:tcPr>
            <w:tcW w:w="943" w:type="dxa"/>
            <w:vMerge/>
          </w:tcPr>
          <w:p w:rsidR="00FE180A" w:rsidRDefault="00FE180A"/>
        </w:tc>
        <w:tc>
          <w:tcPr>
            <w:tcW w:w="1666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высшее</w:t>
            </w:r>
          </w:p>
        </w:tc>
        <w:tc>
          <w:tcPr>
            <w:tcW w:w="94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среднее профессиональное</w:t>
            </w:r>
          </w:p>
        </w:tc>
        <w:tc>
          <w:tcPr>
            <w:tcW w:w="77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до 3 лет</w:t>
            </w:r>
          </w:p>
        </w:tc>
        <w:tc>
          <w:tcPr>
            <w:tcW w:w="77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3 до 10 лет</w:t>
            </w:r>
          </w:p>
        </w:tc>
        <w:tc>
          <w:tcPr>
            <w:tcW w:w="77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свыше 10 лет</w:t>
            </w:r>
          </w:p>
        </w:tc>
        <w:tc>
          <w:tcPr>
            <w:tcW w:w="1058" w:type="dxa"/>
            <w:vMerge/>
          </w:tcPr>
          <w:p w:rsidR="00FE180A" w:rsidRDefault="00FE180A"/>
        </w:tc>
        <w:tc>
          <w:tcPr>
            <w:tcW w:w="1484" w:type="dxa"/>
            <w:vMerge/>
          </w:tcPr>
          <w:p w:rsidR="00FE180A" w:rsidRDefault="00FE180A"/>
        </w:tc>
      </w:tr>
      <w:tr w:rsidR="00FE180A">
        <w:tc>
          <w:tcPr>
            <w:tcW w:w="479" w:type="dxa"/>
            <w:vMerge/>
          </w:tcPr>
          <w:p w:rsidR="00FE180A" w:rsidRDefault="00FE180A"/>
        </w:tc>
        <w:tc>
          <w:tcPr>
            <w:tcW w:w="942" w:type="dxa"/>
            <w:vMerge/>
          </w:tcPr>
          <w:p w:rsidR="00FE180A" w:rsidRDefault="00FE180A"/>
        </w:tc>
        <w:tc>
          <w:tcPr>
            <w:tcW w:w="942" w:type="dxa"/>
            <w:vMerge/>
          </w:tcPr>
          <w:p w:rsidR="00FE180A" w:rsidRDefault="00FE180A"/>
        </w:tc>
        <w:tc>
          <w:tcPr>
            <w:tcW w:w="943" w:type="dxa"/>
            <w:vMerge/>
          </w:tcPr>
          <w:p w:rsidR="00FE180A" w:rsidRDefault="00FE180A"/>
        </w:tc>
        <w:tc>
          <w:tcPr>
            <w:tcW w:w="832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3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имеют ученую степень (из </w:t>
            </w:r>
            <w:hyperlink w:anchor="P2979" w:history="1">
              <w:r>
                <w:rPr>
                  <w:color w:val="0000FF"/>
                </w:rPr>
                <w:t>гр. 5</w:t>
              </w:r>
            </w:hyperlink>
            <w:r>
              <w:t>)</w:t>
            </w:r>
          </w:p>
        </w:tc>
        <w:tc>
          <w:tcPr>
            <w:tcW w:w="946" w:type="dxa"/>
            <w:vMerge/>
          </w:tcPr>
          <w:p w:rsidR="00FE180A" w:rsidRDefault="00FE180A"/>
        </w:tc>
        <w:tc>
          <w:tcPr>
            <w:tcW w:w="770" w:type="dxa"/>
            <w:vMerge/>
          </w:tcPr>
          <w:p w:rsidR="00FE180A" w:rsidRDefault="00FE180A"/>
        </w:tc>
        <w:tc>
          <w:tcPr>
            <w:tcW w:w="771" w:type="dxa"/>
            <w:vMerge/>
          </w:tcPr>
          <w:p w:rsidR="00FE180A" w:rsidRDefault="00FE180A"/>
        </w:tc>
        <w:tc>
          <w:tcPr>
            <w:tcW w:w="771" w:type="dxa"/>
            <w:vMerge/>
          </w:tcPr>
          <w:p w:rsidR="00FE180A" w:rsidRDefault="00FE180A"/>
        </w:tc>
        <w:tc>
          <w:tcPr>
            <w:tcW w:w="1058" w:type="dxa"/>
            <w:vMerge/>
          </w:tcPr>
          <w:p w:rsidR="00FE180A" w:rsidRDefault="00FE180A"/>
        </w:tc>
        <w:tc>
          <w:tcPr>
            <w:tcW w:w="1484" w:type="dxa"/>
            <w:vMerge/>
          </w:tcPr>
          <w:p w:rsidR="00FE180A" w:rsidRDefault="00FE180A"/>
        </w:tc>
      </w:tr>
      <w:tr w:rsidR="00FE180A">
        <w:tc>
          <w:tcPr>
            <w:tcW w:w="479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42" w:type="dxa"/>
          </w:tcPr>
          <w:p w:rsidR="00FE180A" w:rsidRDefault="00FE180A">
            <w:pPr>
              <w:pStyle w:val="ConsPlusNormal"/>
              <w:jc w:val="center"/>
            </w:pPr>
            <w:bookmarkStart w:id="448" w:name="P2976"/>
            <w:bookmarkEnd w:id="448"/>
            <w:r>
              <w:t>2</w:t>
            </w:r>
          </w:p>
        </w:tc>
        <w:tc>
          <w:tcPr>
            <w:tcW w:w="942" w:type="dxa"/>
          </w:tcPr>
          <w:p w:rsidR="00FE180A" w:rsidRDefault="00FE180A">
            <w:pPr>
              <w:pStyle w:val="ConsPlusNormal"/>
              <w:jc w:val="center"/>
            </w:pPr>
            <w:bookmarkStart w:id="449" w:name="P2977"/>
            <w:bookmarkEnd w:id="449"/>
            <w:r>
              <w:t>3</w:t>
            </w:r>
          </w:p>
        </w:tc>
        <w:tc>
          <w:tcPr>
            <w:tcW w:w="943" w:type="dxa"/>
          </w:tcPr>
          <w:p w:rsidR="00FE180A" w:rsidRDefault="00FE180A">
            <w:pPr>
              <w:pStyle w:val="ConsPlusNormal"/>
              <w:jc w:val="center"/>
            </w:pPr>
            <w:bookmarkStart w:id="450" w:name="P2978"/>
            <w:bookmarkEnd w:id="450"/>
            <w:r>
              <w:t>4</w:t>
            </w:r>
          </w:p>
        </w:tc>
        <w:tc>
          <w:tcPr>
            <w:tcW w:w="832" w:type="dxa"/>
          </w:tcPr>
          <w:p w:rsidR="00FE180A" w:rsidRDefault="00FE180A">
            <w:pPr>
              <w:pStyle w:val="ConsPlusNormal"/>
              <w:jc w:val="center"/>
            </w:pPr>
            <w:bookmarkStart w:id="451" w:name="P2979"/>
            <w:bookmarkEnd w:id="451"/>
            <w:r>
              <w:t>5</w:t>
            </w:r>
          </w:p>
        </w:tc>
        <w:tc>
          <w:tcPr>
            <w:tcW w:w="834" w:type="dxa"/>
          </w:tcPr>
          <w:p w:rsidR="00FE180A" w:rsidRDefault="00FE180A">
            <w:pPr>
              <w:pStyle w:val="ConsPlusNormal"/>
              <w:jc w:val="center"/>
            </w:pPr>
            <w:bookmarkStart w:id="452" w:name="P2980"/>
            <w:bookmarkEnd w:id="452"/>
            <w:r>
              <w:t>6</w:t>
            </w:r>
          </w:p>
        </w:tc>
        <w:tc>
          <w:tcPr>
            <w:tcW w:w="946" w:type="dxa"/>
          </w:tcPr>
          <w:p w:rsidR="00FE180A" w:rsidRDefault="00FE180A">
            <w:pPr>
              <w:pStyle w:val="ConsPlusNormal"/>
              <w:jc w:val="center"/>
            </w:pPr>
            <w:bookmarkStart w:id="453" w:name="P2981"/>
            <w:bookmarkEnd w:id="453"/>
            <w:r>
              <w:t>7</w:t>
            </w:r>
          </w:p>
        </w:tc>
        <w:tc>
          <w:tcPr>
            <w:tcW w:w="770" w:type="dxa"/>
          </w:tcPr>
          <w:p w:rsidR="00FE180A" w:rsidRDefault="00FE180A">
            <w:pPr>
              <w:pStyle w:val="ConsPlusNormal"/>
              <w:jc w:val="center"/>
            </w:pPr>
            <w:bookmarkStart w:id="454" w:name="P2982"/>
            <w:bookmarkEnd w:id="454"/>
            <w:r>
              <w:t>8</w:t>
            </w:r>
          </w:p>
        </w:tc>
        <w:tc>
          <w:tcPr>
            <w:tcW w:w="771" w:type="dxa"/>
          </w:tcPr>
          <w:p w:rsidR="00FE180A" w:rsidRDefault="00FE180A">
            <w:pPr>
              <w:pStyle w:val="ConsPlusNormal"/>
              <w:jc w:val="center"/>
            </w:pPr>
            <w:bookmarkStart w:id="455" w:name="P2983"/>
            <w:bookmarkEnd w:id="455"/>
            <w:r>
              <w:t>9</w:t>
            </w:r>
          </w:p>
        </w:tc>
        <w:tc>
          <w:tcPr>
            <w:tcW w:w="771" w:type="dxa"/>
          </w:tcPr>
          <w:p w:rsidR="00FE180A" w:rsidRDefault="00FE180A">
            <w:pPr>
              <w:pStyle w:val="ConsPlusNormal"/>
              <w:jc w:val="center"/>
            </w:pPr>
            <w:bookmarkStart w:id="456" w:name="P2984"/>
            <w:bookmarkEnd w:id="456"/>
            <w:r>
              <w:t>10</w:t>
            </w:r>
          </w:p>
        </w:tc>
        <w:tc>
          <w:tcPr>
            <w:tcW w:w="1058" w:type="dxa"/>
          </w:tcPr>
          <w:p w:rsidR="00FE180A" w:rsidRDefault="00FE180A">
            <w:pPr>
              <w:pStyle w:val="ConsPlusNormal"/>
              <w:jc w:val="center"/>
            </w:pPr>
            <w:bookmarkStart w:id="457" w:name="P2985"/>
            <w:bookmarkEnd w:id="457"/>
            <w:r>
              <w:t>11</w:t>
            </w:r>
          </w:p>
        </w:tc>
        <w:tc>
          <w:tcPr>
            <w:tcW w:w="1484" w:type="dxa"/>
          </w:tcPr>
          <w:p w:rsidR="00FE180A" w:rsidRDefault="00FE180A">
            <w:pPr>
              <w:pStyle w:val="ConsPlusNormal"/>
              <w:jc w:val="center"/>
            </w:pPr>
            <w:bookmarkStart w:id="458" w:name="P2986"/>
            <w:bookmarkEnd w:id="458"/>
            <w:r>
              <w:t>12</w:t>
            </w:r>
          </w:p>
        </w:tc>
      </w:tr>
      <w:tr w:rsidR="00FE180A">
        <w:tc>
          <w:tcPr>
            <w:tcW w:w="479" w:type="dxa"/>
          </w:tcPr>
          <w:p w:rsidR="00FE180A" w:rsidRDefault="00FE180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3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5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84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459" w:name="P3000"/>
      <w:bookmarkEnd w:id="459"/>
      <w:r>
        <w:t xml:space="preserve">      5. Поступление и использование финансовых средств, тыс. рублей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lastRenderedPageBreak/>
        <w:t xml:space="preserve">                                           Код по ОКЕИ: тысяча рублей - </w:t>
      </w:r>
      <w:hyperlink r:id="rId98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"/>
        <w:gridCol w:w="1021"/>
        <w:gridCol w:w="1186"/>
        <w:gridCol w:w="1015"/>
        <w:gridCol w:w="1312"/>
        <w:gridCol w:w="1186"/>
        <w:gridCol w:w="1161"/>
        <w:gridCol w:w="1312"/>
        <w:gridCol w:w="951"/>
      </w:tblGrid>
      <w:tr w:rsidR="00FE180A">
        <w:tc>
          <w:tcPr>
            <w:tcW w:w="49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02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год, всего (сумма </w:t>
            </w:r>
            <w:hyperlink w:anchor="P3016" w:history="1">
              <w:r>
                <w:rPr>
                  <w:color w:val="0000FF"/>
                </w:rPr>
                <w:t>граф 3</w:t>
              </w:r>
            </w:hyperlink>
            <w:r>
              <w:t xml:space="preserve">, </w:t>
            </w:r>
            <w:hyperlink w:anchor="P3017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3018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3022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8123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494" w:type="dxa"/>
            <w:vMerge/>
          </w:tcPr>
          <w:p w:rsidR="00FE180A" w:rsidRDefault="00FE180A"/>
        </w:tc>
        <w:tc>
          <w:tcPr>
            <w:tcW w:w="1021" w:type="dxa"/>
            <w:vMerge/>
          </w:tcPr>
          <w:p w:rsidR="00FE180A" w:rsidRDefault="00FE180A"/>
        </w:tc>
        <w:tc>
          <w:tcPr>
            <w:tcW w:w="118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бюджетные ассигнования учредителя</w:t>
            </w:r>
          </w:p>
        </w:tc>
        <w:tc>
          <w:tcPr>
            <w:tcW w:w="101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финансирование из бюджетов других уровней</w:t>
            </w:r>
          </w:p>
        </w:tc>
        <w:tc>
          <w:tcPr>
            <w:tcW w:w="131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и иной приносящей доход деятельности</w:t>
            </w:r>
          </w:p>
        </w:tc>
        <w:tc>
          <w:tcPr>
            <w:tcW w:w="3659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95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494" w:type="dxa"/>
            <w:vMerge/>
          </w:tcPr>
          <w:p w:rsidR="00FE180A" w:rsidRDefault="00FE180A"/>
        </w:tc>
        <w:tc>
          <w:tcPr>
            <w:tcW w:w="1021" w:type="dxa"/>
            <w:vMerge/>
          </w:tcPr>
          <w:p w:rsidR="00FE180A" w:rsidRDefault="00FE180A"/>
        </w:tc>
        <w:tc>
          <w:tcPr>
            <w:tcW w:w="1186" w:type="dxa"/>
            <w:vMerge/>
          </w:tcPr>
          <w:p w:rsidR="00FE180A" w:rsidRDefault="00FE180A"/>
        </w:tc>
        <w:tc>
          <w:tcPr>
            <w:tcW w:w="1015" w:type="dxa"/>
            <w:vMerge/>
          </w:tcPr>
          <w:p w:rsidR="00FE180A" w:rsidRDefault="00FE180A"/>
        </w:tc>
        <w:tc>
          <w:tcPr>
            <w:tcW w:w="1312" w:type="dxa"/>
            <w:vMerge/>
          </w:tcPr>
          <w:p w:rsidR="00FE180A" w:rsidRDefault="00FE180A"/>
        </w:tc>
        <w:tc>
          <w:tcPr>
            <w:tcW w:w="1186" w:type="dxa"/>
          </w:tcPr>
          <w:p w:rsidR="00FE180A" w:rsidRDefault="00FE180A">
            <w:pPr>
              <w:pStyle w:val="ConsPlusNormal"/>
              <w:jc w:val="center"/>
            </w:pPr>
            <w:r>
              <w:t>от основных видов уставной деятельности</w:t>
            </w:r>
          </w:p>
        </w:tc>
        <w:tc>
          <w:tcPr>
            <w:tcW w:w="1161" w:type="dxa"/>
          </w:tcPr>
          <w:p w:rsidR="00FE180A" w:rsidRDefault="00FE180A">
            <w:pPr>
              <w:pStyle w:val="ConsPlusNormal"/>
              <w:jc w:val="center"/>
            </w:pPr>
            <w:r>
              <w:t>благотворительные и спонсорские вклады</w:t>
            </w:r>
          </w:p>
        </w:tc>
        <w:tc>
          <w:tcPr>
            <w:tcW w:w="1312" w:type="dxa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деятельности</w:t>
            </w:r>
          </w:p>
        </w:tc>
        <w:tc>
          <w:tcPr>
            <w:tcW w:w="951" w:type="dxa"/>
            <w:vMerge/>
          </w:tcPr>
          <w:p w:rsidR="00FE180A" w:rsidRDefault="00FE180A"/>
        </w:tc>
      </w:tr>
      <w:tr w:rsidR="00FE180A">
        <w:tc>
          <w:tcPr>
            <w:tcW w:w="494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1" w:type="dxa"/>
          </w:tcPr>
          <w:p w:rsidR="00FE180A" w:rsidRDefault="00FE180A">
            <w:pPr>
              <w:pStyle w:val="ConsPlusNormal"/>
              <w:jc w:val="center"/>
            </w:pPr>
            <w:bookmarkStart w:id="460" w:name="P3015"/>
            <w:bookmarkEnd w:id="460"/>
            <w:r>
              <w:t>2</w:t>
            </w:r>
          </w:p>
        </w:tc>
        <w:tc>
          <w:tcPr>
            <w:tcW w:w="1186" w:type="dxa"/>
          </w:tcPr>
          <w:p w:rsidR="00FE180A" w:rsidRDefault="00FE180A">
            <w:pPr>
              <w:pStyle w:val="ConsPlusNormal"/>
              <w:jc w:val="center"/>
            </w:pPr>
            <w:bookmarkStart w:id="461" w:name="P3016"/>
            <w:bookmarkEnd w:id="461"/>
            <w:r>
              <w:t>3</w:t>
            </w:r>
          </w:p>
        </w:tc>
        <w:tc>
          <w:tcPr>
            <w:tcW w:w="1015" w:type="dxa"/>
          </w:tcPr>
          <w:p w:rsidR="00FE180A" w:rsidRDefault="00FE180A">
            <w:pPr>
              <w:pStyle w:val="ConsPlusNormal"/>
              <w:jc w:val="center"/>
            </w:pPr>
            <w:bookmarkStart w:id="462" w:name="P3017"/>
            <w:bookmarkEnd w:id="462"/>
            <w:r>
              <w:t>4</w:t>
            </w:r>
          </w:p>
        </w:tc>
        <w:tc>
          <w:tcPr>
            <w:tcW w:w="1312" w:type="dxa"/>
          </w:tcPr>
          <w:p w:rsidR="00FE180A" w:rsidRDefault="00FE180A">
            <w:pPr>
              <w:pStyle w:val="ConsPlusNormal"/>
              <w:jc w:val="center"/>
            </w:pPr>
            <w:bookmarkStart w:id="463" w:name="P3018"/>
            <w:bookmarkEnd w:id="463"/>
            <w:r>
              <w:t>5</w:t>
            </w:r>
          </w:p>
        </w:tc>
        <w:tc>
          <w:tcPr>
            <w:tcW w:w="1186" w:type="dxa"/>
          </w:tcPr>
          <w:p w:rsidR="00FE180A" w:rsidRDefault="00FE180A">
            <w:pPr>
              <w:pStyle w:val="ConsPlusNormal"/>
              <w:jc w:val="center"/>
            </w:pPr>
            <w:bookmarkStart w:id="464" w:name="P3019"/>
            <w:bookmarkEnd w:id="464"/>
            <w:r>
              <w:t>6</w:t>
            </w:r>
          </w:p>
        </w:tc>
        <w:tc>
          <w:tcPr>
            <w:tcW w:w="1161" w:type="dxa"/>
          </w:tcPr>
          <w:p w:rsidR="00FE180A" w:rsidRDefault="00FE180A">
            <w:pPr>
              <w:pStyle w:val="ConsPlusNormal"/>
              <w:jc w:val="center"/>
            </w:pPr>
            <w:bookmarkStart w:id="465" w:name="P3020"/>
            <w:bookmarkEnd w:id="465"/>
            <w:r>
              <w:t>7</w:t>
            </w:r>
          </w:p>
        </w:tc>
        <w:tc>
          <w:tcPr>
            <w:tcW w:w="1312" w:type="dxa"/>
          </w:tcPr>
          <w:p w:rsidR="00FE180A" w:rsidRDefault="00FE180A">
            <w:pPr>
              <w:pStyle w:val="ConsPlusNormal"/>
              <w:jc w:val="center"/>
            </w:pPr>
            <w:bookmarkStart w:id="466" w:name="P3021"/>
            <w:bookmarkEnd w:id="466"/>
            <w:r>
              <w:t>8</w:t>
            </w:r>
          </w:p>
        </w:tc>
        <w:tc>
          <w:tcPr>
            <w:tcW w:w="951" w:type="dxa"/>
          </w:tcPr>
          <w:p w:rsidR="00FE180A" w:rsidRDefault="00FE180A">
            <w:pPr>
              <w:pStyle w:val="ConsPlusNormal"/>
              <w:jc w:val="center"/>
            </w:pPr>
            <w:bookmarkStart w:id="467" w:name="P3022"/>
            <w:bookmarkEnd w:id="467"/>
            <w:r>
              <w:t>9</w:t>
            </w:r>
          </w:p>
        </w:tc>
      </w:tr>
      <w:tr w:rsidR="00FE180A">
        <w:tc>
          <w:tcPr>
            <w:tcW w:w="494" w:type="dxa"/>
          </w:tcPr>
          <w:p w:rsidR="00FE180A" w:rsidRDefault="00FE180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8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1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86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161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312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951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6"/>
        <w:gridCol w:w="702"/>
        <w:gridCol w:w="702"/>
        <w:gridCol w:w="878"/>
        <w:gridCol w:w="878"/>
        <w:gridCol w:w="790"/>
        <w:gridCol w:w="703"/>
        <w:gridCol w:w="878"/>
        <w:gridCol w:w="744"/>
        <w:gridCol w:w="729"/>
        <w:gridCol w:w="729"/>
        <w:gridCol w:w="646"/>
        <w:gridCol w:w="733"/>
      </w:tblGrid>
      <w:tr w:rsidR="00FE180A">
        <w:tc>
          <w:tcPr>
            <w:tcW w:w="52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70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8410" w:type="dxa"/>
            <w:gridSpan w:val="11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526" w:type="dxa"/>
            <w:vMerge/>
          </w:tcPr>
          <w:p w:rsidR="00FE180A" w:rsidRDefault="00FE180A"/>
        </w:tc>
        <w:tc>
          <w:tcPr>
            <w:tcW w:w="702" w:type="dxa"/>
            <w:vMerge/>
          </w:tcPr>
          <w:p w:rsidR="00FE180A" w:rsidRDefault="00FE180A"/>
        </w:tc>
        <w:tc>
          <w:tcPr>
            <w:tcW w:w="3248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158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капитальный ремонт и реставрацию</w:t>
            </w:r>
          </w:p>
        </w:tc>
        <w:tc>
          <w:tcPr>
            <w:tcW w:w="2202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на приобретение (замену) оборудования</w:t>
            </w:r>
          </w:p>
        </w:tc>
        <w:tc>
          <w:tcPr>
            <w:tcW w:w="1379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пополнение коллекции</w:t>
            </w:r>
          </w:p>
        </w:tc>
      </w:tr>
      <w:tr w:rsidR="00FE180A">
        <w:tc>
          <w:tcPr>
            <w:tcW w:w="526" w:type="dxa"/>
            <w:vMerge/>
          </w:tcPr>
          <w:p w:rsidR="00FE180A" w:rsidRDefault="00FE180A"/>
        </w:tc>
        <w:tc>
          <w:tcPr>
            <w:tcW w:w="702" w:type="dxa"/>
            <w:vMerge/>
          </w:tcPr>
          <w:p w:rsidR="00FE180A" w:rsidRDefault="00FE180A"/>
        </w:tc>
        <w:tc>
          <w:tcPr>
            <w:tcW w:w="70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052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87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3053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87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общих расходов на оплату труда - основному персоналу (из </w:t>
            </w:r>
            <w:hyperlink w:anchor="P3052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79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за счет собственных средств (из </w:t>
            </w:r>
            <w:hyperlink w:anchor="P3055" w:history="1">
              <w:r>
                <w:rPr>
                  <w:color w:val="0000FF"/>
                </w:rPr>
                <w:t>гр. 13</w:t>
              </w:r>
            </w:hyperlink>
            <w:r>
              <w:t>)</w:t>
            </w:r>
          </w:p>
        </w:tc>
        <w:tc>
          <w:tcPr>
            <w:tcW w:w="703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052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878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74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052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729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для улучшения условий доступности для инвалидов </w:t>
            </w:r>
            <w:r>
              <w:lastRenderedPageBreak/>
              <w:t>и лиц с ОВЗ</w:t>
            </w:r>
          </w:p>
        </w:tc>
        <w:tc>
          <w:tcPr>
            <w:tcW w:w="729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за счет собственных средств (из </w:t>
            </w:r>
            <w:hyperlink w:anchor="P3059" w:history="1">
              <w:r>
                <w:rPr>
                  <w:color w:val="0000FF"/>
                </w:rPr>
                <w:t>гр. 17</w:t>
              </w:r>
            </w:hyperlink>
            <w:r>
              <w:t>)</w:t>
            </w:r>
          </w:p>
        </w:tc>
        <w:tc>
          <w:tcPr>
            <w:tcW w:w="646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052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733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3062" w:history="1">
              <w:r>
                <w:rPr>
                  <w:color w:val="0000FF"/>
                </w:rPr>
                <w:t>гр. 20</w:t>
              </w:r>
            </w:hyperlink>
            <w:r>
              <w:t>)</w:t>
            </w:r>
          </w:p>
        </w:tc>
      </w:tr>
      <w:tr w:rsidR="00FE180A">
        <w:tc>
          <w:tcPr>
            <w:tcW w:w="526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702" w:type="dxa"/>
          </w:tcPr>
          <w:p w:rsidR="00FE180A" w:rsidRDefault="00FE180A">
            <w:pPr>
              <w:pStyle w:val="ConsPlusNormal"/>
              <w:jc w:val="center"/>
            </w:pPr>
            <w:bookmarkStart w:id="468" w:name="P3052"/>
            <w:bookmarkEnd w:id="468"/>
            <w:r>
              <w:t>10</w:t>
            </w:r>
          </w:p>
        </w:tc>
        <w:tc>
          <w:tcPr>
            <w:tcW w:w="702" w:type="dxa"/>
          </w:tcPr>
          <w:p w:rsidR="00FE180A" w:rsidRDefault="00FE180A">
            <w:pPr>
              <w:pStyle w:val="ConsPlusNormal"/>
              <w:jc w:val="center"/>
            </w:pPr>
            <w:bookmarkStart w:id="469" w:name="P3053"/>
            <w:bookmarkEnd w:id="469"/>
            <w:r>
              <w:t>11</w:t>
            </w:r>
          </w:p>
        </w:tc>
        <w:tc>
          <w:tcPr>
            <w:tcW w:w="878" w:type="dxa"/>
          </w:tcPr>
          <w:p w:rsidR="00FE180A" w:rsidRDefault="00FE180A">
            <w:pPr>
              <w:pStyle w:val="ConsPlusNormal"/>
              <w:jc w:val="center"/>
            </w:pPr>
            <w:bookmarkStart w:id="470" w:name="P3054"/>
            <w:bookmarkEnd w:id="470"/>
            <w:r>
              <w:t>12</w:t>
            </w:r>
          </w:p>
        </w:tc>
        <w:tc>
          <w:tcPr>
            <w:tcW w:w="878" w:type="dxa"/>
          </w:tcPr>
          <w:p w:rsidR="00FE180A" w:rsidRDefault="00FE180A">
            <w:pPr>
              <w:pStyle w:val="ConsPlusNormal"/>
              <w:jc w:val="center"/>
            </w:pPr>
            <w:bookmarkStart w:id="471" w:name="P3055"/>
            <w:bookmarkEnd w:id="471"/>
            <w:r>
              <w:t>13</w:t>
            </w:r>
          </w:p>
        </w:tc>
        <w:tc>
          <w:tcPr>
            <w:tcW w:w="790" w:type="dxa"/>
          </w:tcPr>
          <w:p w:rsidR="00FE180A" w:rsidRDefault="00FE180A">
            <w:pPr>
              <w:pStyle w:val="ConsPlusNormal"/>
              <w:jc w:val="center"/>
            </w:pPr>
            <w:bookmarkStart w:id="472" w:name="P3056"/>
            <w:bookmarkEnd w:id="472"/>
            <w:r>
              <w:t>14</w:t>
            </w:r>
          </w:p>
        </w:tc>
        <w:tc>
          <w:tcPr>
            <w:tcW w:w="703" w:type="dxa"/>
          </w:tcPr>
          <w:p w:rsidR="00FE180A" w:rsidRDefault="00FE180A">
            <w:pPr>
              <w:pStyle w:val="ConsPlusNormal"/>
              <w:jc w:val="center"/>
            </w:pPr>
            <w:bookmarkStart w:id="473" w:name="P3057"/>
            <w:bookmarkEnd w:id="473"/>
            <w:r>
              <w:t>15</w:t>
            </w:r>
          </w:p>
        </w:tc>
        <w:tc>
          <w:tcPr>
            <w:tcW w:w="878" w:type="dxa"/>
          </w:tcPr>
          <w:p w:rsidR="00FE180A" w:rsidRDefault="00FE180A">
            <w:pPr>
              <w:pStyle w:val="ConsPlusNormal"/>
              <w:jc w:val="center"/>
            </w:pPr>
            <w:bookmarkStart w:id="474" w:name="P3058"/>
            <w:bookmarkEnd w:id="474"/>
            <w:r>
              <w:t>16</w:t>
            </w:r>
          </w:p>
        </w:tc>
        <w:tc>
          <w:tcPr>
            <w:tcW w:w="744" w:type="dxa"/>
          </w:tcPr>
          <w:p w:rsidR="00FE180A" w:rsidRDefault="00FE180A">
            <w:pPr>
              <w:pStyle w:val="ConsPlusNormal"/>
              <w:jc w:val="center"/>
            </w:pPr>
            <w:bookmarkStart w:id="475" w:name="P3059"/>
            <w:bookmarkEnd w:id="475"/>
            <w:r>
              <w:t>17</w:t>
            </w:r>
          </w:p>
        </w:tc>
        <w:tc>
          <w:tcPr>
            <w:tcW w:w="729" w:type="dxa"/>
          </w:tcPr>
          <w:p w:rsidR="00FE180A" w:rsidRDefault="00FE180A">
            <w:pPr>
              <w:pStyle w:val="ConsPlusNormal"/>
              <w:jc w:val="center"/>
            </w:pPr>
            <w:bookmarkStart w:id="476" w:name="P3060"/>
            <w:bookmarkEnd w:id="476"/>
            <w:r>
              <w:t>18</w:t>
            </w:r>
          </w:p>
        </w:tc>
        <w:tc>
          <w:tcPr>
            <w:tcW w:w="729" w:type="dxa"/>
          </w:tcPr>
          <w:p w:rsidR="00FE180A" w:rsidRDefault="00FE180A">
            <w:pPr>
              <w:pStyle w:val="ConsPlusNormal"/>
              <w:jc w:val="center"/>
            </w:pPr>
            <w:bookmarkStart w:id="477" w:name="P3061"/>
            <w:bookmarkEnd w:id="477"/>
            <w:r>
              <w:t>19</w:t>
            </w:r>
          </w:p>
        </w:tc>
        <w:tc>
          <w:tcPr>
            <w:tcW w:w="646" w:type="dxa"/>
          </w:tcPr>
          <w:p w:rsidR="00FE180A" w:rsidRDefault="00FE180A">
            <w:pPr>
              <w:pStyle w:val="ConsPlusNormal"/>
              <w:jc w:val="center"/>
            </w:pPr>
            <w:bookmarkStart w:id="478" w:name="P3062"/>
            <w:bookmarkEnd w:id="478"/>
            <w:r>
              <w:t>20</w:t>
            </w:r>
          </w:p>
        </w:tc>
        <w:tc>
          <w:tcPr>
            <w:tcW w:w="733" w:type="dxa"/>
          </w:tcPr>
          <w:p w:rsidR="00FE180A" w:rsidRDefault="00FE180A">
            <w:pPr>
              <w:pStyle w:val="ConsPlusNormal"/>
              <w:jc w:val="center"/>
            </w:pPr>
            <w:bookmarkStart w:id="479" w:name="P3063"/>
            <w:bookmarkEnd w:id="479"/>
            <w:r>
              <w:t>21</w:t>
            </w:r>
          </w:p>
        </w:tc>
      </w:tr>
      <w:tr w:rsidR="00FE180A">
        <w:tc>
          <w:tcPr>
            <w:tcW w:w="52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02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702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8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8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79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703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8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74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72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2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46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733" w:type="dxa"/>
            <w:vAlign w:val="center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proofErr w:type="gramStart"/>
      <w:r>
        <w:t xml:space="preserve">Форму федерального статистического </w:t>
      </w:r>
      <w:hyperlink w:anchor="P2733" w:history="1">
        <w:r>
          <w:rPr>
            <w:color w:val="0000FF"/>
          </w:rPr>
          <w:t>N 14-НК</w:t>
        </w:r>
      </w:hyperlink>
      <w:r>
        <w:t xml:space="preserve"> предоставляют юридические лица - зоопарки (зоосады).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762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ее ведомственная принадлежность, а затем в скобках - краткое наименование.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2763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2765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Учредитель (учредители) зоопарка указывается в соответствии с записью в учредительных документах, и затем его организационно-правовая форма, и форма собственности.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Зоопарки, временно закрытые по каким-либо причинам (ремонт здания и пр.) в течение некоторой части отчетного периода, заполняют </w:t>
      </w:r>
      <w:hyperlink w:anchor="P2733" w:history="1">
        <w:r>
          <w:rPr>
            <w:color w:val="0000FF"/>
          </w:rPr>
          <w:t>форму N 14-НК</w:t>
        </w:r>
      </w:hyperlink>
      <w:r>
        <w:t>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(а) в части </w:t>
      </w:r>
      <w:hyperlink w:anchor="P2839" w:history="1">
        <w:r>
          <w:rPr>
            <w:color w:val="0000FF"/>
          </w:rPr>
          <w:t>раздела 2</w:t>
        </w:r>
      </w:hyperlink>
      <w:r>
        <w:t xml:space="preserve"> "Научно-просветительная работа за год" - только за период работы,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(б) в части остальных показателей </w:t>
      </w:r>
      <w:hyperlink w:anchor="P2733" w:history="1">
        <w:r>
          <w:rPr>
            <w:color w:val="0000FF"/>
          </w:rPr>
          <w:t>формы</w:t>
        </w:r>
      </w:hyperlink>
      <w:r>
        <w:t xml:space="preserve"> - за весь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Вновь открытые (закрытые) зоопарки вместе с отчетом присылают документ, в котором содержатся сведения об основании для открытия (закрытия) организации (дата и номер приказа, постановления, решения и т.д.). Вновь открытые зоопарки дополнительно присылают документ о регистрации (дата регистрации, номер свидетельства о регистрации, наименование органа, выдавшего свидетельство).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2733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периода. Отчетный период - 1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приведенные в </w:t>
      </w:r>
      <w:hyperlink w:anchor="P2733" w:history="1">
        <w:r>
          <w:rPr>
            <w:color w:val="0000FF"/>
          </w:rPr>
          <w:t>форме</w:t>
        </w:r>
      </w:hyperlink>
      <w:r>
        <w:t xml:space="preserve"> показатели должны соответствовать данным имеющейся в организации первичной учетной документации. При заполнении </w:t>
      </w:r>
      <w:hyperlink w:anchor="P2733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Данные приводятся в тех единицах измерения, которые указаны в </w:t>
      </w:r>
      <w:hyperlink w:anchor="P2733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1. Общие сведения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2807" w:history="1">
        <w:r>
          <w:rPr>
            <w:color w:val="0000FF"/>
          </w:rPr>
          <w:t>графах 2</w:t>
        </w:r>
      </w:hyperlink>
      <w:r>
        <w:t xml:space="preserve"> - </w:t>
      </w:r>
      <w:hyperlink w:anchor="P2808" w:history="1">
        <w:r>
          <w:rPr>
            <w:color w:val="0000FF"/>
          </w:rPr>
          <w:t>3</w:t>
        </w:r>
      </w:hyperlink>
      <w:r>
        <w:t xml:space="preserve"> указываются сведения об общей площади территории зоопарка (зоосада) и площади помещений для содержания животных.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09" w:history="1">
        <w:r>
          <w:rPr>
            <w:color w:val="0000FF"/>
          </w:rPr>
          <w:t>графе 4</w:t>
        </w:r>
      </w:hyperlink>
      <w:r>
        <w:t xml:space="preserve"> указывается общее число строений и зданий зоопарка.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10" w:history="1">
        <w:r>
          <w:rPr>
            <w:color w:val="0000FF"/>
          </w:rPr>
          <w:t>графах 5</w:t>
        </w:r>
      </w:hyperlink>
      <w:r>
        <w:t xml:space="preserve"> - </w:t>
      </w:r>
      <w:hyperlink w:anchor="P2811" w:history="1">
        <w:r>
          <w:rPr>
            <w:color w:val="0000FF"/>
          </w:rPr>
          <w:t>6</w:t>
        </w:r>
      </w:hyperlink>
      <w:r>
        <w:t xml:space="preserve"> (из </w:t>
      </w:r>
      <w:hyperlink w:anchor="P2809" w:history="1">
        <w:r>
          <w:rPr>
            <w:color w:val="0000FF"/>
          </w:rPr>
          <w:t>графы 4</w:t>
        </w:r>
      </w:hyperlink>
      <w:r>
        <w:t xml:space="preserve">) указывается число строений, относящихся к объектам культурного наследия: федерального значения </w:t>
      </w:r>
      <w:hyperlink w:anchor="P2810" w:history="1">
        <w:r>
          <w:rPr>
            <w:color w:val="0000FF"/>
          </w:rPr>
          <w:t>(графа 5)</w:t>
        </w:r>
      </w:hyperlink>
      <w:r>
        <w:t xml:space="preserve">, регионального значения </w:t>
      </w:r>
      <w:hyperlink w:anchor="P2811" w:history="1">
        <w:r>
          <w:rPr>
            <w:color w:val="0000FF"/>
          </w:rPr>
          <w:t>(графа 6)</w:t>
        </w:r>
      </w:hyperlink>
      <w:r>
        <w:t>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2812" w:history="1">
        <w:r w:rsidR="00FE180A">
          <w:rPr>
            <w:color w:val="0000FF"/>
          </w:rPr>
          <w:t>Графы 7</w:t>
        </w:r>
      </w:hyperlink>
      <w:r w:rsidR="00FE180A">
        <w:t xml:space="preserve"> - </w:t>
      </w:r>
      <w:hyperlink w:anchor="P2813" w:history="1">
        <w:r w:rsidR="00FE180A">
          <w:rPr>
            <w:color w:val="0000FF"/>
          </w:rPr>
          <w:t>8</w:t>
        </w:r>
      </w:hyperlink>
      <w:r w:rsidR="00FE180A">
        <w:t xml:space="preserve"> (из </w:t>
      </w:r>
      <w:hyperlink w:anchor="P2809" w:history="1">
        <w:r w:rsidR="00FE180A">
          <w:rPr>
            <w:color w:val="0000FF"/>
          </w:rPr>
          <w:t>графы 4</w:t>
        </w:r>
      </w:hyperlink>
      <w:r w:rsidR="00FE180A">
        <w:t>) характеризуют техническое состояние зданий (строений). Они заполняются на основании актов, заключений и иных официальных документов.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14" w:history="1">
        <w:r>
          <w:rPr>
            <w:color w:val="0000FF"/>
          </w:rPr>
          <w:t>графе 9</w:t>
        </w:r>
      </w:hyperlink>
      <w:r>
        <w:t xml:space="preserve"> (из </w:t>
      </w:r>
      <w:hyperlink w:anchor="P2809" w:history="1">
        <w:r>
          <w:rPr>
            <w:color w:val="0000FF"/>
          </w:rPr>
          <w:t>графы 4</w:t>
        </w:r>
      </w:hyperlink>
      <w:r>
        <w:t>) указывается число зданий (строений), находящихся в оперативном управлении и (или) в безвозмездном пользовании.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15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2809" w:history="1">
        <w:r>
          <w:rPr>
            <w:color w:val="0000FF"/>
          </w:rPr>
          <w:t>графы 4</w:t>
        </w:r>
      </w:hyperlink>
      <w:r>
        <w:t>) указывается число арендуемых зданий (строений).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16" w:history="1">
        <w:r>
          <w:rPr>
            <w:color w:val="0000FF"/>
          </w:rPr>
          <w:t>графах 11</w:t>
        </w:r>
      </w:hyperlink>
      <w:r>
        <w:t xml:space="preserve"> - </w:t>
      </w:r>
      <w:hyperlink w:anchor="P2817" w:history="1">
        <w:r>
          <w:rPr>
            <w:color w:val="0000FF"/>
          </w:rPr>
          <w:t>12</w:t>
        </w:r>
      </w:hyperlink>
      <w:r>
        <w:t xml:space="preserve"> указывается число зданий с наличием </w:t>
      </w:r>
      <w:proofErr w:type="spellStart"/>
      <w:r>
        <w:t>безбарьерной</w:t>
      </w:r>
      <w:proofErr w:type="spellEnd"/>
      <w:r>
        <w:t xml:space="preserve"> среды для инвалидов и лиц с нарушениями: зрения </w:t>
      </w:r>
      <w:hyperlink w:anchor="P2816" w:history="1">
        <w:r>
          <w:rPr>
            <w:color w:val="0000FF"/>
          </w:rPr>
          <w:t>(графа 11)</w:t>
        </w:r>
      </w:hyperlink>
      <w:r>
        <w:t xml:space="preserve">, опорно-двигательного аппарата </w:t>
      </w:r>
      <w:hyperlink w:anchor="P2817" w:history="1">
        <w:r>
          <w:rPr>
            <w:color w:val="0000FF"/>
          </w:rPr>
          <w:t>(графа 12)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18" w:history="1">
        <w:r>
          <w:rPr>
            <w:color w:val="0000FF"/>
          </w:rPr>
          <w:t>графе 13</w:t>
        </w:r>
      </w:hyperlink>
      <w:r>
        <w:t xml:space="preserve"> указывается информация о возможности использования информационно-телекоммуникационной сети "Интернет" (далее - Интернет) при осуществлении зоопарком различных видов своей финансово-хозяйственной деятельности (как основных видов уставной, так и административно-управленческой деятельности). В случае наличия возможности использования Интернета в </w:t>
      </w:r>
      <w:hyperlink w:anchor="P2818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19" w:history="1">
        <w:r>
          <w:rPr>
            <w:color w:val="0000FF"/>
          </w:rPr>
          <w:t>графе 14</w:t>
        </w:r>
      </w:hyperlink>
      <w:r>
        <w:t xml:space="preserve"> указывается информация о возможности посетителей зоопарка получить доступ к Интернету на территории отчитывающейся организации. В случае наличия такой возможности в </w:t>
      </w:r>
      <w:hyperlink w:anchor="P2819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20" w:history="1">
        <w:r>
          <w:rPr>
            <w:color w:val="0000FF"/>
          </w:rPr>
          <w:t>графе 15</w:t>
        </w:r>
      </w:hyperlink>
      <w:r>
        <w:t xml:space="preserve"> ставится 1 при наличии у зоопарка собственного сайта в информационно-телекоммуникационной сети "Интернет" (далее - Интернет-сайт) или страницы информационно-телекоммуникационной сети "Интернет" (далее - Интернет-страница), портала или персональной страницы учреждения на сайтах, порталах других учреждений,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21" w:history="1">
        <w:r>
          <w:rPr>
            <w:color w:val="0000FF"/>
          </w:rPr>
          <w:t>графе 16</w:t>
        </w:r>
      </w:hyperlink>
      <w:r>
        <w:t xml:space="preserve"> ставится 1 при наличии собственного Интернет-сайта или </w:t>
      </w:r>
      <w:proofErr w:type="gramStart"/>
      <w:r>
        <w:t>Интернет-страницы</w:t>
      </w:r>
      <w:proofErr w:type="gramEnd"/>
      <w:r>
        <w:t>, портала или персональной страницы учреждения на сайтах, порталах других учреждений, доступных для слепых и слабовидящих, в противном случае - 0. (</w:t>
      </w:r>
      <w:hyperlink r:id="rId99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г. "Интернет-ресурсы: требования доступности для инвалидов по зрению").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2. Научно-просветительная работа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2863" w:history="1">
        <w:r>
          <w:rPr>
            <w:color w:val="0000FF"/>
          </w:rPr>
          <w:t>графе 2</w:t>
        </w:r>
      </w:hyperlink>
      <w:r>
        <w:t xml:space="preserve"> указывается число дней в отчетном периоде, когда зоопарк был открыт для посещения.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64" w:history="1">
        <w:r>
          <w:rPr>
            <w:color w:val="0000FF"/>
          </w:rPr>
          <w:t>графе 3</w:t>
        </w:r>
      </w:hyperlink>
      <w:r>
        <w:t xml:space="preserve"> указывается общее число посещений (сумма </w:t>
      </w:r>
      <w:hyperlink w:anchor="P2865" w:history="1">
        <w:r>
          <w:rPr>
            <w:color w:val="0000FF"/>
          </w:rPr>
          <w:t>граф 4</w:t>
        </w:r>
      </w:hyperlink>
      <w:r>
        <w:t xml:space="preserve"> и </w:t>
      </w:r>
      <w:hyperlink w:anchor="P2868" w:history="1">
        <w:r>
          <w:rPr>
            <w:color w:val="0000FF"/>
          </w:rPr>
          <w:t>7</w:t>
        </w:r>
      </w:hyperlink>
      <w:r>
        <w:t>) зоопарка в отчетном году.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65" w:history="1">
        <w:r>
          <w:rPr>
            <w:color w:val="0000FF"/>
          </w:rPr>
          <w:t>графе 4</w:t>
        </w:r>
      </w:hyperlink>
      <w:r>
        <w:t xml:space="preserve"> приводится число индивидуальных посещений, учитываемых по входным (платным и бесплатным) билетам.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66" w:history="1">
        <w:r>
          <w:rPr>
            <w:color w:val="0000FF"/>
          </w:rPr>
          <w:t>графе 5</w:t>
        </w:r>
      </w:hyperlink>
      <w:r>
        <w:t xml:space="preserve"> (из </w:t>
      </w:r>
      <w:hyperlink w:anchor="P2865" w:history="1">
        <w:r>
          <w:rPr>
            <w:color w:val="0000FF"/>
          </w:rPr>
          <w:t>графы 4</w:t>
        </w:r>
      </w:hyperlink>
      <w:r>
        <w:t>) указывается число индивидуальных посещений льготными категориями граждан.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2867" w:history="1">
        <w:r>
          <w:rPr>
            <w:color w:val="0000FF"/>
          </w:rPr>
          <w:t>графе 6</w:t>
        </w:r>
      </w:hyperlink>
      <w:r>
        <w:t xml:space="preserve"> (из </w:t>
      </w:r>
      <w:hyperlink w:anchor="P2865" w:history="1">
        <w:r>
          <w:rPr>
            <w:color w:val="0000FF"/>
          </w:rPr>
          <w:t>графы 4</w:t>
        </w:r>
      </w:hyperlink>
      <w:r>
        <w:t>) указывается число индивидуальных посещений лицами в возрасте до 18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68" w:history="1">
        <w:r>
          <w:rPr>
            <w:color w:val="0000FF"/>
          </w:rPr>
          <w:t>графе 7</w:t>
        </w:r>
      </w:hyperlink>
      <w:r>
        <w:t xml:space="preserve"> приводится число экскурсионных посещений. Указанное значение определяется на основании количества билетов на экскурсионное обслуживание (одиночных посетителей и посетителей в составе сформированных групп) и данных экскурсионных путевок, оформленных в установленном порядке. Число проданных билетов и численность посетителей, прошедших по экскурсионным путевкам, должно строго соответствовать данным оперативного учета и бухгалтерской отчетности.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69" w:history="1">
        <w:r>
          <w:rPr>
            <w:color w:val="0000FF"/>
          </w:rPr>
          <w:t>графе 8</w:t>
        </w:r>
      </w:hyperlink>
      <w:r>
        <w:t xml:space="preserve"> (из </w:t>
      </w:r>
      <w:hyperlink w:anchor="P2868" w:history="1">
        <w:r>
          <w:rPr>
            <w:color w:val="0000FF"/>
          </w:rPr>
          <w:t>графы 7</w:t>
        </w:r>
      </w:hyperlink>
      <w:r>
        <w:t>) указывается число экскурсионных посещений льготными категориями граждан.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70" w:history="1">
        <w:r>
          <w:rPr>
            <w:color w:val="0000FF"/>
          </w:rPr>
          <w:t>графе 9</w:t>
        </w:r>
      </w:hyperlink>
      <w:r>
        <w:t xml:space="preserve"> (из </w:t>
      </w:r>
      <w:hyperlink w:anchor="P2868" w:history="1">
        <w:r>
          <w:rPr>
            <w:color w:val="0000FF"/>
          </w:rPr>
          <w:t>графы 7</w:t>
        </w:r>
      </w:hyperlink>
      <w:r>
        <w:t>) указывается число экскурсионных посещений лицами в возрасте до 18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71" w:history="1">
        <w:r>
          <w:rPr>
            <w:color w:val="0000FF"/>
          </w:rPr>
          <w:t>графе 10</w:t>
        </w:r>
      </w:hyperlink>
      <w:r>
        <w:t xml:space="preserve"> указывается число экскурсий, проведенных за отчетный период. Число экскурсий, организованных зоопарком без установленной входной платы, учитывается на основании подтверждений организаций, для которых проведены эти экскурсии.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72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2871" w:history="1">
        <w:r>
          <w:rPr>
            <w:color w:val="0000FF"/>
          </w:rPr>
          <w:t>графы 10</w:t>
        </w:r>
      </w:hyperlink>
      <w:r>
        <w:t>) указывается число экскурсий, проведенных за отчетный период для льготных категорий граждан.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73" w:history="1">
        <w:r>
          <w:rPr>
            <w:color w:val="0000FF"/>
          </w:rPr>
          <w:t>графе 12</w:t>
        </w:r>
      </w:hyperlink>
      <w:r>
        <w:t xml:space="preserve"> указывается число лекций, прочитанных сотрудниками зоопарка. Указанное значение определяется на основании журнала учета лекций.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74" w:history="1">
        <w:r>
          <w:rPr>
            <w:color w:val="0000FF"/>
          </w:rPr>
          <w:t>графе 13</w:t>
        </w:r>
      </w:hyperlink>
      <w:r>
        <w:t xml:space="preserve"> указывается численность слушателей лекций.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875" w:history="1">
        <w:r>
          <w:rPr>
            <w:color w:val="0000FF"/>
          </w:rPr>
          <w:t>графе 14</w:t>
        </w:r>
      </w:hyperlink>
      <w:r>
        <w:t xml:space="preserve"> указывается число выставок.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3. Численность животных на конец года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графе 3 </w:t>
      </w:r>
      <w:hyperlink w:anchor="P2915" w:history="1">
        <w:r>
          <w:rPr>
            <w:color w:val="0000FF"/>
          </w:rPr>
          <w:t>строк 04</w:t>
        </w:r>
      </w:hyperlink>
      <w:r>
        <w:t xml:space="preserve"> - </w:t>
      </w:r>
      <w:hyperlink w:anchor="P2951" w:history="1">
        <w:r>
          <w:rPr>
            <w:color w:val="0000FF"/>
          </w:rPr>
          <w:t>10</w:t>
        </w:r>
      </w:hyperlink>
      <w:r>
        <w:t xml:space="preserve"> учитывается число видов беспозвоночных, рыб, земноводных, пресмыкающихся, птиц, млекопитающих и прочих на основе ведущейся документации.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4 </w:t>
      </w:r>
      <w:hyperlink w:anchor="P2908" w:history="1">
        <w:r>
          <w:rPr>
            <w:color w:val="0000FF"/>
          </w:rPr>
          <w:t>строки 03</w:t>
        </w:r>
      </w:hyperlink>
      <w:r>
        <w:t xml:space="preserve"> указывается общее число экземпляров животных (сумма строк с </w:t>
      </w:r>
      <w:hyperlink w:anchor="P2915" w:history="1">
        <w:r>
          <w:rPr>
            <w:color w:val="0000FF"/>
          </w:rPr>
          <w:t>04</w:t>
        </w:r>
      </w:hyperlink>
      <w:r>
        <w:t xml:space="preserve"> - </w:t>
      </w:r>
      <w:hyperlink w:anchor="P2951" w:history="1">
        <w:r>
          <w:rPr>
            <w:color w:val="0000FF"/>
          </w:rPr>
          <w:t>10</w:t>
        </w:r>
      </w:hyperlink>
      <w:r>
        <w:t>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4 </w:t>
      </w:r>
      <w:hyperlink w:anchor="P2915" w:history="1">
        <w:r>
          <w:rPr>
            <w:color w:val="0000FF"/>
          </w:rPr>
          <w:t>строк 04</w:t>
        </w:r>
      </w:hyperlink>
      <w:r>
        <w:t xml:space="preserve"> - </w:t>
      </w:r>
      <w:hyperlink w:anchor="P2951" w:history="1">
        <w:r>
          <w:rPr>
            <w:color w:val="0000FF"/>
          </w:rPr>
          <w:t>10</w:t>
        </w:r>
      </w:hyperlink>
      <w:r>
        <w:t xml:space="preserve"> учитывается число экземпляров земноводных, пресмыкающихся, птиц, млекопитающих и прочих на основе ведущейся документации.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графах 5 - 6 </w:t>
      </w:r>
      <w:hyperlink w:anchor="P2915" w:history="1">
        <w:r>
          <w:rPr>
            <w:color w:val="0000FF"/>
          </w:rPr>
          <w:t>строк 04</w:t>
        </w:r>
      </w:hyperlink>
      <w:r>
        <w:t xml:space="preserve"> - </w:t>
      </w:r>
      <w:hyperlink w:anchor="P2951" w:history="1">
        <w:r>
          <w:rPr>
            <w:color w:val="0000FF"/>
          </w:rPr>
          <w:t>10</w:t>
        </w:r>
      </w:hyperlink>
      <w:r>
        <w:t xml:space="preserve"> приводятся сведения о числе видов животных, внесенных в Красную книгу (международную и России).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4. Персонал зоопарка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2976" w:history="1">
        <w:r>
          <w:rPr>
            <w:color w:val="0000FF"/>
          </w:rPr>
          <w:t>графе 2</w:t>
        </w:r>
      </w:hyperlink>
      <w:r>
        <w:t xml:space="preserve"> приводятся сведения об общей численности работников, как штатных, так и нештатных, включая административно-управленческий, технический и обслуживающий персонал, на конец отчетного года. </w:t>
      </w:r>
      <w:proofErr w:type="gramStart"/>
      <w:r>
        <w:t>Приводятся сведения о фактической численности работников, работающих на условиях полной и частичной занятости, а не по штатному расписанию (примечание: если штатный работник совмещает должности, то он учитывается один раз по основной должности; если штатный работник помимо основной должности работает по договору, то он учитывается дважды, трижды, и т.д. (в зависимости от числа заключенных договоров)).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77" w:history="1">
        <w:r>
          <w:rPr>
            <w:color w:val="0000FF"/>
          </w:rPr>
          <w:t>графе 3</w:t>
        </w:r>
      </w:hyperlink>
      <w:r>
        <w:t xml:space="preserve"> (из </w:t>
      </w:r>
      <w:hyperlink w:anchor="P2976" w:history="1">
        <w:r>
          <w:rPr>
            <w:color w:val="0000FF"/>
          </w:rPr>
          <w:t>графы 2</w:t>
        </w:r>
      </w:hyperlink>
      <w:r>
        <w:t>) указывается численность штатных работников зоопарка.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78" w:history="1">
        <w:r>
          <w:rPr>
            <w:color w:val="0000FF"/>
          </w:rPr>
          <w:t>графе 4</w:t>
        </w:r>
      </w:hyperlink>
      <w:r>
        <w:t xml:space="preserve"> (из </w:t>
      </w:r>
      <w:hyperlink w:anchor="P2976" w:history="1">
        <w:r>
          <w:rPr>
            <w:color w:val="0000FF"/>
          </w:rPr>
          <w:t>графы 2</w:t>
        </w:r>
      </w:hyperlink>
      <w:r>
        <w:t xml:space="preserve">) указывается численность основного персонала, включая нештатных </w:t>
      </w:r>
      <w:r>
        <w:lastRenderedPageBreak/>
        <w:t>сотрудников, работающего в зоопарке на конец отчетного года. Перечень относящихся к основному персоналу должностей определяется на основании нормативно-распорядительного документа организации, в ведении которой находится отчитывающийся респондент. В случае отсутствия такого документа перечень относящихся к основному персоналу должностей определяется приказом руководителя учреждения-респондента.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79" w:history="1">
        <w:r>
          <w:rPr>
            <w:color w:val="0000FF"/>
          </w:rPr>
          <w:t>графе 5</w:t>
        </w:r>
      </w:hyperlink>
      <w:r>
        <w:t xml:space="preserve"> (из </w:t>
      </w:r>
      <w:hyperlink w:anchor="P2978" w:history="1">
        <w:r>
          <w:rPr>
            <w:color w:val="0000FF"/>
          </w:rPr>
          <w:t>графы 4</w:t>
        </w:r>
      </w:hyperlink>
      <w:r>
        <w:t>) указывается численность основного персонала, имеющего высшее образование по профилю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80" w:history="1">
        <w:r>
          <w:rPr>
            <w:color w:val="0000FF"/>
          </w:rPr>
          <w:t>графе 6</w:t>
        </w:r>
      </w:hyperlink>
      <w:r>
        <w:t xml:space="preserve"> (из </w:t>
      </w:r>
      <w:hyperlink w:anchor="P2979" w:history="1">
        <w:r>
          <w:rPr>
            <w:color w:val="0000FF"/>
          </w:rPr>
          <w:t>графы 5</w:t>
        </w:r>
      </w:hyperlink>
      <w:r>
        <w:t>) указывается численность основного персонала, имеющего ученую степень (доктора наук, кандидаты наук).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81" w:history="1">
        <w:r>
          <w:rPr>
            <w:color w:val="0000FF"/>
          </w:rPr>
          <w:t>графе 7</w:t>
        </w:r>
      </w:hyperlink>
      <w:r>
        <w:t xml:space="preserve"> (из </w:t>
      </w:r>
      <w:hyperlink w:anchor="P2978" w:history="1">
        <w:r>
          <w:rPr>
            <w:color w:val="0000FF"/>
          </w:rPr>
          <w:t>графы 4</w:t>
        </w:r>
      </w:hyperlink>
      <w:r>
        <w:t>) указывается численность основного персонала, имеющего среднее специальное образование по профилю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82" w:history="1">
        <w:r>
          <w:rPr>
            <w:color w:val="0000FF"/>
          </w:rPr>
          <w:t>графах 8</w:t>
        </w:r>
      </w:hyperlink>
      <w:r>
        <w:t xml:space="preserve"> - </w:t>
      </w:r>
      <w:hyperlink w:anchor="P2984" w:history="1">
        <w:r>
          <w:rPr>
            <w:color w:val="0000FF"/>
          </w:rPr>
          <w:t>10</w:t>
        </w:r>
      </w:hyperlink>
      <w:r>
        <w:t xml:space="preserve"> (из </w:t>
      </w:r>
      <w:hyperlink w:anchor="P2978" w:history="1">
        <w:r>
          <w:rPr>
            <w:color w:val="0000FF"/>
          </w:rPr>
          <w:t>графы 4</w:t>
        </w:r>
      </w:hyperlink>
      <w:r>
        <w:t xml:space="preserve">) показывается численность штатных работников, имеющих стаж работы по профилю учреждения до 3 лет </w:t>
      </w:r>
      <w:hyperlink w:anchor="P2982" w:history="1">
        <w:r>
          <w:rPr>
            <w:color w:val="0000FF"/>
          </w:rPr>
          <w:t>(графа 8)</w:t>
        </w:r>
      </w:hyperlink>
      <w:r>
        <w:t xml:space="preserve">, от 3 до 10 лет </w:t>
      </w:r>
      <w:hyperlink w:anchor="P2983" w:history="1">
        <w:r>
          <w:rPr>
            <w:color w:val="0000FF"/>
          </w:rPr>
          <w:t>(графа 9)</w:t>
        </w:r>
      </w:hyperlink>
      <w:r>
        <w:t xml:space="preserve">, свыше 10 лет </w:t>
      </w:r>
      <w:hyperlink w:anchor="P2984" w:history="1">
        <w:r>
          <w:rPr>
            <w:color w:val="0000FF"/>
          </w:rPr>
          <w:t>(графа 10)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85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2976" w:history="1">
        <w:r>
          <w:rPr>
            <w:color w:val="0000FF"/>
          </w:rPr>
          <w:t>графы 2</w:t>
        </w:r>
      </w:hyperlink>
      <w:r>
        <w:t>) показывается количество сотрудников-инвалидов и лиц с ограниченными возможностями здоровья (далее ОВЗ) из числа штатного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2986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2976" w:history="1">
        <w:r>
          <w:rPr>
            <w:color w:val="0000FF"/>
          </w:rPr>
          <w:t>графы 2</w:t>
        </w:r>
      </w:hyperlink>
      <w:r>
        <w:t>) показывается численность работников, прошедших обучение (инструктирование) по вопросам, связанным с предоставлением услуг инвалидам и лицам с ОВЗ.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5.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этом </w:t>
      </w:r>
      <w:hyperlink w:anchor="P3000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15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период, которая складывается из бюджетных ассигнований учредителя </w:t>
      </w:r>
      <w:hyperlink w:anchor="P3016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3017" w:history="1">
        <w:r>
          <w:rPr>
            <w:color w:val="0000FF"/>
          </w:rPr>
          <w:t>(графа 4)</w:t>
        </w:r>
      </w:hyperlink>
      <w:r>
        <w:t xml:space="preserve"> поступлений от предпринимательской и иной приносящей доход деятельности </w:t>
      </w:r>
      <w:hyperlink w:anchor="P3018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3022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16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17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18" w:history="1">
        <w:r>
          <w:rPr>
            <w:color w:val="0000FF"/>
          </w:rPr>
          <w:t>графе 5</w:t>
        </w:r>
      </w:hyperlink>
      <w:r>
        <w:t xml:space="preserve"> отражаются поступления от предпринимательской и иной приносящей доход 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3019" w:history="1">
        <w:r>
          <w:rPr>
            <w:color w:val="0000FF"/>
          </w:rPr>
          <w:t>(графа 6)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3020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предпринимательской деятельности </w:t>
      </w:r>
      <w:hyperlink w:anchor="P3021" w:history="1">
        <w:r>
          <w:rPr>
            <w:color w:val="0000FF"/>
          </w:rPr>
          <w:t>(графа 8)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22" w:history="1">
        <w:r>
          <w:rPr>
            <w:color w:val="0000FF"/>
          </w:rPr>
          <w:t>графе 9</w:t>
        </w:r>
      </w:hyperlink>
      <w:r>
        <w:t xml:space="preserve"> отражаются поступления от сдачи имущества в аренду.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52" w:history="1">
        <w:r>
          <w:rPr>
            <w:color w:val="0000FF"/>
          </w:rPr>
          <w:t>графе 10</w:t>
        </w:r>
      </w:hyperlink>
      <w:r>
        <w:t xml:space="preserve"> указывается общая сумма средств, израсходованных учреждением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53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3052" w:history="1">
        <w:r>
          <w:rPr>
            <w:color w:val="0000FF"/>
          </w:rPr>
          <w:t>графы 10</w:t>
        </w:r>
      </w:hyperlink>
      <w:r>
        <w:t xml:space="preserve"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</w:t>
      </w:r>
      <w:r>
        <w:lastRenderedPageBreak/>
        <w:t>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54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3053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работников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55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3052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оплату труда основного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56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3055" w:history="1">
        <w:r>
          <w:rPr>
            <w:color w:val="0000FF"/>
          </w:rPr>
          <w:t>графы 13</w:t>
        </w:r>
      </w:hyperlink>
      <w:r>
        <w:t>) приводятся данные о величине финансовых средств, израсходованных на оплату труда основного персонала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57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3052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58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3057" w:history="1">
        <w:r>
          <w:rPr>
            <w:color w:val="0000FF"/>
          </w:rPr>
          <w:t>графы 15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59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3052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 (замену) оборудования.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60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3059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(замену) оборудования, для улучшения условий доступности для инвалидов и лиц с ОВЗ.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61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3059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оборудования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62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3052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пополнение коллекции зоопарка.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063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3062" w:history="1">
        <w:r>
          <w:rPr>
            <w:color w:val="0000FF"/>
          </w:rPr>
          <w:t>графы 20</w:t>
        </w:r>
      </w:hyperlink>
      <w:r>
        <w:t>) приводятся данные о величине финансовых средств, израсходованных на пополнение коллекции зоопарка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8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100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101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480" w:name="P3196"/>
            <w:bookmarkEnd w:id="480"/>
            <w:r>
              <w:t>СВЕДЕНИЯ О ДЕЯТЕЛЬНОСТИ МУЗЕЯ</w:t>
            </w:r>
          </w:p>
          <w:p w:rsidR="00FE180A" w:rsidRDefault="00FE180A">
            <w:pPr>
              <w:pStyle w:val="ConsPlusNormal"/>
              <w:jc w:val="center"/>
            </w:pPr>
            <w:r>
              <w:t>за I полугодие 20__ года; за 20__ год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8-НК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музеи, подведомственные: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культуры; Министерству культуры Российской Федерации: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на 15 день после отчетного периода (за полугодие)</w:t>
            </w:r>
          </w:p>
          <w:p w:rsidR="00FE180A" w:rsidRDefault="00FE180A">
            <w:pPr>
              <w:pStyle w:val="ConsPlusNormal"/>
              <w:jc w:val="center"/>
            </w:pPr>
            <w:r>
              <w:t>20 января (за год)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lastRenderedPageBreak/>
              <w:t>- соответствующему органу управления в сфере культуры (по принадлежности);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Полугодовая, 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509"/>
        </w:trPr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 xml:space="preserve">юридические лица - музеи, организации, осуществляющие музейную деятельность, кроме </w:t>
            </w:r>
            <w:proofErr w:type="gramStart"/>
            <w:r>
              <w:t>подведомственных</w:t>
            </w:r>
            <w:proofErr w:type="gramEnd"/>
            <w:r>
              <w:t>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культуры; Министерству культуры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января (за год)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t>- территориальному органу Росстата в субъекте Российской Федерации по установленному им адресу;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 местного самоуправления, осуществляющий управление в сфере культуры, сводные отчеты по подведомственным учреждениям: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февраля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10 марта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t xml:space="preserve">- Министерству культуры Российской </w:t>
            </w:r>
            <w:r>
              <w:lastRenderedPageBreak/>
              <w:t>Федерации;</w:t>
            </w:r>
          </w:p>
          <w:p w:rsidR="00FE180A" w:rsidRDefault="00FE180A">
            <w:pPr>
              <w:pStyle w:val="ConsPlusNormal"/>
              <w:ind w:firstLine="360"/>
            </w:pPr>
            <w:r>
              <w:t>- территориальному органу Росстата в субъекте Российской Федерации по установленному им адресу;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lastRenderedPageBreak/>
              <w:t>Росстат, сводные отчеты по основным показателям деятельности музеев, не относящихся к сфере ведения Министерства культуры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30 апреля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firstLine="360"/>
            </w:pPr>
            <w:r>
              <w:t>- Министерству культуры Российской Федерации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481" w:name="P3235"/>
            <w:bookmarkEnd w:id="481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482" w:name="P3236"/>
            <w:bookmarkEnd w:id="482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102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483" w:name="P3238"/>
            <w:bookmarkEnd w:id="483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0609523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______________________________________________</w:t>
      </w:r>
    </w:p>
    <w:p w:rsidR="00FE180A" w:rsidRDefault="00FE180A">
      <w:pPr>
        <w:pStyle w:val="ConsPlusNonformat"/>
        <w:jc w:val="both"/>
      </w:pPr>
      <w:bookmarkStart w:id="484" w:name="P3252"/>
      <w:bookmarkEnd w:id="484"/>
      <w:r>
        <w:t>Название головного музея (дирекции)/Количество  обособленных  подразделений</w:t>
      </w:r>
    </w:p>
    <w:p w:rsidR="00FE180A" w:rsidRDefault="00FE180A">
      <w:pPr>
        <w:pStyle w:val="ConsPlusNonformat"/>
        <w:jc w:val="both"/>
      </w:pPr>
      <w:r>
        <w:t>___________________________________________________________________________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485" w:name="P3255"/>
      <w:bookmarkEnd w:id="485"/>
      <w:r>
        <w:t xml:space="preserve">    Раздел 1. Краткая характеристика фондов (заполняется по итогам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103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9"/>
        <w:gridCol w:w="547"/>
        <w:gridCol w:w="1239"/>
        <w:gridCol w:w="1495"/>
        <w:gridCol w:w="1330"/>
        <w:gridCol w:w="1313"/>
        <w:gridCol w:w="1275"/>
      </w:tblGrid>
      <w:tr w:rsidR="00FE180A">
        <w:tc>
          <w:tcPr>
            <w:tcW w:w="2439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Вид предметов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  <w:jc w:val="center"/>
            </w:pPr>
            <w:r>
              <w:t>Число предметов основного фонда на конец года, единиц</w:t>
            </w: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Число предметов основного фонда, которые экспонировались в течение отчетного года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  <w:jc w:val="center"/>
            </w:pPr>
            <w:r>
              <w:t>Число предметов научно-вспомогательного фонда на конец года, единиц</w:t>
            </w: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предметов основного фонда, требующих реставрации (из </w:t>
            </w:r>
            <w:hyperlink w:anchor="P3267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Отреставрировано в отчетном году (из суммы </w:t>
            </w:r>
            <w:hyperlink w:anchor="P3267" w:history="1">
              <w:r>
                <w:rPr>
                  <w:color w:val="0000FF"/>
                </w:rPr>
                <w:t>гр. 3</w:t>
              </w:r>
            </w:hyperlink>
            <w:r>
              <w:t xml:space="preserve"> + </w:t>
            </w:r>
            <w:hyperlink w:anchor="P3269" w:history="1">
              <w:r>
                <w:rPr>
                  <w:color w:val="0000FF"/>
                </w:rPr>
                <w:t>5</w:t>
              </w:r>
            </w:hyperlink>
            <w:r>
              <w:t>)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  <w:jc w:val="center"/>
            </w:pPr>
            <w:bookmarkStart w:id="486" w:name="P3267"/>
            <w:bookmarkEnd w:id="486"/>
            <w:r>
              <w:t>3</w:t>
            </w: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bookmarkStart w:id="487" w:name="P3268"/>
            <w:bookmarkEnd w:id="487"/>
            <w:r>
              <w:t>4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  <w:jc w:val="center"/>
            </w:pPr>
            <w:bookmarkStart w:id="488" w:name="P3269"/>
            <w:bookmarkEnd w:id="488"/>
            <w:r>
              <w:t>5</w:t>
            </w: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bookmarkStart w:id="489" w:name="P3270"/>
            <w:bookmarkEnd w:id="489"/>
            <w:r>
              <w:t>6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bookmarkStart w:id="490" w:name="P3271"/>
            <w:bookmarkEnd w:id="490"/>
            <w:r>
              <w:t>7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 xml:space="preserve">Всего (сумма </w:t>
            </w:r>
            <w:hyperlink w:anchor="P3281" w:history="1">
              <w:r>
                <w:rPr>
                  <w:color w:val="0000FF"/>
                </w:rPr>
                <w:t>строк 02</w:t>
              </w:r>
            </w:hyperlink>
            <w:r>
              <w:t xml:space="preserve"> - </w:t>
            </w:r>
            <w:hyperlink w:anchor="P3365" w:history="1">
              <w:r>
                <w:rPr>
                  <w:color w:val="0000FF"/>
                </w:rPr>
                <w:t>14</w:t>
              </w:r>
            </w:hyperlink>
            <w:r>
              <w:t>)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1" w:name="P3273"/>
            <w:bookmarkEnd w:id="491"/>
            <w:r>
              <w:t>01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в том числе:</w:t>
            </w:r>
          </w:p>
          <w:p w:rsidR="00FE180A" w:rsidRDefault="00FE180A">
            <w:pPr>
              <w:pStyle w:val="ConsPlusNormal"/>
            </w:pPr>
            <w:r>
              <w:t>живопись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2" w:name="P3281"/>
            <w:bookmarkEnd w:id="492"/>
            <w:r>
              <w:t>02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графика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3" w:name="P3288"/>
            <w:bookmarkEnd w:id="493"/>
            <w:r>
              <w:t>03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скульптура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04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предметы прикладного искусства, быта и этнографии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4" w:name="P3302"/>
            <w:bookmarkEnd w:id="494"/>
            <w:r>
              <w:t>05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предметы нумизматики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5" w:name="P3309"/>
            <w:bookmarkEnd w:id="495"/>
            <w:r>
              <w:t>06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предметы археологии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07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редкие книги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08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оружие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документы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6" w:name="P3337"/>
            <w:bookmarkEnd w:id="496"/>
            <w:r>
              <w:t>10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lastRenderedPageBreak/>
              <w:t>фотографии и негативы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 xml:space="preserve">предметы </w:t>
            </w:r>
            <w:proofErr w:type="gramStart"/>
            <w:r>
              <w:t>естественно-научной</w:t>
            </w:r>
            <w:proofErr w:type="gramEnd"/>
            <w:r>
              <w:t xml:space="preserve"> коллекции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предметы минералогической коллекции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предметы техники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7" w:name="P3365"/>
            <w:bookmarkEnd w:id="497"/>
            <w:r>
              <w:t>14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предметы печатной продукции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>прочие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8" w:name="P3379"/>
            <w:bookmarkEnd w:id="498"/>
            <w:r>
              <w:t>16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5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 xml:space="preserve">Из общего числа предметов </w:t>
            </w:r>
            <w:hyperlink w:anchor="P3273" w:history="1">
              <w:r>
                <w:rPr>
                  <w:color w:val="0000FF"/>
                </w:rPr>
                <w:t>(стр. 01)</w:t>
              </w:r>
            </w:hyperlink>
            <w:r>
              <w:t xml:space="preserve"> - предметы, содержащие драгоценные металлы и камни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499" w:name="P3386"/>
            <w:bookmarkEnd w:id="499"/>
            <w:r>
              <w:t>17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 xml:space="preserve">Из общего числа </w:t>
            </w:r>
            <w:hyperlink w:anchor="P3273" w:history="1">
              <w:r>
                <w:rPr>
                  <w:color w:val="0000FF"/>
                </w:rPr>
                <w:t>(стр. 01)</w:t>
              </w:r>
            </w:hyperlink>
            <w:r>
              <w:t xml:space="preserve"> - число предметов, включенных в состав Музейного фонда Российской Федерации, начиная с 01.01.1997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500" w:name="P3393"/>
            <w:bookmarkEnd w:id="500"/>
            <w:r>
              <w:t>18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 xml:space="preserve">Из </w:t>
            </w:r>
            <w:hyperlink w:anchor="P3393" w:history="1">
              <w:r>
                <w:rPr>
                  <w:color w:val="0000FF"/>
                </w:rPr>
                <w:t>стр. 18</w:t>
              </w:r>
            </w:hyperlink>
            <w:r>
              <w:t xml:space="preserve"> - число предметов, включенных в состав государственной части Музейного фонда Российской Федерации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501" w:name="P3400"/>
            <w:bookmarkEnd w:id="501"/>
            <w:r>
              <w:t>19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lastRenderedPageBreak/>
              <w:t xml:space="preserve">Из </w:t>
            </w:r>
            <w:hyperlink w:anchor="P3393" w:history="1">
              <w:r>
                <w:rPr>
                  <w:color w:val="0000FF"/>
                </w:rPr>
                <w:t>стр. 18</w:t>
              </w:r>
            </w:hyperlink>
            <w:r>
              <w:t xml:space="preserve"> - число предметов, включенных в состав негосударственной части Музейного фонда Российской Федерации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502" w:name="P3407"/>
            <w:bookmarkEnd w:id="502"/>
            <w:r>
              <w:t>20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 xml:space="preserve">Из общего числа </w:t>
            </w:r>
            <w:hyperlink w:anchor="P3273" w:history="1">
              <w:r>
                <w:rPr>
                  <w:color w:val="0000FF"/>
                </w:rPr>
                <w:t>(стр. 01)</w:t>
              </w:r>
            </w:hyperlink>
            <w:r>
              <w:t xml:space="preserve"> - число предметов, являющихся федеральной собственностью, переданных музею в оперативное управление или безвозмездное пользование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503" w:name="P3414"/>
            <w:bookmarkEnd w:id="503"/>
            <w:r>
              <w:t>21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 xml:space="preserve">Из общего числа </w:t>
            </w:r>
            <w:hyperlink w:anchor="P3273" w:history="1">
              <w:r>
                <w:rPr>
                  <w:color w:val="0000FF"/>
                </w:rPr>
                <w:t>(стр. 01)</w:t>
              </w:r>
            </w:hyperlink>
            <w:r>
              <w:t xml:space="preserve"> - число предметов, являющихся собственностью субъекта Российской Федерации, переданных музею в оперативное управление или безвозмездное пользование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504" w:name="P3421"/>
            <w:bookmarkEnd w:id="504"/>
            <w:r>
              <w:t>22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t xml:space="preserve">Из общего числа </w:t>
            </w:r>
            <w:hyperlink w:anchor="P3273" w:history="1">
              <w:r>
                <w:rPr>
                  <w:color w:val="0000FF"/>
                </w:rPr>
                <w:t>(стр. 01)</w:t>
              </w:r>
            </w:hyperlink>
            <w:r>
              <w:t xml:space="preserve"> - число предметов, являющихся муниципальной </w:t>
            </w:r>
            <w:r>
              <w:lastRenderedPageBreak/>
              <w:t>собственностью, переданных музею в оперативное управление или безвозмездное пользование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505" w:name="P3428"/>
            <w:bookmarkEnd w:id="505"/>
            <w:r>
              <w:lastRenderedPageBreak/>
              <w:t>23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39" w:type="dxa"/>
          </w:tcPr>
          <w:p w:rsidR="00FE180A" w:rsidRDefault="00FE180A">
            <w:pPr>
              <w:pStyle w:val="ConsPlusNormal"/>
            </w:pPr>
            <w:r>
              <w:lastRenderedPageBreak/>
              <w:t xml:space="preserve">Из общего числа </w:t>
            </w:r>
            <w:hyperlink w:anchor="P3273" w:history="1">
              <w:r>
                <w:rPr>
                  <w:color w:val="0000FF"/>
                </w:rPr>
                <w:t>(стр. 01)</w:t>
              </w:r>
            </w:hyperlink>
            <w:r>
              <w:t xml:space="preserve"> - число предметов, включенных в экспозицию (выставку) для восприятия слепыми и слабовидящими</w:t>
            </w:r>
          </w:p>
        </w:tc>
        <w:tc>
          <w:tcPr>
            <w:tcW w:w="547" w:type="dxa"/>
          </w:tcPr>
          <w:p w:rsidR="00FE180A" w:rsidRDefault="00FE180A">
            <w:pPr>
              <w:pStyle w:val="ConsPlusNormal"/>
              <w:jc w:val="center"/>
            </w:pPr>
            <w:bookmarkStart w:id="506" w:name="P3435"/>
            <w:bookmarkEnd w:id="506"/>
            <w:r>
              <w:t>24</w:t>
            </w:r>
          </w:p>
        </w:tc>
        <w:tc>
          <w:tcPr>
            <w:tcW w:w="12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1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7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507" w:name="P3442"/>
      <w:bookmarkEnd w:id="507"/>
      <w:r>
        <w:t xml:space="preserve">Число предметов </w:t>
      </w:r>
      <w:proofErr w:type="gramStart"/>
      <w:r>
        <w:t>научно-вспомогательного</w:t>
      </w:r>
      <w:proofErr w:type="gramEnd"/>
    </w:p>
    <w:p w:rsidR="00FE180A" w:rsidRDefault="00FE180A">
      <w:pPr>
        <w:pStyle w:val="ConsPlusNonformat"/>
        <w:jc w:val="both"/>
      </w:pPr>
      <w:r>
        <w:t>фонда, экспонировавшихся за отчетный период       (25) _____________ единиц</w:t>
      </w:r>
    </w:p>
    <w:p w:rsidR="00FE180A" w:rsidRDefault="00FE180A">
      <w:pPr>
        <w:pStyle w:val="ConsPlusNonformat"/>
        <w:jc w:val="both"/>
      </w:pPr>
      <w:bookmarkStart w:id="508" w:name="P3444"/>
      <w:bookmarkEnd w:id="508"/>
      <w:r>
        <w:t>Отреставрировано в отчетном периоде,</w:t>
      </w:r>
    </w:p>
    <w:p w:rsidR="00FE180A" w:rsidRDefault="00FE180A">
      <w:pPr>
        <w:pStyle w:val="ConsPlusNonformat"/>
        <w:jc w:val="both"/>
      </w:pPr>
      <w:r>
        <w:t>из них предметов основного музейного фонда, всего (26) _____________ единиц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509" w:name="P3447"/>
      <w:bookmarkEnd w:id="509"/>
      <w:r>
        <w:t xml:space="preserve">           Раздел 2. Информатизация (заполняется по итогам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104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5"/>
        <w:gridCol w:w="990"/>
        <w:gridCol w:w="963"/>
        <w:gridCol w:w="741"/>
        <w:gridCol w:w="749"/>
        <w:gridCol w:w="936"/>
        <w:gridCol w:w="983"/>
        <w:gridCol w:w="1048"/>
        <w:gridCol w:w="914"/>
        <w:gridCol w:w="838"/>
        <w:gridCol w:w="838"/>
        <w:gridCol w:w="805"/>
        <w:gridCol w:w="960"/>
      </w:tblGrid>
      <w:tr w:rsidR="00FE180A">
        <w:tc>
          <w:tcPr>
            <w:tcW w:w="57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953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Наличие автоматизированной технологии</w:t>
            </w:r>
          </w:p>
        </w:tc>
        <w:tc>
          <w:tcPr>
            <w:tcW w:w="74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(да - 1, нет - 0)</w:t>
            </w:r>
          </w:p>
        </w:tc>
        <w:tc>
          <w:tcPr>
            <w:tcW w:w="74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доступа в Интернет для посетителей (да - </w:t>
            </w:r>
            <w:r>
              <w:lastRenderedPageBreak/>
              <w:t>1, нет - 0)</w:t>
            </w:r>
          </w:p>
        </w:tc>
        <w:tc>
          <w:tcPr>
            <w:tcW w:w="93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Наличие электронной почты (да - 1, нет - 0)</w:t>
            </w:r>
          </w:p>
        </w:tc>
        <w:tc>
          <w:tcPr>
            <w:tcW w:w="9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 xml:space="preserve"> (да - 1, </w:t>
            </w:r>
            <w:r>
              <w:lastRenderedPageBreak/>
              <w:t>нет - 0)</w:t>
            </w:r>
          </w:p>
        </w:tc>
        <w:tc>
          <w:tcPr>
            <w:tcW w:w="104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 xml:space="preserve">, </w:t>
            </w:r>
            <w:r>
              <w:lastRenderedPageBreak/>
              <w:t>доступного для слепых и слабовидящих (да - 1, 0 - нет)</w:t>
            </w:r>
          </w:p>
        </w:tc>
        <w:tc>
          <w:tcPr>
            <w:tcW w:w="91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Наличие мест для работы посетителей с электронными ресурсами </w:t>
            </w:r>
            <w:r>
              <w:lastRenderedPageBreak/>
              <w:t>музея (да - 1, нет - 0)</w:t>
            </w:r>
          </w:p>
        </w:tc>
        <w:tc>
          <w:tcPr>
            <w:tcW w:w="83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Число музейных предметов, внесенных в электронный каталог </w:t>
            </w:r>
            <w:r>
              <w:lastRenderedPageBreak/>
              <w:t>музея, единиц</w:t>
            </w:r>
          </w:p>
        </w:tc>
        <w:tc>
          <w:tcPr>
            <w:tcW w:w="83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Число музейных предметов, имеющих цифровые изобра</w:t>
            </w:r>
            <w:r>
              <w:lastRenderedPageBreak/>
              <w:t>жения, единиц</w:t>
            </w:r>
          </w:p>
        </w:tc>
        <w:tc>
          <w:tcPr>
            <w:tcW w:w="80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них, доступных в Интернете (из </w:t>
            </w:r>
            <w:hyperlink w:anchor="P3472" w:history="1">
              <w:r>
                <w:rPr>
                  <w:color w:val="0000FF"/>
                </w:rPr>
                <w:t>гр. 9</w:t>
              </w:r>
            </w:hyperlink>
            <w:r>
              <w:t>)</w:t>
            </w:r>
          </w:p>
        </w:tc>
        <w:tc>
          <w:tcPr>
            <w:tcW w:w="96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музейных предметов, внесенных в Государственный </w:t>
            </w:r>
            <w:r>
              <w:lastRenderedPageBreak/>
              <w:t>электронный каталог</w:t>
            </w:r>
          </w:p>
        </w:tc>
      </w:tr>
      <w:tr w:rsidR="00FE180A">
        <w:tc>
          <w:tcPr>
            <w:tcW w:w="575" w:type="dxa"/>
            <w:vMerge/>
          </w:tcPr>
          <w:p w:rsidR="00FE180A" w:rsidRDefault="00FE180A"/>
        </w:tc>
        <w:tc>
          <w:tcPr>
            <w:tcW w:w="990" w:type="dxa"/>
          </w:tcPr>
          <w:p w:rsidR="00FE180A" w:rsidRDefault="00FE180A">
            <w:pPr>
              <w:pStyle w:val="ConsPlusNormal"/>
              <w:jc w:val="center"/>
            </w:pPr>
            <w:r>
              <w:t>Обработки поступлений и ведения электрон</w:t>
            </w:r>
            <w:r>
              <w:lastRenderedPageBreak/>
              <w:t>ного каталога музейных предметов (да - 1, нет - 0)</w:t>
            </w:r>
          </w:p>
        </w:tc>
        <w:tc>
          <w:tcPr>
            <w:tcW w:w="96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Организации и учета доступа посетителей (да - </w:t>
            </w:r>
            <w:r>
              <w:lastRenderedPageBreak/>
              <w:t>1, нет - 1)</w:t>
            </w:r>
          </w:p>
        </w:tc>
        <w:tc>
          <w:tcPr>
            <w:tcW w:w="741" w:type="dxa"/>
            <w:vMerge/>
          </w:tcPr>
          <w:p w:rsidR="00FE180A" w:rsidRDefault="00FE180A"/>
        </w:tc>
        <w:tc>
          <w:tcPr>
            <w:tcW w:w="749" w:type="dxa"/>
            <w:vMerge/>
          </w:tcPr>
          <w:p w:rsidR="00FE180A" w:rsidRDefault="00FE180A"/>
        </w:tc>
        <w:tc>
          <w:tcPr>
            <w:tcW w:w="936" w:type="dxa"/>
            <w:vMerge/>
          </w:tcPr>
          <w:p w:rsidR="00FE180A" w:rsidRDefault="00FE180A"/>
        </w:tc>
        <w:tc>
          <w:tcPr>
            <w:tcW w:w="983" w:type="dxa"/>
            <w:vMerge/>
          </w:tcPr>
          <w:p w:rsidR="00FE180A" w:rsidRDefault="00FE180A"/>
        </w:tc>
        <w:tc>
          <w:tcPr>
            <w:tcW w:w="1048" w:type="dxa"/>
            <w:vMerge/>
          </w:tcPr>
          <w:p w:rsidR="00FE180A" w:rsidRDefault="00FE180A"/>
        </w:tc>
        <w:tc>
          <w:tcPr>
            <w:tcW w:w="914" w:type="dxa"/>
            <w:vMerge/>
          </w:tcPr>
          <w:p w:rsidR="00FE180A" w:rsidRDefault="00FE180A"/>
        </w:tc>
        <w:tc>
          <w:tcPr>
            <w:tcW w:w="838" w:type="dxa"/>
            <w:vMerge/>
          </w:tcPr>
          <w:p w:rsidR="00FE180A" w:rsidRDefault="00FE180A"/>
        </w:tc>
        <w:tc>
          <w:tcPr>
            <w:tcW w:w="838" w:type="dxa"/>
            <w:vMerge/>
          </w:tcPr>
          <w:p w:rsidR="00FE180A" w:rsidRDefault="00FE180A"/>
        </w:tc>
        <w:tc>
          <w:tcPr>
            <w:tcW w:w="805" w:type="dxa"/>
            <w:vMerge/>
          </w:tcPr>
          <w:p w:rsidR="00FE180A" w:rsidRDefault="00FE180A"/>
        </w:tc>
        <w:tc>
          <w:tcPr>
            <w:tcW w:w="960" w:type="dxa"/>
            <w:vMerge/>
          </w:tcPr>
          <w:p w:rsidR="00FE180A" w:rsidRDefault="00FE180A"/>
        </w:tc>
      </w:tr>
      <w:tr w:rsidR="00FE180A">
        <w:tc>
          <w:tcPr>
            <w:tcW w:w="575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990" w:type="dxa"/>
          </w:tcPr>
          <w:p w:rsidR="00FE180A" w:rsidRDefault="00FE180A">
            <w:pPr>
              <w:pStyle w:val="ConsPlusNormal"/>
              <w:jc w:val="center"/>
            </w:pPr>
            <w:bookmarkStart w:id="510" w:name="P3465"/>
            <w:bookmarkEnd w:id="510"/>
            <w:r>
              <w:t>2</w:t>
            </w:r>
          </w:p>
        </w:tc>
        <w:tc>
          <w:tcPr>
            <w:tcW w:w="963" w:type="dxa"/>
          </w:tcPr>
          <w:p w:rsidR="00FE180A" w:rsidRDefault="00FE180A">
            <w:pPr>
              <w:pStyle w:val="ConsPlusNormal"/>
              <w:jc w:val="center"/>
            </w:pPr>
            <w:bookmarkStart w:id="511" w:name="P3466"/>
            <w:bookmarkEnd w:id="511"/>
            <w:r>
              <w:t>3</w:t>
            </w:r>
          </w:p>
        </w:tc>
        <w:tc>
          <w:tcPr>
            <w:tcW w:w="741" w:type="dxa"/>
          </w:tcPr>
          <w:p w:rsidR="00FE180A" w:rsidRDefault="00FE180A">
            <w:pPr>
              <w:pStyle w:val="ConsPlusNormal"/>
              <w:jc w:val="center"/>
            </w:pPr>
            <w:bookmarkStart w:id="512" w:name="P3467"/>
            <w:bookmarkEnd w:id="512"/>
            <w:r>
              <w:t>4</w:t>
            </w:r>
          </w:p>
        </w:tc>
        <w:tc>
          <w:tcPr>
            <w:tcW w:w="749" w:type="dxa"/>
          </w:tcPr>
          <w:p w:rsidR="00FE180A" w:rsidRDefault="00FE180A">
            <w:pPr>
              <w:pStyle w:val="ConsPlusNormal"/>
              <w:jc w:val="center"/>
            </w:pPr>
            <w:bookmarkStart w:id="513" w:name="P3468"/>
            <w:bookmarkEnd w:id="513"/>
            <w:r>
              <w:t>5</w:t>
            </w:r>
          </w:p>
        </w:tc>
        <w:tc>
          <w:tcPr>
            <w:tcW w:w="936" w:type="dxa"/>
          </w:tcPr>
          <w:p w:rsidR="00FE180A" w:rsidRDefault="00FE180A">
            <w:pPr>
              <w:pStyle w:val="ConsPlusNormal"/>
              <w:jc w:val="center"/>
            </w:pPr>
            <w:bookmarkStart w:id="514" w:name="P3469"/>
            <w:bookmarkEnd w:id="514"/>
            <w:r>
              <w:t>6</w:t>
            </w:r>
          </w:p>
        </w:tc>
        <w:tc>
          <w:tcPr>
            <w:tcW w:w="983" w:type="dxa"/>
          </w:tcPr>
          <w:p w:rsidR="00FE180A" w:rsidRDefault="00FE180A">
            <w:pPr>
              <w:pStyle w:val="ConsPlusNormal"/>
              <w:jc w:val="center"/>
            </w:pPr>
            <w:bookmarkStart w:id="515" w:name="P3470"/>
            <w:bookmarkEnd w:id="515"/>
            <w:r>
              <w:t>7</w:t>
            </w:r>
          </w:p>
        </w:tc>
        <w:tc>
          <w:tcPr>
            <w:tcW w:w="1048" w:type="dxa"/>
          </w:tcPr>
          <w:p w:rsidR="00FE180A" w:rsidRDefault="00FE180A">
            <w:pPr>
              <w:pStyle w:val="ConsPlusNormal"/>
              <w:jc w:val="center"/>
            </w:pPr>
            <w:bookmarkStart w:id="516" w:name="P3471"/>
            <w:bookmarkEnd w:id="516"/>
            <w:r>
              <w:t>8</w:t>
            </w:r>
          </w:p>
        </w:tc>
        <w:tc>
          <w:tcPr>
            <w:tcW w:w="914" w:type="dxa"/>
          </w:tcPr>
          <w:p w:rsidR="00FE180A" w:rsidRDefault="00FE180A">
            <w:pPr>
              <w:pStyle w:val="ConsPlusNormal"/>
              <w:jc w:val="center"/>
            </w:pPr>
            <w:bookmarkStart w:id="517" w:name="P3472"/>
            <w:bookmarkEnd w:id="517"/>
            <w:r>
              <w:t>9</w:t>
            </w:r>
          </w:p>
        </w:tc>
        <w:tc>
          <w:tcPr>
            <w:tcW w:w="838" w:type="dxa"/>
          </w:tcPr>
          <w:p w:rsidR="00FE180A" w:rsidRDefault="00FE180A">
            <w:pPr>
              <w:pStyle w:val="ConsPlusNormal"/>
              <w:jc w:val="center"/>
            </w:pPr>
            <w:bookmarkStart w:id="518" w:name="P3473"/>
            <w:bookmarkEnd w:id="518"/>
            <w:r>
              <w:t>10</w:t>
            </w:r>
          </w:p>
        </w:tc>
        <w:tc>
          <w:tcPr>
            <w:tcW w:w="838" w:type="dxa"/>
          </w:tcPr>
          <w:p w:rsidR="00FE180A" w:rsidRDefault="00FE180A">
            <w:pPr>
              <w:pStyle w:val="ConsPlusNormal"/>
              <w:jc w:val="center"/>
            </w:pPr>
            <w:bookmarkStart w:id="519" w:name="P3474"/>
            <w:bookmarkEnd w:id="519"/>
            <w:r>
              <w:t>11</w:t>
            </w:r>
          </w:p>
        </w:tc>
        <w:tc>
          <w:tcPr>
            <w:tcW w:w="805" w:type="dxa"/>
          </w:tcPr>
          <w:p w:rsidR="00FE180A" w:rsidRDefault="00FE180A">
            <w:pPr>
              <w:pStyle w:val="ConsPlusNormal"/>
              <w:jc w:val="center"/>
            </w:pPr>
            <w:bookmarkStart w:id="520" w:name="P3475"/>
            <w:bookmarkEnd w:id="520"/>
            <w:r>
              <w:t>12</w:t>
            </w:r>
          </w:p>
        </w:tc>
        <w:tc>
          <w:tcPr>
            <w:tcW w:w="960" w:type="dxa"/>
          </w:tcPr>
          <w:p w:rsidR="00FE180A" w:rsidRDefault="00FE180A">
            <w:pPr>
              <w:pStyle w:val="ConsPlusNormal"/>
              <w:jc w:val="center"/>
            </w:pPr>
            <w:bookmarkStart w:id="521" w:name="P3476"/>
            <w:bookmarkEnd w:id="521"/>
            <w:r>
              <w:t>13</w:t>
            </w:r>
          </w:p>
        </w:tc>
      </w:tr>
      <w:tr w:rsidR="00FE180A">
        <w:tc>
          <w:tcPr>
            <w:tcW w:w="575" w:type="dxa"/>
          </w:tcPr>
          <w:p w:rsidR="00FE180A" w:rsidRDefault="00FE180A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99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4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4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8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60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           Раздел 3. Площадь и характеристика помещений</w:t>
      </w:r>
    </w:p>
    <w:p w:rsidR="00FE180A" w:rsidRDefault="00FE180A">
      <w:pPr>
        <w:pStyle w:val="ConsPlusNonformat"/>
        <w:jc w:val="both"/>
      </w:pPr>
      <w:r>
        <w:t xml:space="preserve">                       (заполняется по итогам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Коды по ОКЕИ: квадратный метр - </w:t>
      </w:r>
      <w:hyperlink r:id="rId105" w:history="1">
        <w:r>
          <w:rPr>
            <w:color w:val="0000FF"/>
          </w:rPr>
          <w:t>055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единица - </w:t>
      </w:r>
      <w:hyperlink r:id="rId106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"/>
        <w:gridCol w:w="661"/>
        <w:gridCol w:w="682"/>
        <w:gridCol w:w="739"/>
        <w:gridCol w:w="661"/>
        <w:gridCol w:w="462"/>
        <w:gridCol w:w="739"/>
        <w:gridCol w:w="683"/>
        <w:gridCol w:w="723"/>
        <w:gridCol w:w="781"/>
        <w:gridCol w:w="708"/>
        <w:gridCol w:w="799"/>
        <w:gridCol w:w="565"/>
        <w:gridCol w:w="544"/>
        <w:gridCol w:w="478"/>
        <w:gridCol w:w="997"/>
      </w:tblGrid>
      <w:tr w:rsidR="00FE180A">
        <w:tc>
          <w:tcPr>
            <w:tcW w:w="54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66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Общая площадь территории музея, </w:t>
            </w:r>
            <w:proofErr w:type="gramStart"/>
            <w:r>
              <w:t>га</w:t>
            </w:r>
            <w:proofErr w:type="gramEnd"/>
          </w:p>
        </w:tc>
        <w:tc>
          <w:tcPr>
            <w:tcW w:w="68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Общая площадь помещений (зданий), кв. м</w:t>
            </w:r>
          </w:p>
        </w:tc>
        <w:tc>
          <w:tcPr>
            <w:tcW w:w="140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из </w:t>
            </w:r>
            <w:hyperlink w:anchor="P3520" w:history="1">
              <w:r>
                <w:rPr>
                  <w:color w:val="0000FF"/>
                </w:rPr>
                <w:t>гр. 3</w:t>
              </w:r>
            </w:hyperlink>
          </w:p>
        </w:tc>
        <w:tc>
          <w:tcPr>
            <w:tcW w:w="5460" w:type="dxa"/>
            <w:gridSpan w:val="8"/>
          </w:tcPr>
          <w:p w:rsidR="00FE180A" w:rsidRDefault="00FE180A">
            <w:pPr>
              <w:pStyle w:val="ConsPlusNormal"/>
              <w:jc w:val="center"/>
            </w:pPr>
            <w:r>
              <w:t>Число строений, единиц</w:t>
            </w:r>
          </w:p>
        </w:tc>
        <w:tc>
          <w:tcPr>
            <w:tcW w:w="2019" w:type="dxa"/>
            <w:gridSpan w:val="3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зданий с наличием </w:t>
            </w:r>
            <w:proofErr w:type="spellStart"/>
            <w:r>
              <w:t>безбарьерной</w:t>
            </w:r>
            <w:proofErr w:type="spellEnd"/>
            <w:r>
              <w:t xml:space="preserve"> среды для инвалидов и лиц с нарушениями: (да - 1, нет - 0)</w:t>
            </w:r>
          </w:p>
        </w:tc>
      </w:tr>
      <w:tr w:rsidR="00FE180A">
        <w:tc>
          <w:tcPr>
            <w:tcW w:w="549" w:type="dxa"/>
            <w:vMerge/>
          </w:tcPr>
          <w:p w:rsidR="00FE180A" w:rsidRDefault="00FE180A"/>
        </w:tc>
        <w:tc>
          <w:tcPr>
            <w:tcW w:w="661" w:type="dxa"/>
            <w:vMerge/>
          </w:tcPr>
          <w:p w:rsidR="00FE180A" w:rsidRDefault="00FE180A"/>
        </w:tc>
        <w:tc>
          <w:tcPr>
            <w:tcW w:w="682" w:type="dxa"/>
            <w:vMerge/>
          </w:tcPr>
          <w:p w:rsidR="00FE180A" w:rsidRDefault="00FE180A"/>
        </w:tc>
        <w:tc>
          <w:tcPr>
            <w:tcW w:w="73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экспозиционно-выставочная площадь</w:t>
            </w:r>
          </w:p>
        </w:tc>
        <w:tc>
          <w:tcPr>
            <w:tcW w:w="66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площадь под хранение фондов</w:t>
            </w:r>
          </w:p>
        </w:tc>
        <w:tc>
          <w:tcPr>
            <w:tcW w:w="46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2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объекты культурного наследия (из </w:t>
            </w:r>
            <w:hyperlink w:anchor="P3523" w:history="1">
              <w:r>
                <w:rPr>
                  <w:color w:val="0000FF"/>
                </w:rPr>
                <w:t>гр. 6</w:t>
              </w:r>
            </w:hyperlink>
            <w:r>
              <w:t>)</w:t>
            </w:r>
          </w:p>
        </w:tc>
        <w:tc>
          <w:tcPr>
            <w:tcW w:w="150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Техническое состояние строений (из </w:t>
            </w:r>
            <w:hyperlink w:anchor="P3523" w:history="1">
              <w:r>
                <w:rPr>
                  <w:color w:val="0000FF"/>
                </w:rPr>
                <w:t>гр. 6</w:t>
              </w:r>
            </w:hyperlink>
            <w:r>
              <w:t>)</w:t>
            </w:r>
          </w:p>
        </w:tc>
        <w:tc>
          <w:tcPr>
            <w:tcW w:w="2072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по форме владения (из </w:t>
            </w:r>
            <w:hyperlink w:anchor="P3523" w:history="1">
              <w:r>
                <w:rPr>
                  <w:color w:val="0000FF"/>
                </w:rPr>
                <w:t>гр. 6</w:t>
              </w:r>
            </w:hyperlink>
            <w:r>
              <w:t>)</w:t>
            </w:r>
          </w:p>
        </w:tc>
        <w:tc>
          <w:tcPr>
            <w:tcW w:w="2019" w:type="dxa"/>
            <w:gridSpan w:val="3"/>
            <w:vMerge/>
          </w:tcPr>
          <w:p w:rsidR="00FE180A" w:rsidRDefault="00FE180A"/>
        </w:tc>
      </w:tr>
      <w:tr w:rsidR="00FE180A">
        <w:tc>
          <w:tcPr>
            <w:tcW w:w="549" w:type="dxa"/>
            <w:vMerge/>
          </w:tcPr>
          <w:p w:rsidR="00FE180A" w:rsidRDefault="00FE180A"/>
        </w:tc>
        <w:tc>
          <w:tcPr>
            <w:tcW w:w="661" w:type="dxa"/>
            <w:vMerge/>
          </w:tcPr>
          <w:p w:rsidR="00FE180A" w:rsidRDefault="00FE180A"/>
        </w:tc>
        <w:tc>
          <w:tcPr>
            <w:tcW w:w="682" w:type="dxa"/>
            <w:vMerge/>
          </w:tcPr>
          <w:p w:rsidR="00FE180A" w:rsidRDefault="00FE180A"/>
        </w:tc>
        <w:tc>
          <w:tcPr>
            <w:tcW w:w="739" w:type="dxa"/>
            <w:vMerge/>
          </w:tcPr>
          <w:p w:rsidR="00FE180A" w:rsidRDefault="00FE180A"/>
        </w:tc>
        <w:tc>
          <w:tcPr>
            <w:tcW w:w="661" w:type="dxa"/>
            <w:vMerge/>
          </w:tcPr>
          <w:p w:rsidR="00FE180A" w:rsidRDefault="00FE180A"/>
        </w:tc>
        <w:tc>
          <w:tcPr>
            <w:tcW w:w="462" w:type="dxa"/>
            <w:vMerge/>
          </w:tcPr>
          <w:p w:rsidR="00FE180A" w:rsidRDefault="00FE180A"/>
        </w:tc>
        <w:tc>
          <w:tcPr>
            <w:tcW w:w="739" w:type="dxa"/>
          </w:tcPr>
          <w:p w:rsidR="00FE180A" w:rsidRDefault="00FE180A">
            <w:pPr>
              <w:pStyle w:val="ConsPlusNormal"/>
              <w:jc w:val="center"/>
            </w:pPr>
            <w:r>
              <w:t>федерального значения</w:t>
            </w:r>
          </w:p>
        </w:tc>
        <w:tc>
          <w:tcPr>
            <w:tcW w:w="683" w:type="dxa"/>
          </w:tcPr>
          <w:p w:rsidR="00FE180A" w:rsidRDefault="00FE180A">
            <w:pPr>
              <w:pStyle w:val="ConsPlusNormal"/>
              <w:jc w:val="center"/>
            </w:pPr>
            <w:r>
              <w:t>регионального значения</w:t>
            </w:r>
          </w:p>
        </w:tc>
        <w:tc>
          <w:tcPr>
            <w:tcW w:w="723" w:type="dxa"/>
          </w:tcPr>
          <w:p w:rsidR="00FE180A" w:rsidRDefault="00FE180A">
            <w:pPr>
              <w:pStyle w:val="ConsPlusNormal"/>
              <w:jc w:val="center"/>
            </w:pPr>
            <w:r>
              <w:t>требуют капитального ремонта</w:t>
            </w:r>
          </w:p>
        </w:tc>
        <w:tc>
          <w:tcPr>
            <w:tcW w:w="781" w:type="dxa"/>
          </w:tcPr>
          <w:p w:rsidR="00FE180A" w:rsidRDefault="00FE180A">
            <w:pPr>
              <w:pStyle w:val="ConsPlusNormal"/>
              <w:jc w:val="center"/>
            </w:pPr>
            <w:r>
              <w:t>аварийные</w:t>
            </w:r>
          </w:p>
        </w:tc>
        <w:tc>
          <w:tcPr>
            <w:tcW w:w="708" w:type="dxa"/>
          </w:tcPr>
          <w:p w:rsidR="00FE180A" w:rsidRDefault="00FE180A">
            <w:pPr>
              <w:pStyle w:val="ConsPlusNormal"/>
              <w:jc w:val="center"/>
            </w:pPr>
            <w:r>
              <w:t>в оперативном управлении</w:t>
            </w:r>
          </w:p>
        </w:tc>
        <w:tc>
          <w:tcPr>
            <w:tcW w:w="799" w:type="dxa"/>
          </w:tcPr>
          <w:p w:rsidR="00FE180A" w:rsidRDefault="00FE180A">
            <w:pPr>
              <w:pStyle w:val="ConsPlusNormal"/>
              <w:jc w:val="center"/>
            </w:pPr>
            <w:r>
              <w:t>арендованные</w:t>
            </w:r>
          </w:p>
        </w:tc>
        <w:tc>
          <w:tcPr>
            <w:tcW w:w="565" w:type="dxa"/>
          </w:tcPr>
          <w:p w:rsidR="00FE180A" w:rsidRDefault="00FE180A">
            <w:pPr>
              <w:pStyle w:val="ConsPlusNormal"/>
              <w:jc w:val="center"/>
            </w:pPr>
            <w:r>
              <w:t>прочие</w:t>
            </w:r>
          </w:p>
        </w:tc>
        <w:tc>
          <w:tcPr>
            <w:tcW w:w="544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478" w:type="dxa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997" w:type="dxa"/>
          </w:tcPr>
          <w:p w:rsidR="00FE180A" w:rsidRDefault="00FE180A">
            <w:pPr>
              <w:pStyle w:val="ConsPlusNormal"/>
              <w:jc w:val="center"/>
            </w:pPr>
            <w:r>
              <w:t>опорно-двигательного аппарата</w:t>
            </w:r>
          </w:p>
        </w:tc>
      </w:tr>
      <w:tr w:rsidR="00FE180A">
        <w:tc>
          <w:tcPr>
            <w:tcW w:w="549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661" w:type="dxa"/>
          </w:tcPr>
          <w:p w:rsidR="00FE180A" w:rsidRDefault="00FE180A">
            <w:pPr>
              <w:pStyle w:val="ConsPlusNormal"/>
              <w:jc w:val="center"/>
            </w:pPr>
            <w:bookmarkStart w:id="522" w:name="P3519"/>
            <w:bookmarkEnd w:id="522"/>
            <w:r>
              <w:t>2</w:t>
            </w:r>
          </w:p>
        </w:tc>
        <w:tc>
          <w:tcPr>
            <w:tcW w:w="682" w:type="dxa"/>
          </w:tcPr>
          <w:p w:rsidR="00FE180A" w:rsidRDefault="00FE180A">
            <w:pPr>
              <w:pStyle w:val="ConsPlusNormal"/>
              <w:jc w:val="center"/>
            </w:pPr>
            <w:bookmarkStart w:id="523" w:name="P3520"/>
            <w:bookmarkEnd w:id="523"/>
            <w:r>
              <w:t>3</w:t>
            </w:r>
          </w:p>
        </w:tc>
        <w:tc>
          <w:tcPr>
            <w:tcW w:w="739" w:type="dxa"/>
          </w:tcPr>
          <w:p w:rsidR="00FE180A" w:rsidRDefault="00FE180A">
            <w:pPr>
              <w:pStyle w:val="ConsPlusNormal"/>
              <w:jc w:val="center"/>
            </w:pPr>
            <w:bookmarkStart w:id="524" w:name="P3521"/>
            <w:bookmarkEnd w:id="524"/>
            <w:r>
              <w:t>4</w:t>
            </w:r>
          </w:p>
        </w:tc>
        <w:tc>
          <w:tcPr>
            <w:tcW w:w="661" w:type="dxa"/>
          </w:tcPr>
          <w:p w:rsidR="00FE180A" w:rsidRDefault="00FE180A">
            <w:pPr>
              <w:pStyle w:val="ConsPlusNormal"/>
              <w:jc w:val="center"/>
            </w:pPr>
            <w:bookmarkStart w:id="525" w:name="P3522"/>
            <w:bookmarkEnd w:id="525"/>
            <w:r>
              <w:t>5</w:t>
            </w:r>
          </w:p>
        </w:tc>
        <w:tc>
          <w:tcPr>
            <w:tcW w:w="462" w:type="dxa"/>
          </w:tcPr>
          <w:p w:rsidR="00FE180A" w:rsidRDefault="00FE180A">
            <w:pPr>
              <w:pStyle w:val="ConsPlusNormal"/>
              <w:jc w:val="center"/>
            </w:pPr>
            <w:bookmarkStart w:id="526" w:name="P3523"/>
            <w:bookmarkEnd w:id="526"/>
            <w:r>
              <w:t>6</w:t>
            </w:r>
          </w:p>
        </w:tc>
        <w:tc>
          <w:tcPr>
            <w:tcW w:w="739" w:type="dxa"/>
          </w:tcPr>
          <w:p w:rsidR="00FE180A" w:rsidRDefault="00FE180A">
            <w:pPr>
              <w:pStyle w:val="ConsPlusNormal"/>
              <w:jc w:val="center"/>
            </w:pPr>
            <w:bookmarkStart w:id="527" w:name="P3524"/>
            <w:bookmarkEnd w:id="527"/>
            <w:r>
              <w:t>7</w:t>
            </w:r>
          </w:p>
        </w:tc>
        <w:tc>
          <w:tcPr>
            <w:tcW w:w="683" w:type="dxa"/>
          </w:tcPr>
          <w:p w:rsidR="00FE180A" w:rsidRDefault="00FE180A">
            <w:pPr>
              <w:pStyle w:val="ConsPlusNormal"/>
              <w:jc w:val="center"/>
            </w:pPr>
            <w:bookmarkStart w:id="528" w:name="P3525"/>
            <w:bookmarkEnd w:id="528"/>
            <w:r>
              <w:t>8</w:t>
            </w:r>
          </w:p>
        </w:tc>
        <w:tc>
          <w:tcPr>
            <w:tcW w:w="723" w:type="dxa"/>
          </w:tcPr>
          <w:p w:rsidR="00FE180A" w:rsidRDefault="00FE180A">
            <w:pPr>
              <w:pStyle w:val="ConsPlusNormal"/>
              <w:jc w:val="center"/>
            </w:pPr>
            <w:bookmarkStart w:id="529" w:name="P3526"/>
            <w:bookmarkEnd w:id="529"/>
            <w:r>
              <w:t>9</w:t>
            </w:r>
          </w:p>
        </w:tc>
        <w:tc>
          <w:tcPr>
            <w:tcW w:w="781" w:type="dxa"/>
          </w:tcPr>
          <w:p w:rsidR="00FE180A" w:rsidRDefault="00FE180A">
            <w:pPr>
              <w:pStyle w:val="ConsPlusNormal"/>
              <w:jc w:val="center"/>
            </w:pPr>
            <w:bookmarkStart w:id="530" w:name="P3527"/>
            <w:bookmarkEnd w:id="530"/>
            <w:r>
              <w:t>10</w:t>
            </w:r>
          </w:p>
        </w:tc>
        <w:tc>
          <w:tcPr>
            <w:tcW w:w="708" w:type="dxa"/>
          </w:tcPr>
          <w:p w:rsidR="00FE180A" w:rsidRDefault="00FE180A">
            <w:pPr>
              <w:pStyle w:val="ConsPlusNormal"/>
              <w:jc w:val="center"/>
            </w:pPr>
            <w:bookmarkStart w:id="531" w:name="P3528"/>
            <w:bookmarkEnd w:id="531"/>
            <w:r>
              <w:t>11</w:t>
            </w:r>
          </w:p>
        </w:tc>
        <w:tc>
          <w:tcPr>
            <w:tcW w:w="799" w:type="dxa"/>
          </w:tcPr>
          <w:p w:rsidR="00FE180A" w:rsidRDefault="00FE180A">
            <w:pPr>
              <w:pStyle w:val="ConsPlusNormal"/>
              <w:jc w:val="center"/>
            </w:pPr>
            <w:bookmarkStart w:id="532" w:name="P3529"/>
            <w:bookmarkEnd w:id="532"/>
            <w:r>
              <w:t>12</w:t>
            </w:r>
          </w:p>
        </w:tc>
        <w:tc>
          <w:tcPr>
            <w:tcW w:w="565" w:type="dxa"/>
          </w:tcPr>
          <w:p w:rsidR="00FE180A" w:rsidRDefault="00FE180A">
            <w:pPr>
              <w:pStyle w:val="ConsPlusNormal"/>
              <w:jc w:val="center"/>
            </w:pPr>
            <w:bookmarkStart w:id="533" w:name="P3530"/>
            <w:bookmarkEnd w:id="533"/>
            <w:r>
              <w:t>13</w:t>
            </w:r>
          </w:p>
        </w:tc>
        <w:tc>
          <w:tcPr>
            <w:tcW w:w="544" w:type="dxa"/>
          </w:tcPr>
          <w:p w:rsidR="00FE180A" w:rsidRDefault="00FE180A">
            <w:pPr>
              <w:pStyle w:val="ConsPlusNormal"/>
              <w:jc w:val="center"/>
            </w:pPr>
            <w:bookmarkStart w:id="534" w:name="P3531"/>
            <w:bookmarkEnd w:id="534"/>
            <w:r>
              <w:t>14</w:t>
            </w:r>
          </w:p>
        </w:tc>
        <w:tc>
          <w:tcPr>
            <w:tcW w:w="478" w:type="dxa"/>
          </w:tcPr>
          <w:p w:rsidR="00FE180A" w:rsidRDefault="00FE180A">
            <w:pPr>
              <w:pStyle w:val="ConsPlusNormal"/>
              <w:jc w:val="center"/>
            </w:pPr>
            <w:bookmarkStart w:id="535" w:name="P3532"/>
            <w:bookmarkEnd w:id="535"/>
            <w:r>
              <w:t>15</w:t>
            </w:r>
          </w:p>
        </w:tc>
        <w:tc>
          <w:tcPr>
            <w:tcW w:w="997" w:type="dxa"/>
          </w:tcPr>
          <w:p w:rsidR="00FE180A" w:rsidRDefault="00FE180A">
            <w:pPr>
              <w:pStyle w:val="ConsPlusNormal"/>
              <w:jc w:val="center"/>
            </w:pPr>
            <w:bookmarkStart w:id="536" w:name="P3533"/>
            <w:bookmarkEnd w:id="536"/>
            <w:r>
              <w:t>16</w:t>
            </w:r>
          </w:p>
        </w:tc>
      </w:tr>
      <w:tr w:rsidR="00FE180A">
        <w:tc>
          <w:tcPr>
            <w:tcW w:w="549" w:type="dxa"/>
          </w:tcPr>
          <w:p w:rsidR="00FE180A" w:rsidRDefault="00FE180A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46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0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4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47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7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537" w:name="P3551"/>
      <w:bookmarkEnd w:id="537"/>
      <w:r>
        <w:t xml:space="preserve">            Раздел 4. Безопасность (заполняется по итогам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Коды по ОКЕИ: квадратный метр - </w:t>
      </w:r>
      <w:hyperlink r:id="rId107" w:history="1">
        <w:r>
          <w:rPr>
            <w:color w:val="0000FF"/>
          </w:rPr>
          <w:t>055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единица - </w:t>
      </w:r>
      <w:hyperlink r:id="rId108" w:history="1">
        <w:r>
          <w:rPr>
            <w:color w:val="0000FF"/>
          </w:rPr>
          <w:t>642</w:t>
        </w:r>
      </w:hyperlink>
      <w:r>
        <w:t xml:space="preserve">, человек - </w:t>
      </w:r>
      <w:hyperlink r:id="rId109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41"/>
        <w:gridCol w:w="842"/>
        <w:gridCol w:w="1514"/>
        <w:gridCol w:w="1684"/>
        <w:gridCol w:w="1579"/>
        <w:gridCol w:w="1579"/>
      </w:tblGrid>
      <w:tr w:rsidR="00FE180A">
        <w:tc>
          <w:tcPr>
            <w:tcW w:w="2441" w:type="dxa"/>
          </w:tcPr>
          <w:p w:rsidR="00FE180A" w:rsidRDefault="00FE180A">
            <w:pPr>
              <w:pStyle w:val="ConsPlusNormal"/>
              <w:jc w:val="center"/>
            </w:pPr>
            <w:r>
              <w:t>Вид охраны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  <w:jc w:val="center"/>
            </w:pPr>
            <w:r>
              <w:t>Количество постов, единиц</w:t>
            </w:r>
          </w:p>
        </w:tc>
        <w:tc>
          <w:tcPr>
            <w:tcW w:w="1684" w:type="dxa"/>
          </w:tcPr>
          <w:p w:rsidR="00FE180A" w:rsidRDefault="00FE180A">
            <w:pPr>
              <w:pStyle w:val="ConsPlusNormal"/>
              <w:jc w:val="center"/>
            </w:pPr>
            <w:r>
              <w:t>Численность сотрудников охраны, человек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Площадь помещений, находящихся под контролем, кв. м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Площадь открытой территории, находящейся под контролем, </w:t>
            </w:r>
            <w:proofErr w:type="gramStart"/>
            <w:r>
              <w:t>га</w:t>
            </w:r>
            <w:proofErr w:type="gramEnd"/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  <w:jc w:val="center"/>
            </w:pPr>
            <w:bookmarkStart w:id="538" w:name="P3563"/>
            <w:bookmarkEnd w:id="538"/>
            <w:r>
              <w:t>3</w:t>
            </w:r>
          </w:p>
        </w:tc>
        <w:tc>
          <w:tcPr>
            <w:tcW w:w="1684" w:type="dxa"/>
          </w:tcPr>
          <w:p w:rsidR="00FE180A" w:rsidRDefault="00FE180A">
            <w:pPr>
              <w:pStyle w:val="ConsPlusNormal"/>
              <w:jc w:val="center"/>
            </w:pPr>
            <w:bookmarkStart w:id="539" w:name="P3564"/>
            <w:bookmarkEnd w:id="539"/>
            <w:r>
              <w:t>4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bookmarkStart w:id="540" w:name="P3565"/>
            <w:bookmarkEnd w:id="540"/>
            <w:r>
              <w:t>5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bookmarkStart w:id="541" w:name="P3566"/>
            <w:bookmarkEnd w:id="541"/>
            <w:r>
              <w:t>6</w:t>
            </w:r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</w:pPr>
            <w:proofErr w:type="gramStart"/>
            <w:r>
              <w:t>Сторожевая</w:t>
            </w:r>
            <w:proofErr w:type="gramEnd"/>
            <w:r>
              <w:t xml:space="preserve"> (музея)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bookmarkStart w:id="542" w:name="P3568"/>
            <w:bookmarkEnd w:id="542"/>
            <w:r>
              <w:t>29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8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</w:pPr>
            <w:r>
              <w:t>Сторожевая (вневедомственная)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8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</w:pPr>
            <w:r>
              <w:t>Органов внутренних дел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8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</w:pPr>
            <w:r>
              <w:t>Пожарная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bookmarkStart w:id="543" w:name="P3586"/>
            <w:bookmarkEnd w:id="543"/>
            <w:r>
              <w:t>32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8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</w:pPr>
            <w:r>
              <w:t>Система видеонаблюдения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bookmarkStart w:id="544" w:name="P3592"/>
            <w:bookmarkEnd w:id="544"/>
            <w:r>
              <w:t>33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8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79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</w:pPr>
            <w:r>
              <w:t xml:space="preserve">Система автоматизированного контроля и управления доступом в местах прохода персонала </w:t>
            </w:r>
            <w:r>
              <w:lastRenderedPageBreak/>
              <w:t>(посетителей)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bookmarkStart w:id="545" w:name="P3598"/>
            <w:bookmarkEnd w:id="545"/>
            <w:r>
              <w:lastRenderedPageBreak/>
              <w:t>34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8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79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</w:pPr>
            <w:r>
              <w:lastRenderedPageBreak/>
              <w:t>Система контроля температурно-влажностного режима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bookmarkStart w:id="546" w:name="P3604"/>
            <w:bookmarkEnd w:id="546"/>
            <w:r>
              <w:t>35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8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  <w:tr w:rsidR="00FE180A">
        <w:tc>
          <w:tcPr>
            <w:tcW w:w="2441" w:type="dxa"/>
          </w:tcPr>
          <w:p w:rsidR="00FE180A" w:rsidRDefault="00FE180A">
            <w:pPr>
              <w:pStyle w:val="ConsPlusNormal"/>
            </w:pPr>
            <w:r>
              <w:t>Система обеспечения температурно-влажностного режима</w:t>
            </w:r>
          </w:p>
        </w:tc>
        <w:tc>
          <w:tcPr>
            <w:tcW w:w="842" w:type="dxa"/>
          </w:tcPr>
          <w:p w:rsidR="00FE180A" w:rsidRDefault="00FE180A">
            <w:pPr>
              <w:pStyle w:val="ConsPlusNormal"/>
              <w:jc w:val="center"/>
            </w:pPr>
            <w:bookmarkStart w:id="547" w:name="P3610"/>
            <w:bookmarkEnd w:id="547"/>
            <w:r>
              <w:t>36</w:t>
            </w:r>
          </w:p>
        </w:tc>
        <w:tc>
          <w:tcPr>
            <w:tcW w:w="151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68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7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79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548" w:name="P3616"/>
      <w:bookmarkEnd w:id="548"/>
      <w:r>
        <w:t xml:space="preserve">                  Раздел 5. Охранно-пожарная сигнализация</w:t>
      </w:r>
    </w:p>
    <w:p w:rsidR="00FE180A" w:rsidRDefault="00FE180A">
      <w:pPr>
        <w:pStyle w:val="ConsPlusNonformat"/>
        <w:jc w:val="both"/>
      </w:pPr>
      <w:r>
        <w:t xml:space="preserve">                       (заполняется по итогам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Коды по ОКЕИ: квадратный метр - </w:t>
      </w:r>
      <w:hyperlink r:id="rId110" w:history="1">
        <w:r>
          <w:rPr>
            <w:color w:val="0000FF"/>
          </w:rPr>
          <w:t>055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    год - </w:t>
      </w:r>
      <w:hyperlink r:id="rId111" w:history="1">
        <w:r>
          <w:rPr>
            <w:color w:val="0000FF"/>
          </w:rPr>
          <w:t>366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87"/>
        <w:gridCol w:w="964"/>
        <w:gridCol w:w="1077"/>
        <w:gridCol w:w="3118"/>
      </w:tblGrid>
      <w:tr w:rsidR="00FE180A">
        <w:tc>
          <w:tcPr>
            <w:tcW w:w="4487" w:type="dxa"/>
          </w:tcPr>
          <w:p w:rsidR="00FE180A" w:rsidRDefault="00FE180A">
            <w:pPr>
              <w:pStyle w:val="ConsPlusNormal"/>
              <w:jc w:val="center"/>
            </w:pPr>
            <w:r>
              <w:t>Средства охранно-пожарной сигнализации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077" w:type="dxa"/>
          </w:tcPr>
          <w:p w:rsidR="00FE180A" w:rsidRDefault="00FE180A">
            <w:pPr>
              <w:pStyle w:val="ConsPlusNormal"/>
              <w:jc w:val="center"/>
            </w:pPr>
            <w:r>
              <w:t>Год установки</w:t>
            </w:r>
          </w:p>
        </w:tc>
        <w:tc>
          <w:tcPr>
            <w:tcW w:w="3118" w:type="dxa"/>
          </w:tcPr>
          <w:p w:rsidR="00FE180A" w:rsidRDefault="00FE180A">
            <w:pPr>
              <w:pStyle w:val="ConsPlusNormal"/>
              <w:jc w:val="center"/>
            </w:pPr>
            <w:r>
              <w:t>Площади, оборудованные пожарной сигнализацией, кв. м</w:t>
            </w:r>
          </w:p>
        </w:tc>
      </w:tr>
      <w:tr w:rsidR="00FE180A">
        <w:tc>
          <w:tcPr>
            <w:tcW w:w="4487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18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4487" w:type="dxa"/>
            <w:vAlign w:val="center"/>
          </w:tcPr>
          <w:p w:rsidR="00FE180A" w:rsidRDefault="00FE180A">
            <w:pPr>
              <w:pStyle w:val="ConsPlusNormal"/>
            </w:pPr>
            <w:r>
              <w:t>С выводом на пункт центрального наблюдения</w:t>
            </w: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549" w:name="P3630"/>
            <w:bookmarkEnd w:id="549"/>
            <w:r>
              <w:t>37</w:t>
            </w:r>
          </w:p>
        </w:tc>
        <w:tc>
          <w:tcPr>
            <w:tcW w:w="107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3118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4487" w:type="dxa"/>
            <w:vAlign w:val="center"/>
          </w:tcPr>
          <w:p w:rsidR="00FE180A" w:rsidRDefault="00FE180A">
            <w:pPr>
              <w:pStyle w:val="ConsPlusNormal"/>
            </w:pPr>
            <w:r>
              <w:t>Автоматические установки пожаротушения</w:t>
            </w: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550" w:name="P3634"/>
            <w:bookmarkEnd w:id="550"/>
            <w:r>
              <w:t>38</w:t>
            </w:r>
          </w:p>
        </w:tc>
        <w:tc>
          <w:tcPr>
            <w:tcW w:w="107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3118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insideH w:val="nil"/>
          </w:tblBorders>
        </w:tblPrEx>
        <w:tc>
          <w:tcPr>
            <w:tcW w:w="4487" w:type="dxa"/>
            <w:tcBorders>
              <w:bottom w:val="nil"/>
            </w:tcBorders>
            <w:vAlign w:val="center"/>
          </w:tcPr>
          <w:p w:rsidR="00FE180A" w:rsidRDefault="00FE180A">
            <w:pPr>
              <w:pStyle w:val="ConsPlusNormal"/>
            </w:pPr>
            <w:r>
              <w:t>из них</w:t>
            </w:r>
          </w:p>
        </w:tc>
        <w:tc>
          <w:tcPr>
            <w:tcW w:w="964" w:type="dxa"/>
            <w:tcBorders>
              <w:bottom w:val="nil"/>
            </w:tcBorders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3118" w:type="dxa"/>
            <w:tcBorders>
              <w:bottom w:val="nil"/>
            </w:tcBorders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insideH w:val="nil"/>
          </w:tblBorders>
        </w:tblPrEx>
        <w:tc>
          <w:tcPr>
            <w:tcW w:w="4487" w:type="dxa"/>
            <w:tcBorders>
              <w:top w:val="nil"/>
            </w:tcBorders>
            <w:vAlign w:val="center"/>
          </w:tcPr>
          <w:p w:rsidR="00FE180A" w:rsidRDefault="00FE180A">
            <w:pPr>
              <w:pStyle w:val="ConsPlusNormal"/>
            </w:pPr>
            <w:r>
              <w:t>в фондах</w:t>
            </w:r>
          </w:p>
        </w:tc>
        <w:tc>
          <w:tcPr>
            <w:tcW w:w="964" w:type="dxa"/>
            <w:tcBorders>
              <w:top w:val="nil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551" w:name="P3642"/>
            <w:bookmarkEnd w:id="551"/>
            <w:r>
              <w:t>39</w:t>
            </w:r>
          </w:p>
        </w:tc>
        <w:tc>
          <w:tcPr>
            <w:tcW w:w="1077" w:type="dxa"/>
            <w:tcBorders>
              <w:top w:val="nil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3118" w:type="dxa"/>
            <w:tcBorders>
              <w:top w:val="nil"/>
            </w:tcBorders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4487" w:type="dxa"/>
            <w:vAlign w:val="center"/>
          </w:tcPr>
          <w:p w:rsidR="00FE180A" w:rsidRDefault="00FE180A">
            <w:pPr>
              <w:pStyle w:val="ConsPlusNormal"/>
            </w:pPr>
            <w:r>
              <w:t>в экспозиции</w:t>
            </w: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552" w:name="P3646"/>
            <w:bookmarkEnd w:id="552"/>
            <w:r>
              <w:t>40</w:t>
            </w:r>
          </w:p>
        </w:tc>
        <w:tc>
          <w:tcPr>
            <w:tcW w:w="107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3118" w:type="dxa"/>
            <w:vAlign w:val="center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553" w:name="P3650"/>
      <w:bookmarkEnd w:id="553"/>
      <w:r>
        <w:t xml:space="preserve">                  Раздел 6. Научно-просветительная работа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Коды по ОКЕИ: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сутки - </w:t>
      </w:r>
      <w:hyperlink r:id="rId112" w:history="1">
        <w:r>
          <w:rPr>
            <w:color w:val="0000FF"/>
          </w:rPr>
          <w:t>359</w:t>
        </w:r>
      </w:hyperlink>
      <w:r>
        <w:t xml:space="preserve">, единица - </w:t>
      </w:r>
      <w:hyperlink r:id="rId113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lastRenderedPageBreak/>
        <w:t xml:space="preserve">                                              человек - </w:t>
      </w:r>
      <w:hyperlink r:id="rId114" w:history="1">
        <w:r>
          <w:rPr>
            <w:color w:val="0000FF"/>
          </w:rPr>
          <w:t>792</w:t>
        </w:r>
      </w:hyperlink>
      <w:r>
        <w:t>, тысяча человек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(с точностью до 0,1) - </w:t>
      </w:r>
      <w:hyperlink r:id="rId115" w:history="1">
        <w:r>
          <w:rPr>
            <w:color w:val="0000FF"/>
          </w:rPr>
          <w:t>793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9"/>
        <w:gridCol w:w="1110"/>
        <w:gridCol w:w="1124"/>
        <w:gridCol w:w="648"/>
        <w:gridCol w:w="1222"/>
        <w:gridCol w:w="975"/>
        <w:gridCol w:w="582"/>
        <w:gridCol w:w="1222"/>
        <w:gridCol w:w="913"/>
        <w:gridCol w:w="1072"/>
      </w:tblGrid>
      <w:tr w:rsidR="00FE180A">
        <w:tc>
          <w:tcPr>
            <w:tcW w:w="76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11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дней в году, открытых для посещения</w:t>
            </w:r>
          </w:p>
        </w:tc>
        <w:tc>
          <w:tcPr>
            <w:tcW w:w="112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посещений - всего, тыс. чел. (сумма </w:t>
            </w:r>
            <w:hyperlink w:anchor="P3671" w:history="1">
              <w:r>
                <w:rPr>
                  <w:color w:val="0000FF"/>
                </w:rPr>
                <w:t>гр. 4</w:t>
              </w:r>
            </w:hyperlink>
            <w:r>
              <w:t xml:space="preserve">, </w:t>
            </w:r>
            <w:hyperlink w:anchor="P3674" w:history="1">
              <w:r>
                <w:rPr>
                  <w:color w:val="0000FF"/>
                </w:rPr>
                <w:t>7</w:t>
              </w:r>
            </w:hyperlink>
            <w:r>
              <w:t>)</w:t>
            </w:r>
          </w:p>
        </w:tc>
        <w:tc>
          <w:tcPr>
            <w:tcW w:w="2845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Число индивидуальных посещений выставок и экспозиций, тыс. чел.</w:t>
            </w:r>
          </w:p>
        </w:tc>
        <w:tc>
          <w:tcPr>
            <w:tcW w:w="2717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Число экскурсионных посещений, тыс. чел.</w:t>
            </w:r>
          </w:p>
        </w:tc>
        <w:tc>
          <w:tcPr>
            <w:tcW w:w="107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Кроме того, число посещений выставок вне музея, тыс. чел.</w:t>
            </w:r>
          </w:p>
        </w:tc>
      </w:tr>
      <w:tr w:rsidR="00FE180A">
        <w:tc>
          <w:tcPr>
            <w:tcW w:w="769" w:type="dxa"/>
            <w:vMerge/>
          </w:tcPr>
          <w:p w:rsidR="00FE180A" w:rsidRDefault="00FE180A"/>
        </w:tc>
        <w:tc>
          <w:tcPr>
            <w:tcW w:w="1110" w:type="dxa"/>
            <w:vMerge/>
          </w:tcPr>
          <w:p w:rsidR="00FE180A" w:rsidRDefault="00FE180A"/>
        </w:tc>
        <w:tc>
          <w:tcPr>
            <w:tcW w:w="1124" w:type="dxa"/>
            <w:vMerge/>
          </w:tcPr>
          <w:p w:rsidR="00FE180A" w:rsidRDefault="00FE180A"/>
        </w:tc>
        <w:tc>
          <w:tcPr>
            <w:tcW w:w="64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22" w:type="dxa"/>
          </w:tcPr>
          <w:p w:rsidR="00FE180A" w:rsidRDefault="00FE180A">
            <w:pPr>
              <w:pStyle w:val="ConsPlusNormal"/>
              <w:jc w:val="center"/>
            </w:pPr>
            <w:r>
              <w:t>из них посетителей льготных категорий</w:t>
            </w:r>
          </w:p>
        </w:tc>
        <w:tc>
          <w:tcPr>
            <w:tcW w:w="975" w:type="dxa"/>
          </w:tcPr>
          <w:p w:rsidR="00FE180A" w:rsidRDefault="00FE180A">
            <w:pPr>
              <w:pStyle w:val="ConsPlusNormal"/>
              <w:jc w:val="center"/>
            </w:pPr>
            <w:r>
              <w:t>из них лицами в возрасте до 16 лет</w:t>
            </w:r>
          </w:p>
        </w:tc>
        <w:tc>
          <w:tcPr>
            <w:tcW w:w="582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22" w:type="dxa"/>
          </w:tcPr>
          <w:p w:rsidR="00FE180A" w:rsidRDefault="00FE180A">
            <w:pPr>
              <w:pStyle w:val="ConsPlusNormal"/>
              <w:jc w:val="center"/>
            </w:pPr>
            <w:r>
              <w:t>из них посетителей льготных категорий</w:t>
            </w:r>
          </w:p>
        </w:tc>
        <w:tc>
          <w:tcPr>
            <w:tcW w:w="913" w:type="dxa"/>
          </w:tcPr>
          <w:p w:rsidR="00FE180A" w:rsidRDefault="00FE180A">
            <w:pPr>
              <w:pStyle w:val="ConsPlusNormal"/>
              <w:jc w:val="center"/>
            </w:pPr>
            <w:r>
              <w:t>из них лицами в возрасте до 16 лет</w:t>
            </w:r>
          </w:p>
        </w:tc>
        <w:tc>
          <w:tcPr>
            <w:tcW w:w="1072" w:type="dxa"/>
            <w:vMerge/>
          </w:tcPr>
          <w:p w:rsidR="00FE180A" w:rsidRDefault="00FE180A"/>
        </w:tc>
      </w:tr>
      <w:tr w:rsidR="00FE180A">
        <w:tc>
          <w:tcPr>
            <w:tcW w:w="769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10" w:type="dxa"/>
          </w:tcPr>
          <w:p w:rsidR="00FE180A" w:rsidRDefault="00FE180A">
            <w:pPr>
              <w:pStyle w:val="ConsPlusNormal"/>
              <w:jc w:val="center"/>
            </w:pPr>
            <w:bookmarkStart w:id="554" w:name="P3669"/>
            <w:bookmarkEnd w:id="554"/>
            <w:r>
              <w:t>2</w:t>
            </w:r>
          </w:p>
        </w:tc>
        <w:tc>
          <w:tcPr>
            <w:tcW w:w="1124" w:type="dxa"/>
          </w:tcPr>
          <w:p w:rsidR="00FE180A" w:rsidRDefault="00FE180A">
            <w:pPr>
              <w:pStyle w:val="ConsPlusNormal"/>
              <w:jc w:val="center"/>
            </w:pPr>
            <w:bookmarkStart w:id="555" w:name="P3670"/>
            <w:bookmarkEnd w:id="555"/>
            <w:r>
              <w:t>3</w:t>
            </w:r>
          </w:p>
        </w:tc>
        <w:tc>
          <w:tcPr>
            <w:tcW w:w="648" w:type="dxa"/>
          </w:tcPr>
          <w:p w:rsidR="00FE180A" w:rsidRDefault="00FE180A">
            <w:pPr>
              <w:pStyle w:val="ConsPlusNormal"/>
              <w:jc w:val="center"/>
            </w:pPr>
            <w:bookmarkStart w:id="556" w:name="P3671"/>
            <w:bookmarkEnd w:id="556"/>
            <w:r>
              <w:t>4</w:t>
            </w:r>
          </w:p>
        </w:tc>
        <w:tc>
          <w:tcPr>
            <w:tcW w:w="1222" w:type="dxa"/>
          </w:tcPr>
          <w:p w:rsidR="00FE180A" w:rsidRDefault="00FE180A">
            <w:pPr>
              <w:pStyle w:val="ConsPlusNormal"/>
              <w:jc w:val="center"/>
            </w:pPr>
            <w:bookmarkStart w:id="557" w:name="P3672"/>
            <w:bookmarkEnd w:id="557"/>
            <w:r>
              <w:t>5</w:t>
            </w:r>
          </w:p>
        </w:tc>
        <w:tc>
          <w:tcPr>
            <w:tcW w:w="975" w:type="dxa"/>
          </w:tcPr>
          <w:p w:rsidR="00FE180A" w:rsidRDefault="00FE180A">
            <w:pPr>
              <w:pStyle w:val="ConsPlusNormal"/>
              <w:jc w:val="center"/>
            </w:pPr>
            <w:bookmarkStart w:id="558" w:name="P3673"/>
            <w:bookmarkEnd w:id="558"/>
            <w:r>
              <w:t>6</w:t>
            </w:r>
          </w:p>
        </w:tc>
        <w:tc>
          <w:tcPr>
            <w:tcW w:w="582" w:type="dxa"/>
          </w:tcPr>
          <w:p w:rsidR="00FE180A" w:rsidRDefault="00FE180A">
            <w:pPr>
              <w:pStyle w:val="ConsPlusNormal"/>
              <w:jc w:val="center"/>
            </w:pPr>
            <w:bookmarkStart w:id="559" w:name="P3674"/>
            <w:bookmarkEnd w:id="559"/>
            <w:r>
              <w:t>7</w:t>
            </w:r>
          </w:p>
        </w:tc>
        <w:tc>
          <w:tcPr>
            <w:tcW w:w="1222" w:type="dxa"/>
          </w:tcPr>
          <w:p w:rsidR="00FE180A" w:rsidRDefault="00FE180A">
            <w:pPr>
              <w:pStyle w:val="ConsPlusNormal"/>
              <w:jc w:val="center"/>
            </w:pPr>
            <w:bookmarkStart w:id="560" w:name="P3675"/>
            <w:bookmarkEnd w:id="560"/>
            <w:r>
              <w:t>8</w:t>
            </w:r>
          </w:p>
        </w:tc>
        <w:tc>
          <w:tcPr>
            <w:tcW w:w="913" w:type="dxa"/>
          </w:tcPr>
          <w:p w:rsidR="00FE180A" w:rsidRDefault="00FE180A">
            <w:pPr>
              <w:pStyle w:val="ConsPlusNormal"/>
              <w:jc w:val="center"/>
            </w:pPr>
            <w:bookmarkStart w:id="561" w:name="P3676"/>
            <w:bookmarkEnd w:id="561"/>
            <w:r>
              <w:t>9</w:t>
            </w:r>
          </w:p>
        </w:tc>
        <w:tc>
          <w:tcPr>
            <w:tcW w:w="1072" w:type="dxa"/>
          </w:tcPr>
          <w:p w:rsidR="00FE180A" w:rsidRDefault="00FE180A">
            <w:pPr>
              <w:pStyle w:val="ConsPlusNormal"/>
              <w:jc w:val="center"/>
            </w:pPr>
            <w:bookmarkStart w:id="562" w:name="P3677"/>
            <w:bookmarkEnd w:id="562"/>
            <w:r>
              <w:t>10</w:t>
            </w:r>
          </w:p>
        </w:tc>
      </w:tr>
      <w:tr w:rsidR="00FE180A">
        <w:tc>
          <w:tcPr>
            <w:tcW w:w="769" w:type="dxa"/>
          </w:tcPr>
          <w:p w:rsidR="00FE180A" w:rsidRDefault="00FE180A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11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4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7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7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5"/>
        <w:gridCol w:w="1073"/>
        <w:gridCol w:w="1252"/>
        <w:gridCol w:w="1252"/>
        <w:gridCol w:w="1073"/>
        <w:gridCol w:w="1417"/>
        <w:gridCol w:w="1479"/>
        <w:gridCol w:w="1487"/>
      </w:tblGrid>
      <w:tr w:rsidR="00FE180A">
        <w:tc>
          <w:tcPr>
            <w:tcW w:w="605" w:type="dxa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073" w:type="dxa"/>
          </w:tcPr>
          <w:p w:rsidR="00FE180A" w:rsidRDefault="00FE180A">
            <w:pPr>
              <w:pStyle w:val="ConsPlusNormal"/>
              <w:jc w:val="center"/>
            </w:pPr>
            <w:r>
              <w:t>Число экскурсий, единиц</w:t>
            </w:r>
          </w:p>
        </w:tc>
        <w:tc>
          <w:tcPr>
            <w:tcW w:w="1252" w:type="dxa"/>
          </w:tcPr>
          <w:p w:rsidR="00FE180A" w:rsidRDefault="00FE180A">
            <w:pPr>
              <w:pStyle w:val="ConsPlusNormal"/>
              <w:jc w:val="center"/>
            </w:pPr>
            <w:r>
              <w:t>Число лекций, единиц</w:t>
            </w:r>
          </w:p>
        </w:tc>
        <w:tc>
          <w:tcPr>
            <w:tcW w:w="1252" w:type="dxa"/>
          </w:tcPr>
          <w:p w:rsidR="00FE180A" w:rsidRDefault="00FE180A">
            <w:pPr>
              <w:pStyle w:val="ConsPlusNormal"/>
              <w:jc w:val="center"/>
            </w:pPr>
            <w:r>
              <w:t>Численность слушателей лекций, человек</w:t>
            </w:r>
          </w:p>
        </w:tc>
        <w:tc>
          <w:tcPr>
            <w:tcW w:w="1073" w:type="dxa"/>
          </w:tcPr>
          <w:p w:rsidR="00FE180A" w:rsidRDefault="00FE180A">
            <w:pPr>
              <w:pStyle w:val="ConsPlusNormal"/>
              <w:jc w:val="center"/>
            </w:pPr>
            <w:r>
              <w:t>Число массовых мероприятий музея, единиц</w:t>
            </w:r>
          </w:p>
        </w:tc>
        <w:tc>
          <w:tcPr>
            <w:tcW w:w="1417" w:type="dxa"/>
          </w:tcPr>
          <w:p w:rsidR="00FE180A" w:rsidRDefault="00FE180A">
            <w:pPr>
              <w:pStyle w:val="ConsPlusNormal"/>
              <w:jc w:val="center"/>
            </w:pPr>
            <w:r>
              <w:t>Численность участников массовых мероприятий, человек</w:t>
            </w:r>
          </w:p>
        </w:tc>
        <w:tc>
          <w:tcPr>
            <w:tcW w:w="1479" w:type="dxa"/>
          </w:tcPr>
          <w:p w:rsidR="00FE180A" w:rsidRDefault="00FE180A">
            <w:pPr>
              <w:pStyle w:val="ConsPlusNormal"/>
              <w:jc w:val="center"/>
            </w:pPr>
            <w:r>
              <w:t>Число образовательных программ, единиц</w:t>
            </w:r>
          </w:p>
        </w:tc>
        <w:tc>
          <w:tcPr>
            <w:tcW w:w="1487" w:type="dxa"/>
          </w:tcPr>
          <w:p w:rsidR="00FE180A" w:rsidRDefault="00FE180A">
            <w:pPr>
              <w:pStyle w:val="ConsPlusNormal"/>
              <w:jc w:val="center"/>
            </w:pPr>
            <w:r>
              <w:t>Численность участников образовательных программ, человек</w:t>
            </w:r>
          </w:p>
        </w:tc>
      </w:tr>
      <w:tr w:rsidR="00FE180A">
        <w:tc>
          <w:tcPr>
            <w:tcW w:w="605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3" w:type="dxa"/>
          </w:tcPr>
          <w:p w:rsidR="00FE180A" w:rsidRDefault="00FE180A">
            <w:pPr>
              <w:pStyle w:val="ConsPlusNormal"/>
              <w:jc w:val="center"/>
            </w:pPr>
            <w:bookmarkStart w:id="563" w:name="P3698"/>
            <w:bookmarkEnd w:id="563"/>
            <w:r>
              <w:t>11</w:t>
            </w:r>
          </w:p>
        </w:tc>
        <w:tc>
          <w:tcPr>
            <w:tcW w:w="1252" w:type="dxa"/>
          </w:tcPr>
          <w:p w:rsidR="00FE180A" w:rsidRDefault="00FE180A">
            <w:pPr>
              <w:pStyle w:val="ConsPlusNormal"/>
              <w:jc w:val="center"/>
            </w:pPr>
            <w:bookmarkStart w:id="564" w:name="P3699"/>
            <w:bookmarkEnd w:id="564"/>
            <w:r>
              <w:t>12</w:t>
            </w:r>
          </w:p>
        </w:tc>
        <w:tc>
          <w:tcPr>
            <w:tcW w:w="1252" w:type="dxa"/>
          </w:tcPr>
          <w:p w:rsidR="00FE180A" w:rsidRDefault="00FE180A">
            <w:pPr>
              <w:pStyle w:val="ConsPlusNormal"/>
              <w:jc w:val="center"/>
            </w:pPr>
            <w:bookmarkStart w:id="565" w:name="P3700"/>
            <w:bookmarkEnd w:id="565"/>
            <w:r>
              <w:t>13</w:t>
            </w:r>
          </w:p>
        </w:tc>
        <w:tc>
          <w:tcPr>
            <w:tcW w:w="1073" w:type="dxa"/>
          </w:tcPr>
          <w:p w:rsidR="00FE180A" w:rsidRDefault="00FE180A">
            <w:pPr>
              <w:pStyle w:val="ConsPlusNormal"/>
              <w:jc w:val="center"/>
            </w:pPr>
            <w:bookmarkStart w:id="566" w:name="P3701"/>
            <w:bookmarkEnd w:id="566"/>
            <w:r>
              <w:t>14</w:t>
            </w:r>
          </w:p>
        </w:tc>
        <w:tc>
          <w:tcPr>
            <w:tcW w:w="1417" w:type="dxa"/>
          </w:tcPr>
          <w:p w:rsidR="00FE180A" w:rsidRDefault="00FE180A">
            <w:pPr>
              <w:pStyle w:val="ConsPlusNormal"/>
              <w:jc w:val="center"/>
            </w:pPr>
            <w:bookmarkStart w:id="567" w:name="P3702"/>
            <w:bookmarkEnd w:id="567"/>
            <w:r>
              <w:t>15</w:t>
            </w:r>
          </w:p>
        </w:tc>
        <w:tc>
          <w:tcPr>
            <w:tcW w:w="1479" w:type="dxa"/>
          </w:tcPr>
          <w:p w:rsidR="00FE180A" w:rsidRDefault="00FE180A">
            <w:pPr>
              <w:pStyle w:val="ConsPlusNormal"/>
              <w:jc w:val="center"/>
            </w:pPr>
            <w:bookmarkStart w:id="568" w:name="P3703"/>
            <w:bookmarkEnd w:id="568"/>
            <w:r>
              <w:t>16</w:t>
            </w:r>
          </w:p>
        </w:tc>
        <w:tc>
          <w:tcPr>
            <w:tcW w:w="1487" w:type="dxa"/>
          </w:tcPr>
          <w:p w:rsidR="00FE180A" w:rsidRDefault="00FE180A">
            <w:pPr>
              <w:pStyle w:val="ConsPlusNormal"/>
              <w:jc w:val="center"/>
            </w:pPr>
            <w:bookmarkStart w:id="569" w:name="P3704"/>
            <w:bookmarkEnd w:id="569"/>
            <w:r>
              <w:t>17</w:t>
            </w:r>
          </w:p>
        </w:tc>
      </w:tr>
      <w:tr w:rsidR="00FE180A">
        <w:tc>
          <w:tcPr>
            <w:tcW w:w="605" w:type="dxa"/>
          </w:tcPr>
          <w:p w:rsidR="00FE180A" w:rsidRDefault="00FE180A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07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7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1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7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87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570" w:name="P3714"/>
      <w:bookmarkEnd w:id="570"/>
      <w:r>
        <w:t xml:space="preserve">                    Раздел 7. Выставочная деятельность</w:t>
      </w:r>
    </w:p>
    <w:p w:rsidR="00FE180A" w:rsidRDefault="00FE180A">
      <w:pPr>
        <w:pStyle w:val="ConsPlusNonformat"/>
        <w:jc w:val="both"/>
      </w:pPr>
      <w:r>
        <w:t xml:space="preserve">                       (заполняется по итогам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116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1"/>
        <w:gridCol w:w="964"/>
        <w:gridCol w:w="964"/>
        <w:gridCol w:w="1392"/>
        <w:gridCol w:w="964"/>
        <w:gridCol w:w="1304"/>
        <w:gridCol w:w="737"/>
        <w:gridCol w:w="1808"/>
        <w:gridCol w:w="885"/>
      </w:tblGrid>
      <w:tr w:rsidR="00FE180A">
        <w:tc>
          <w:tcPr>
            <w:tcW w:w="62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N строки</w:t>
            </w:r>
          </w:p>
        </w:tc>
        <w:tc>
          <w:tcPr>
            <w:tcW w:w="96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выставок - всего, единиц (сумма </w:t>
            </w:r>
            <w:hyperlink w:anchor="P3734" w:history="1">
              <w:r>
                <w:rPr>
                  <w:color w:val="0000FF"/>
                </w:rPr>
                <w:t>гр. 5</w:t>
              </w:r>
            </w:hyperlink>
            <w:r>
              <w:t xml:space="preserve">, </w:t>
            </w:r>
            <w:hyperlink w:anchor="P3735" w:history="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w:anchor="P3736" w:history="1">
              <w:r>
                <w:rPr>
                  <w:color w:val="0000FF"/>
                </w:rPr>
                <w:t>7</w:t>
              </w:r>
            </w:hyperlink>
            <w:r>
              <w:t>)</w:t>
            </w:r>
          </w:p>
        </w:tc>
        <w:tc>
          <w:tcPr>
            <w:tcW w:w="96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открытых в отчетном году (из </w:t>
            </w:r>
            <w:hyperlink w:anchor="P3731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139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выставок (экспозиций) для лиц с нарушением зрения (из </w:t>
            </w:r>
            <w:hyperlink w:anchor="P3731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5698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выставок проведены (из </w:t>
            </w:r>
            <w:hyperlink w:anchor="P3731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621" w:type="dxa"/>
            <w:vMerge/>
          </w:tcPr>
          <w:p w:rsidR="00FE180A" w:rsidRDefault="00FE180A"/>
        </w:tc>
        <w:tc>
          <w:tcPr>
            <w:tcW w:w="964" w:type="dxa"/>
            <w:vMerge/>
          </w:tcPr>
          <w:p w:rsidR="00FE180A" w:rsidRDefault="00FE180A"/>
        </w:tc>
        <w:tc>
          <w:tcPr>
            <w:tcW w:w="964" w:type="dxa"/>
            <w:vMerge/>
          </w:tcPr>
          <w:p w:rsidR="00FE180A" w:rsidRDefault="00FE180A"/>
        </w:tc>
        <w:tc>
          <w:tcPr>
            <w:tcW w:w="1392" w:type="dxa"/>
            <w:vMerge/>
          </w:tcPr>
          <w:p w:rsidR="00FE180A" w:rsidRDefault="00FE180A"/>
        </w:tc>
        <w:tc>
          <w:tcPr>
            <w:tcW w:w="226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в музее</w:t>
            </w:r>
          </w:p>
        </w:tc>
        <w:tc>
          <w:tcPr>
            <w:tcW w:w="343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вне музея</w:t>
            </w:r>
          </w:p>
        </w:tc>
      </w:tr>
      <w:tr w:rsidR="00FE180A">
        <w:tc>
          <w:tcPr>
            <w:tcW w:w="621" w:type="dxa"/>
            <w:vMerge/>
          </w:tcPr>
          <w:p w:rsidR="00FE180A" w:rsidRDefault="00FE180A"/>
        </w:tc>
        <w:tc>
          <w:tcPr>
            <w:tcW w:w="964" w:type="dxa"/>
            <w:vMerge/>
          </w:tcPr>
          <w:p w:rsidR="00FE180A" w:rsidRDefault="00FE180A"/>
        </w:tc>
        <w:tc>
          <w:tcPr>
            <w:tcW w:w="964" w:type="dxa"/>
            <w:vMerge/>
          </w:tcPr>
          <w:p w:rsidR="00FE180A" w:rsidRDefault="00FE180A"/>
        </w:tc>
        <w:tc>
          <w:tcPr>
            <w:tcW w:w="1392" w:type="dxa"/>
            <w:vMerge/>
          </w:tcPr>
          <w:p w:rsidR="00FE180A" w:rsidRDefault="00FE180A"/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r>
              <w:t>из собственных фондов</w:t>
            </w:r>
          </w:p>
        </w:tc>
        <w:tc>
          <w:tcPr>
            <w:tcW w:w="1304" w:type="dxa"/>
          </w:tcPr>
          <w:p w:rsidR="00FE180A" w:rsidRDefault="00FE180A">
            <w:pPr>
              <w:pStyle w:val="ConsPlusNormal"/>
              <w:jc w:val="center"/>
            </w:pPr>
            <w:r>
              <w:t>с привлечением других фондов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80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в других регионах Российской Федерации (из </w:t>
            </w:r>
            <w:hyperlink w:anchor="P3736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  <w:tc>
          <w:tcPr>
            <w:tcW w:w="885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рубежом (из </w:t>
            </w:r>
            <w:hyperlink w:anchor="P3736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</w:tr>
      <w:tr w:rsidR="00FE180A">
        <w:tc>
          <w:tcPr>
            <w:tcW w:w="621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bookmarkStart w:id="571" w:name="P3731"/>
            <w:bookmarkEnd w:id="571"/>
            <w:r>
              <w:t>2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bookmarkStart w:id="572" w:name="P3732"/>
            <w:bookmarkEnd w:id="572"/>
            <w:r>
              <w:t>3</w:t>
            </w:r>
          </w:p>
        </w:tc>
        <w:tc>
          <w:tcPr>
            <w:tcW w:w="1392" w:type="dxa"/>
          </w:tcPr>
          <w:p w:rsidR="00FE180A" w:rsidRDefault="00FE180A">
            <w:pPr>
              <w:pStyle w:val="ConsPlusNormal"/>
              <w:jc w:val="center"/>
            </w:pPr>
            <w:bookmarkStart w:id="573" w:name="P3733"/>
            <w:bookmarkEnd w:id="573"/>
            <w:r>
              <w:t>4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bookmarkStart w:id="574" w:name="P3734"/>
            <w:bookmarkEnd w:id="574"/>
            <w:r>
              <w:t>5</w:t>
            </w:r>
          </w:p>
        </w:tc>
        <w:tc>
          <w:tcPr>
            <w:tcW w:w="1304" w:type="dxa"/>
          </w:tcPr>
          <w:p w:rsidR="00FE180A" w:rsidRDefault="00FE180A">
            <w:pPr>
              <w:pStyle w:val="ConsPlusNormal"/>
              <w:jc w:val="center"/>
            </w:pPr>
            <w:bookmarkStart w:id="575" w:name="P3735"/>
            <w:bookmarkEnd w:id="575"/>
            <w:r>
              <w:t>6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576" w:name="P3736"/>
            <w:bookmarkEnd w:id="576"/>
            <w:r>
              <w:t>7</w:t>
            </w:r>
          </w:p>
        </w:tc>
        <w:tc>
          <w:tcPr>
            <w:tcW w:w="1808" w:type="dxa"/>
          </w:tcPr>
          <w:p w:rsidR="00FE180A" w:rsidRDefault="00FE180A">
            <w:pPr>
              <w:pStyle w:val="ConsPlusNormal"/>
              <w:jc w:val="center"/>
            </w:pPr>
            <w:bookmarkStart w:id="577" w:name="P3737"/>
            <w:bookmarkEnd w:id="577"/>
            <w:r>
              <w:t>8</w:t>
            </w:r>
          </w:p>
        </w:tc>
        <w:tc>
          <w:tcPr>
            <w:tcW w:w="885" w:type="dxa"/>
          </w:tcPr>
          <w:p w:rsidR="00FE180A" w:rsidRDefault="00FE180A">
            <w:pPr>
              <w:pStyle w:val="ConsPlusNormal"/>
              <w:jc w:val="center"/>
            </w:pPr>
            <w:bookmarkStart w:id="578" w:name="P3738"/>
            <w:bookmarkEnd w:id="578"/>
            <w:r>
              <w:t>9</w:t>
            </w:r>
          </w:p>
        </w:tc>
      </w:tr>
      <w:tr w:rsidR="00FE180A">
        <w:tc>
          <w:tcPr>
            <w:tcW w:w="621" w:type="dxa"/>
          </w:tcPr>
          <w:p w:rsidR="00FE180A" w:rsidRDefault="00FE180A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0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80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85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579" w:name="P3749"/>
      <w:bookmarkEnd w:id="579"/>
      <w:r>
        <w:t xml:space="preserve">                    Раздел 8. Персонал (на конец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человек - </w:t>
      </w:r>
      <w:hyperlink r:id="rId117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6"/>
        <w:gridCol w:w="1115"/>
        <w:gridCol w:w="1115"/>
        <w:gridCol w:w="1089"/>
        <w:gridCol w:w="737"/>
        <w:gridCol w:w="624"/>
        <w:gridCol w:w="1134"/>
        <w:gridCol w:w="837"/>
        <w:gridCol w:w="737"/>
        <w:gridCol w:w="737"/>
        <w:gridCol w:w="850"/>
        <w:gridCol w:w="1661"/>
        <w:gridCol w:w="2041"/>
      </w:tblGrid>
      <w:tr w:rsidR="00FE180A">
        <w:tc>
          <w:tcPr>
            <w:tcW w:w="6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11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Численность работников - всего, человек</w:t>
            </w:r>
          </w:p>
        </w:tc>
        <w:tc>
          <w:tcPr>
            <w:tcW w:w="111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Численность сотрудников по штатному расписанию</w:t>
            </w:r>
          </w:p>
        </w:tc>
        <w:tc>
          <w:tcPr>
            <w:tcW w:w="108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 xml:space="preserve">из них фактически работающие (из </w:t>
            </w:r>
            <w:hyperlink w:anchor="P3770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  <w:proofErr w:type="gramEnd"/>
          </w:p>
        </w:tc>
        <w:tc>
          <w:tcPr>
            <w:tcW w:w="73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</w:t>
            </w:r>
            <w:hyperlink w:anchor="P3769" w:history="1">
              <w:r>
                <w:rPr>
                  <w:color w:val="0000FF"/>
                </w:rPr>
                <w:t>(гр. 2)</w:t>
              </w:r>
            </w:hyperlink>
            <w:r>
              <w:t xml:space="preserve"> - основной персонал</w:t>
            </w:r>
          </w:p>
        </w:tc>
        <w:tc>
          <w:tcPr>
            <w:tcW w:w="2595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имеют образование (из </w:t>
            </w:r>
            <w:hyperlink w:anchor="P3772" w:history="1">
              <w:r>
                <w:rPr>
                  <w:color w:val="0000FF"/>
                </w:rPr>
                <w:t>гр. 5</w:t>
              </w:r>
            </w:hyperlink>
            <w:r>
              <w:t>)</w:t>
            </w:r>
          </w:p>
        </w:tc>
        <w:tc>
          <w:tcPr>
            <w:tcW w:w="232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числа штатного персонала имеют музейный стаж (из </w:t>
            </w:r>
            <w:hyperlink w:anchor="P3771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166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общей численности работников - количество сотрудников-инвалидов и лиц, с нарушениями, чел. (из </w:t>
            </w:r>
            <w:hyperlink w:anchor="P3769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204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общей численности работников - прошли обучение (инструктирование) по вопросам, связанным с предоставлением услуг инвалидам и лицам с ОВЗ, чел. (из </w:t>
            </w:r>
            <w:hyperlink w:anchor="P3769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676" w:type="dxa"/>
            <w:vMerge/>
          </w:tcPr>
          <w:p w:rsidR="00FE180A" w:rsidRDefault="00FE180A"/>
        </w:tc>
        <w:tc>
          <w:tcPr>
            <w:tcW w:w="1115" w:type="dxa"/>
            <w:vMerge/>
          </w:tcPr>
          <w:p w:rsidR="00FE180A" w:rsidRDefault="00FE180A"/>
        </w:tc>
        <w:tc>
          <w:tcPr>
            <w:tcW w:w="1115" w:type="dxa"/>
            <w:vMerge/>
          </w:tcPr>
          <w:p w:rsidR="00FE180A" w:rsidRDefault="00FE180A"/>
        </w:tc>
        <w:tc>
          <w:tcPr>
            <w:tcW w:w="1089" w:type="dxa"/>
            <w:vMerge/>
          </w:tcPr>
          <w:p w:rsidR="00FE180A" w:rsidRDefault="00FE180A"/>
        </w:tc>
        <w:tc>
          <w:tcPr>
            <w:tcW w:w="737" w:type="dxa"/>
            <w:vMerge/>
          </w:tcPr>
          <w:p w:rsidR="00FE180A" w:rsidRDefault="00FE180A"/>
        </w:tc>
        <w:tc>
          <w:tcPr>
            <w:tcW w:w="175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высшее</w:t>
            </w:r>
          </w:p>
        </w:tc>
        <w:tc>
          <w:tcPr>
            <w:tcW w:w="83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среднее профессиональное</w:t>
            </w:r>
          </w:p>
        </w:tc>
        <w:tc>
          <w:tcPr>
            <w:tcW w:w="73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до 3 лет</w:t>
            </w:r>
          </w:p>
        </w:tc>
        <w:tc>
          <w:tcPr>
            <w:tcW w:w="73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3 до 10 лет</w:t>
            </w:r>
          </w:p>
        </w:tc>
        <w:tc>
          <w:tcPr>
            <w:tcW w:w="85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свыше 10 лет</w:t>
            </w:r>
          </w:p>
        </w:tc>
        <w:tc>
          <w:tcPr>
            <w:tcW w:w="1661" w:type="dxa"/>
            <w:vMerge/>
          </w:tcPr>
          <w:p w:rsidR="00FE180A" w:rsidRDefault="00FE180A"/>
        </w:tc>
        <w:tc>
          <w:tcPr>
            <w:tcW w:w="2041" w:type="dxa"/>
            <w:vMerge/>
          </w:tcPr>
          <w:p w:rsidR="00FE180A" w:rsidRDefault="00FE180A"/>
        </w:tc>
      </w:tr>
      <w:tr w:rsidR="00FE180A">
        <w:tc>
          <w:tcPr>
            <w:tcW w:w="676" w:type="dxa"/>
            <w:vMerge/>
          </w:tcPr>
          <w:p w:rsidR="00FE180A" w:rsidRDefault="00FE180A"/>
        </w:tc>
        <w:tc>
          <w:tcPr>
            <w:tcW w:w="1115" w:type="dxa"/>
            <w:vMerge/>
          </w:tcPr>
          <w:p w:rsidR="00FE180A" w:rsidRDefault="00FE180A"/>
        </w:tc>
        <w:tc>
          <w:tcPr>
            <w:tcW w:w="1115" w:type="dxa"/>
            <w:vMerge/>
          </w:tcPr>
          <w:p w:rsidR="00FE180A" w:rsidRDefault="00FE180A"/>
        </w:tc>
        <w:tc>
          <w:tcPr>
            <w:tcW w:w="1089" w:type="dxa"/>
            <w:vMerge/>
          </w:tcPr>
          <w:p w:rsidR="00FE180A" w:rsidRDefault="00FE180A"/>
        </w:tc>
        <w:tc>
          <w:tcPr>
            <w:tcW w:w="737" w:type="dxa"/>
            <w:vMerge/>
          </w:tcPr>
          <w:p w:rsidR="00FE180A" w:rsidRDefault="00FE180A"/>
        </w:tc>
        <w:tc>
          <w:tcPr>
            <w:tcW w:w="62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r>
              <w:t>из них имеют ученую степень</w:t>
            </w:r>
          </w:p>
        </w:tc>
        <w:tc>
          <w:tcPr>
            <w:tcW w:w="837" w:type="dxa"/>
            <w:vMerge/>
          </w:tcPr>
          <w:p w:rsidR="00FE180A" w:rsidRDefault="00FE180A"/>
        </w:tc>
        <w:tc>
          <w:tcPr>
            <w:tcW w:w="737" w:type="dxa"/>
            <w:vMerge/>
          </w:tcPr>
          <w:p w:rsidR="00FE180A" w:rsidRDefault="00FE180A"/>
        </w:tc>
        <w:tc>
          <w:tcPr>
            <w:tcW w:w="737" w:type="dxa"/>
            <w:vMerge/>
          </w:tcPr>
          <w:p w:rsidR="00FE180A" w:rsidRDefault="00FE180A"/>
        </w:tc>
        <w:tc>
          <w:tcPr>
            <w:tcW w:w="850" w:type="dxa"/>
            <w:vMerge/>
          </w:tcPr>
          <w:p w:rsidR="00FE180A" w:rsidRDefault="00FE180A"/>
        </w:tc>
        <w:tc>
          <w:tcPr>
            <w:tcW w:w="1661" w:type="dxa"/>
            <w:vMerge/>
          </w:tcPr>
          <w:p w:rsidR="00FE180A" w:rsidRDefault="00FE180A"/>
        </w:tc>
        <w:tc>
          <w:tcPr>
            <w:tcW w:w="2041" w:type="dxa"/>
            <w:vMerge/>
          </w:tcPr>
          <w:p w:rsidR="00FE180A" w:rsidRDefault="00FE180A"/>
        </w:tc>
      </w:tr>
      <w:tr w:rsidR="00FE180A"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15" w:type="dxa"/>
          </w:tcPr>
          <w:p w:rsidR="00FE180A" w:rsidRDefault="00FE180A">
            <w:pPr>
              <w:pStyle w:val="ConsPlusNormal"/>
              <w:jc w:val="center"/>
            </w:pPr>
            <w:bookmarkStart w:id="580" w:name="P3769"/>
            <w:bookmarkEnd w:id="580"/>
            <w:r>
              <w:t>2</w:t>
            </w:r>
          </w:p>
        </w:tc>
        <w:tc>
          <w:tcPr>
            <w:tcW w:w="1115" w:type="dxa"/>
          </w:tcPr>
          <w:p w:rsidR="00FE180A" w:rsidRDefault="00FE180A">
            <w:pPr>
              <w:pStyle w:val="ConsPlusNormal"/>
              <w:jc w:val="center"/>
            </w:pPr>
            <w:bookmarkStart w:id="581" w:name="P3770"/>
            <w:bookmarkEnd w:id="581"/>
            <w:r>
              <w:t>3</w:t>
            </w:r>
          </w:p>
        </w:tc>
        <w:tc>
          <w:tcPr>
            <w:tcW w:w="1089" w:type="dxa"/>
          </w:tcPr>
          <w:p w:rsidR="00FE180A" w:rsidRDefault="00FE180A">
            <w:pPr>
              <w:pStyle w:val="ConsPlusNormal"/>
              <w:jc w:val="center"/>
            </w:pPr>
            <w:bookmarkStart w:id="582" w:name="P3771"/>
            <w:bookmarkEnd w:id="582"/>
            <w:r>
              <w:t>4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583" w:name="P3772"/>
            <w:bookmarkEnd w:id="583"/>
            <w:r>
              <w:t>5</w:t>
            </w:r>
          </w:p>
        </w:tc>
        <w:tc>
          <w:tcPr>
            <w:tcW w:w="624" w:type="dxa"/>
          </w:tcPr>
          <w:p w:rsidR="00FE180A" w:rsidRDefault="00FE180A">
            <w:pPr>
              <w:pStyle w:val="ConsPlusNormal"/>
              <w:jc w:val="center"/>
            </w:pPr>
            <w:bookmarkStart w:id="584" w:name="P3773"/>
            <w:bookmarkEnd w:id="584"/>
            <w:r>
              <w:t>6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bookmarkStart w:id="585" w:name="P3774"/>
            <w:bookmarkEnd w:id="585"/>
            <w:r>
              <w:t>7</w:t>
            </w:r>
          </w:p>
        </w:tc>
        <w:tc>
          <w:tcPr>
            <w:tcW w:w="837" w:type="dxa"/>
          </w:tcPr>
          <w:p w:rsidR="00FE180A" w:rsidRDefault="00FE180A">
            <w:pPr>
              <w:pStyle w:val="ConsPlusNormal"/>
              <w:jc w:val="center"/>
            </w:pPr>
            <w:bookmarkStart w:id="586" w:name="P3775"/>
            <w:bookmarkEnd w:id="586"/>
            <w:r>
              <w:t>8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587" w:name="P3776"/>
            <w:bookmarkEnd w:id="587"/>
            <w:r>
              <w:t>9</w:t>
            </w:r>
          </w:p>
        </w:tc>
        <w:tc>
          <w:tcPr>
            <w:tcW w:w="737" w:type="dxa"/>
          </w:tcPr>
          <w:p w:rsidR="00FE180A" w:rsidRDefault="00FE180A">
            <w:pPr>
              <w:pStyle w:val="ConsPlusNormal"/>
              <w:jc w:val="center"/>
            </w:pPr>
            <w:bookmarkStart w:id="588" w:name="P3777"/>
            <w:bookmarkEnd w:id="588"/>
            <w:r>
              <w:t>10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bookmarkStart w:id="589" w:name="P3778"/>
            <w:bookmarkEnd w:id="589"/>
            <w:r>
              <w:t>11</w:t>
            </w:r>
          </w:p>
        </w:tc>
        <w:tc>
          <w:tcPr>
            <w:tcW w:w="1661" w:type="dxa"/>
          </w:tcPr>
          <w:p w:rsidR="00FE180A" w:rsidRDefault="00FE180A">
            <w:pPr>
              <w:pStyle w:val="ConsPlusNormal"/>
              <w:jc w:val="center"/>
            </w:pPr>
            <w:bookmarkStart w:id="590" w:name="P3779"/>
            <w:bookmarkEnd w:id="590"/>
            <w:r>
              <w:t>12</w:t>
            </w:r>
          </w:p>
        </w:tc>
        <w:tc>
          <w:tcPr>
            <w:tcW w:w="2041" w:type="dxa"/>
          </w:tcPr>
          <w:p w:rsidR="00FE180A" w:rsidRDefault="00FE180A">
            <w:pPr>
              <w:pStyle w:val="ConsPlusNormal"/>
              <w:jc w:val="center"/>
            </w:pPr>
            <w:bookmarkStart w:id="591" w:name="P3780"/>
            <w:bookmarkEnd w:id="591"/>
            <w:r>
              <w:t>13</w:t>
            </w:r>
          </w:p>
        </w:tc>
      </w:tr>
      <w:tr w:rsidR="00FE180A">
        <w:tc>
          <w:tcPr>
            <w:tcW w:w="676" w:type="dxa"/>
          </w:tcPr>
          <w:p w:rsidR="00FE180A" w:rsidRDefault="00FE180A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11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1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5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041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592" w:name="P3795"/>
      <w:bookmarkEnd w:id="592"/>
      <w:r>
        <w:lastRenderedPageBreak/>
        <w:t xml:space="preserve">                   Раздел 9. Поступление и использование</w:t>
      </w:r>
    </w:p>
    <w:p w:rsidR="00FE180A" w:rsidRDefault="00FE180A">
      <w:pPr>
        <w:pStyle w:val="ConsPlusNonformat"/>
        <w:jc w:val="both"/>
      </w:pPr>
      <w:r>
        <w:t xml:space="preserve">                      финансовых средств, тыс. рублей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Код по ОКЕИ: тысяча рублей - </w:t>
      </w:r>
      <w:hyperlink r:id="rId118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0"/>
        <w:gridCol w:w="965"/>
        <w:gridCol w:w="987"/>
        <w:gridCol w:w="1061"/>
        <w:gridCol w:w="1371"/>
        <w:gridCol w:w="1037"/>
        <w:gridCol w:w="1214"/>
        <w:gridCol w:w="1371"/>
        <w:gridCol w:w="1010"/>
      </w:tblGrid>
      <w:tr w:rsidR="00FE180A">
        <w:tc>
          <w:tcPr>
            <w:tcW w:w="62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6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 всего (сумма </w:t>
            </w:r>
            <w:hyperlink w:anchor="P3812" w:history="1">
              <w:r>
                <w:rPr>
                  <w:color w:val="0000FF"/>
                </w:rPr>
                <w:t>гр. 3</w:t>
              </w:r>
            </w:hyperlink>
            <w:r>
              <w:t xml:space="preserve">, </w:t>
            </w:r>
            <w:hyperlink w:anchor="P3813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3814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3818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8051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3811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620" w:type="dxa"/>
            <w:vMerge/>
          </w:tcPr>
          <w:p w:rsidR="00FE180A" w:rsidRDefault="00FE180A"/>
        </w:tc>
        <w:tc>
          <w:tcPr>
            <w:tcW w:w="965" w:type="dxa"/>
            <w:vMerge/>
          </w:tcPr>
          <w:p w:rsidR="00FE180A" w:rsidRDefault="00FE180A"/>
        </w:tc>
        <w:tc>
          <w:tcPr>
            <w:tcW w:w="98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бюджетные ассигнования учредителя</w:t>
            </w:r>
          </w:p>
        </w:tc>
        <w:tc>
          <w:tcPr>
            <w:tcW w:w="106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финансирование из бюджетов других уровней</w:t>
            </w:r>
          </w:p>
        </w:tc>
        <w:tc>
          <w:tcPr>
            <w:tcW w:w="137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и иной приносящей доход деятельности</w:t>
            </w:r>
          </w:p>
        </w:tc>
        <w:tc>
          <w:tcPr>
            <w:tcW w:w="3622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01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620" w:type="dxa"/>
            <w:vMerge/>
          </w:tcPr>
          <w:p w:rsidR="00FE180A" w:rsidRDefault="00FE180A"/>
        </w:tc>
        <w:tc>
          <w:tcPr>
            <w:tcW w:w="965" w:type="dxa"/>
            <w:vMerge/>
          </w:tcPr>
          <w:p w:rsidR="00FE180A" w:rsidRDefault="00FE180A"/>
        </w:tc>
        <w:tc>
          <w:tcPr>
            <w:tcW w:w="987" w:type="dxa"/>
            <w:vMerge/>
          </w:tcPr>
          <w:p w:rsidR="00FE180A" w:rsidRDefault="00FE180A"/>
        </w:tc>
        <w:tc>
          <w:tcPr>
            <w:tcW w:w="1061" w:type="dxa"/>
            <w:vMerge/>
          </w:tcPr>
          <w:p w:rsidR="00FE180A" w:rsidRDefault="00FE180A"/>
        </w:tc>
        <w:tc>
          <w:tcPr>
            <w:tcW w:w="1371" w:type="dxa"/>
            <w:vMerge/>
          </w:tcPr>
          <w:p w:rsidR="00FE180A" w:rsidRDefault="00FE180A"/>
        </w:tc>
        <w:tc>
          <w:tcPr>
            <w:tcW w:w="1037" w:type="dxa"/>
          </w:tcPr>
          <w:p w:rsidR="00FE180A" w:rsidRDefault="00FE180A">
            <w:pPr>
              <w:pStyle w:val="ConsPlusNormal"/>
              <w:jc w:val="center"/>
            </w:pPr>
            <w:r>
              <w:t>от основных видов уставной деятельности</w:t>
            </w:r>
          </w:p>
        </w:tc>
        <w:tc>
          <w:tcPr>
            <w:tcW w:w="1214" w:type="dxa"/>
          </w:tcPr>
          <w:p w:rsidR="00FE180A" w:rsidRDefault="00FE180A">
            <w:pPr>
              <w:pStyle w:val="ConsPlusNormal"/>
              <w:jc w:val="center"/>
            </w:pPr>
            <w:r>
              <w:t>благотворительные и спонсорские вклады</w:t>
            </w:r>
          </w:p>
        </w:tc>
        <w:tc>
          <w:tcPr>
            <w:tcW w:w="1371" w:type="dxa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деятельности</w:t>
            </w:r>
          </w:p>
        </w:tc>
        <w:tc>
          <w:tcPr>
            <w:tcW w:w="1010" w:type="dxa"/>
            <w:vMerge/>
          </w:tcPr>
          <w:p w:rsidR="00FE180A" w:rsidRDefault="00FE180A"/>
        </w:tc>
      </w:tr>
      <w:tr w:rsidR="00FE180A">
        <w:tc>
          <w:tcPr>
            <w:tcW w:w="620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  <w:jc w:val="center"/>
            </w:pPr>
            <w:bookmarkStart w:id="593" w:name="P3811"/>
            <w:bookmarkEnd w:id="593"/>
            <w:r>
              <w:t>2</w:t>
            </w:r>
          </w:p>
        </w:tc>
        <w:tc>
          <w:tcPr>
            <w:tcW w:w="987" w:type="dxa"/>
          </w:tcPr>
          <w:p w:rsidR="00FE180A" w:rsidRDefault="00FE180A">
            <w:pPr>
              <w:pStyle w:val="ConsPlusNormal"/>
              <w:jc w:val="center"/>
            </w:pPr>
            <w:bookmarkStart w:id="594" w:name="P3812"/>
            <w:bookmarkEnd w:id="594"/>
            <w:r>
              <w:t>3</w:t>
            </w:r>
          </w:p>
        </w:tc>
        <w:tc>
          <w:tcPr>
            <w:tcW w:w="1061" w:type="dxa"/>
          </w:tcPr>
          <w:p w:rsidR="00FE180A" w:rsidRDefault="00FE180A">
            <w:pPr>
              <w:pStyle w:val="ConsPlusNormal"/>
              <w:jc w:val="center"/>
            </w:pPr>
            <w:bookmarkStart w:id="595" w:name="P3813"/>
            <w:bookmarkEnd w:id="595"/>
            <w:r>
              <w:t>4</w:t>
            </w:r>
          </w:p>
        </w:tc>
        <w:tc>
          <w:tcPr>
            <w:tcW w:w="1371" w:type="dxa"/>
          </w:tcPr>
          <w:p w:rsidR="00FE180A" w:rsidRDefault="00FE180A">
            <w:pPr>
              <w:pStyle w:val="ConsPlusNormal"/>
              <w:jc w:val="center"/>
            </w:pPr>
            <w:bookmarkStart w:id="596" w:name="P3814"/>
            <w:bookmarkEnd w:id="596"/>
            <w:r>
              <w:t>5</w:t>
            </w:r>
          </w:p>
        </w:tc>
        <w:tc>
          <w:tcPr>
            <w:tcW w:w="1037" w:type="dxa"/>
          </w:tcPr>
          <w:p w:rsidR="00FE180A" w:rsidRDefault="00FE180A">
            <w:pPr>
              <w:pStyle w:val="ConsPlusNormal"/>
              <w:jc w:val="center"/>
            </w:pPr>
            <w:bookmarkStart w:id="597" w:name="P3815"/>
            <w:bookmarkEnd w:id="597"/>
            <w:r>
              <w:t>6</w:t>
            </w:r>
          </w:p>
        </w:tc>
        <w:tc>
          <w:tcPr>
            <w:tcW w:w="1214" w:type="dxa"/>
          </w:tcPr>
          <w:p w:rsidR="00FE180A" w:rsidRDefault="00FE180A">
            <w:pPr>
              <w:pStyle w:val="ConsPlusNormal"/>
              <w:jc w:val="center"/>
            </w:pPr>
            <w:bookmarkStart w:id="598" w:name="P3816"/>
            <w:bookmarkEnd w:id="598"/>
            <w:r>
              <w:t>7</w:t>
            </w:r>
          </w:p>
        </w:tc>
        <w:tc>
          <w:tcPr>
            <w:tcW w:w="1371" w:type="dxa"/>
          </w:tcPr>
          <w:p w:rsidR="00FE180A" w:rsidRDefault="00FE180A">
            <w:pPr>
              <w:pStyle w:val="ConsPlusNormal"/>
              <w:jc w:val="center"/>
            </w:pPr>
            <w:bookmarkStart w:id="599" w:name="P3817"/>
            <w:bookmarkEnd w:id="599"/>
            <w:r>
              <w:t>8</w:t>
            </w:r>
          </w:p>
        </w:tc>
        <w:tc>
          <w:tcPr>
            <w:tcW w:w="1010" w:type="dxa"/>
          </w:tcPr>
          <w:p w:rsidR="00FE180A" w:rsidRDefault="00FE180A">
            <w:pPr>
              <w:pStyle w:val="ConsPlusNormal"/>
              <w:jc w:val="center"/>
            </w:pPr>
            <w:bookmarkStart w:id="600" w:name="P3818"/>
            <w:bookmarkEnd w:id="600"/>
            <w:r>
              <w:t>9</w:t>
            </w:r>
          </w:p>
        </w:tc>
      </w:tr>
      <w:tr w:rsidR="00FE180A">
        <w:tc>
          <w:tcPr>
            <w:tcW w:w="620" w:type="dxa"/>
          </w:tcPr>
          <w:p w:rsidR="00FE180A" w:rsidRDefault="00FE180A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8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7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3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1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7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10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"/>
        <w:gridCol w:w="850"/>
        <w:gridCol w:w="680"/>
        <w:gridCol w:w="964"/>
        <w:gridCol w:w="1361"/>
        <w:gridCol w:w="964"/>
        <w:gridCol w:w="624"/>
        <w:gridCol w:w="1134"/>
        <w:gridCol w:w="680"/>
        <w:gridCol w:w="1928"/>
        <w:gridCol w:w="1134"/>
      </w:tblGrid>
      <w:tr w:rsidR="00FE180A">
        <w:tc>
          <w:tcPr>
            <w:tcW w:w="51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5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9469" w:type="dxa"/>
            <w:gridSpan w:val="9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516" w:type="dxa"/>
            <w:vMerge/>
          </w:tcPr>
          <w:p w:rsidR="00FE180A" w:rsidRDefault="00FE180A"/>
        </w:tc>
        <w:tc>
          <w:tcPr>
            <w:tcW w:w="850" w:type="dxa"/>
            <w:vMerge/>
          </w:tcPr>
          <w:p w:rsidR="00FE180A" w:rsidRDefault="00FE180A"/>
        </w:tc>
        <w:tc>
          <w:tcPr>
            <w:tcW w:w="3969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175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капитальный ремонт и реконструкцию</w:t>
            </w:r>
          </w:p>
        </w:tc>
        <w:tc>
          <w:tcPr>
            <w:tcW w:w="3742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расходы на приобретение (замену) оборудования</w:t>
            </w:r>
          </w:p>
        </w:tc>
      </w:tr>
      <w:tr w:rsidR="00FE180A">
        <w:tc>
          <w:tcPr>
            <w:tcW w:w="516" w:type="dxa"/>
            <w:vMerge/>
          </w:tcPr>
          <w:p w:rsidR="00FE180A" w:rsidRDefault="00FE180A"/>
        </w:tc>
        <w:tc>
          <w:tcPr>
            <w:tcW w:w="850" w:type="dxa"/>
            <w:vMerge/>
          </w:tcPr>
          <w:p w:rsidR="00FE180A" w:rsidRDefault="00FE180A"/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1361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общих расходов на оплату труда (из </w:t>
            </w:r>
            <w:hyperlink w:anchor="P3846" w:history="1">
              <w:r>
                <w:rPr>
                  <w:color w:val="0000FF"/>
                </w:rPr>
                <w:t>гр. 11</w:t>
              </w:r>
            </w:hyperlink>
            <w:r>
              <w:t>) основному персоналу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3848" w:history="1">
              <w:r>
                <w:rPr>
                  <w:color w:val="0000FF"/>
                </w:rPr>
                <w:t>гр. 13</w:t>
              </w:r>
            </w:hyperlink>
            <w:r>
              <w:t>)</w:t>
            </w:r>
          </w:p>
        </w:tc>
        <w:tc>
          <w:tcPr>
            <w:tcW w:w="62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845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845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92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для улучшения условий доступности для инвалидов и лиц с ОВЗ (из </w:t>
            </w:r>
            <w:hyperlink w:anchor="P3852" w:history="1">
              <w:r>
                <w:rPr>
                  <w:color w:val="0000FF"/>
                </w:rPr>
                <w:t>гр. 17</w:t>
              </w:r>
            </w:hyperlink>
            <w:r>
              <w:t>)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3852" w:history="1">
              <w:r>
                <w:rPr>
                  <w:color w:val="0000FF"/>
                </w:rPr>
                <w:t>гр. 17</w:t>
              </w:r>
            </w:hyperlink>
            <w:r>
              <w:t>)</w:t>
            </w:r>
          </w:p>
        </w:tc>
      </w:tr>
      <w:tr w:rsidR="00FE180A">
        <w:tc>
          <w:tcPr>
            <w:tcW w:w="51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85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1" w:name="P3845"/>
            <w:bookmarkEnd w:id="601"/>
            <w:r>
              <w:t>10</w:t>
            </w: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2" w:name="P3846"/>
            <w:bookmarkEnd w:id="602"/>
            <w:r>
              <w:t>11</w:t>
            </w: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3" w:name="P3847"/>
            <w:bookmarkEnd w:id="603"/>
            <w:r>
              <w:t>12</w:t>
            </w:r>
          </w:p>
        </w:tc>
        <w:tc>
          <w:tcPr>
            <w:tcW w:w="136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4" w:name="P3848"/>
            <w:bookmarkEnd w:id="604"/>
            <w:r>
              <w:t>13</w:t>
            </w: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5" w:name="P3849"/>
            <w:bookmarkEnd w:id="605"/>
            <w:r>
              <w:t>14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6" w:name="P3850"/>
            <w:bookmarkEnd w:id="606"/>
            <w:r>
              <w:t>15</w:t>
            </w: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7" w:name="P3851"/>
            <w:bookmarkEnd w:id="607"/>
            <w:r>
              <w:t>16</w:t>
            </w: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8" w:name="P3852"/>
            <w:bookmarkEnd w:id="608"/>
            <w:r>
              <w:t>17</w:t>
            </w:r>
          </w:p>
        </w:tc>
        <w:tc>
          <w:tcPr>
            <w:tcW w:w="192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09" w:name="P3853"/>
            <w:bookmarkEnd w:id="609"/>
            <w:r>
              <w:t>18</w:t>
            </w: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10" w:name="P3854"/>
            <w:bookmarkEnd w:id="610"/>
            <w:r>
              <w:t>19</w:t>
            </w:r>
          </w:p>
        </w:tc>
      </w:tr>
      <w:tr w:rsidR="00FE180A">
        <w:tc>
          <w:tcPr>
            <w:tcW w:w="516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85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36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92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1"/>
        <w:gridCol w:w="826"/>
        <w:gridCol w:w="918"/>
        <w:gridCol w:w="825"/>
        <w:gridCol w:w="918"/>
        <w:gridCol w:w="918"/>
        <w:gridCol w:w="1010"/>
        <w:gridCol w:w="918"/>
        <w:gridCol w:w="918"/>
        <w:gridCol w:w="918"/>
        <w:gridCol w:w="918"/>
      </w:tblGrid>
      <w:tr w:rsidR="00FE180A">
        <w:tc>
          <w:tcPr>
            <w:tcW w:w="55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087" w:type="dxa"/>
            <w:gridSpan w:val="10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551" w:type="dxa"/>
            <w:vMerge/>
          </w:tcPr>
          <w:p w:rsidR="00FE180A" w:rsidRDefault="00FE180A"/>
        </w:tc>
        <w:tc>
          <w:tcPr>
            <w:tcW w:w="174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пополнение фонда музея</w:t>
            </w:r>
          </w:p>
        </w:tc>
        <w:tc>
          <w:tcPr>
            <w:tcW w:w="1743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организацию и проведение выставок</w:t>
            </w:r>
          </w:p>
        </w:tc>
        <w:tc>
          <w:tcPr>
            <w:tcW w:w="192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реставрацию предметов основного и научно-вспомогательного музейных фондов</w:t>
            </w:r>
          </w:p>
        </w:tc>
        <w:tc>
          <w:tcPr>
            <w:tcW w:w="1836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на информатизацию музейной деятельности, в </w:t>
            </w:r>
            <w:proofErr w:type="spellStart"/>
            <w:r>
              <w:t>т.ч</w:t>
            </w:r>
            <w:proofErr w:type="spellEnd"/>
            <w:r>
              <w:t xml:space="preserve">. создание электронных каталогов и </w:t>
            </w:r>
            <w:proofErr w:type="spellStart"/>
            <w:r>
              <w:t>отцифровку</w:t>
            </w:r>
            <w:proofErr w:type="spellEnd"/>
            <w:r>
              <w:t xml:space="preserve"> музейного фонда</w:t>
            </w:r>
          </w:p>
        </w:tc>
        <w:tc>
          <w:tcPr>
            <w:tcW w:w="1836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обеспечение безопасности экспозиции, фондохранилищ, посетителей</w:t>
            </w:r>
          </w:p>
        </w:tc>
      </w:tr>
      <w:tr w:rsidR="00FE180A">
        <w:tc>
          <w:tcPr>
            <w:tcW w:w="551" w:type="dxa"/>
            <w:vMerge/>
          </w:tcPr>
          <w:p w:rsidR="00FE180A" w:rsidRDefault="00FE180A"/>
        </w:tc>
        <w:tc>
          <w:tcPr>
            <w:tcW w:w="826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845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825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845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845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1010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845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(из </w:t>
            </w:r>
            <w:hyperlink w:anchor="P3845" w:history="1">
              <w:r>
                <w:rPr>
                  <w:color w:val="0000FF"/>
                </w:rPr>
                <w:t>гр. 10</w:t>
              </w:r>
            </w:hyperlink>
            <w:r>
              <w:t>)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</w:tr>
      <w:tr w:rsidR="00FE180A">
        <w:tc>
          <w:tcPr>
            <w:tcW w:w="551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26" w:type="dxa"/>
          </w:tcPr>
          <w:p w:rsidR="00FE180A" w:rsidRDefault="00FE180A">
            <w:pPr>
              <w:pStyle w:val="ConsPlusNormal"/>
              <w:jc w:val="center"/>
            </w:pPr>
            <w:bookmarkStart w:id="611" w:name="P3885"/>
            <w:bookmarkEnd w:id="611"/>
            <w:r>
              <w:t>20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bookmarkStart w:id="612" w:name="P3886"/>
            <w:bookmarkEnd w:id="612"/>
            <w:r>
              <w:t>21</w:t>
            </w:r>
          </w:p>
        </w:tc>
        <w:tc>
          <w:tcPr>
            <w:tcW w:w="825" w:type="dxa"/>
          </w:tcPr>
          <w:p w:rsidR="00FE180A" w:rsidRDefault="00FE180A">
            <w:pPr>
              <w:pStyle w:val="ConsPlusNormal"/>
              <w:jc w:val="center"/>
            </w:pPr>
            <w:bookmarkStart w:id="613" w:name="P3887"/>
            <w:bookmarkEnd w:id="613"/>
            <w:r>
              <w:t>22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bookmarkStart w:id="614" w:name="P3888"/>
            <w:bookmarkEnd w:id="614"/>
            <w:r>
              <w:t>23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bookmarkStart w:id="615" w:name="P3889"/>
            <w:bookmarkEnd w:id="615"/>
            <w:r>
              <w:t>24</w:t>
            </w:r>
          </w:p>
        </w:tc>
        <w:tc>
          <w:tcPr>
            <w:tcW w:w="1010" w:type="dxa"/>
          </w:tcPr>
          <w:p w:rsidR="00FE180A" w:rsidRDefault="00FE180A">
            <w:pPr>
              <w:pStyle w:val="ConsPlusNormal"/>
              <w:jc w:val="center"/>
            </w:pPr>
            <w:bookmarkStart w:id="616" w:name="P3890"/>
            <w:bookmarkEnd w:id="616"/>
            <w:r>
              <w:t>25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bookmarkStart w:id="617" w:name="P3891"/>
            <w:bookmarkEnd w:id="617"/>
            <w:r>
              <w:t>26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bookmarkStart w:id="618" w:name="P3892"/>
            <w:bookmarkEnd w:id="618"/>
            <w:r>
              <w:t>27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bookmarkStart w:id="619" w:name="P3893"/>
            <w:bookmarkEnd w:id="619"/>
            <w:r>
              <w:t>28</w:t>
            </w:r>
          </w:p>
        </w:tc>
        <w:tc>
          <w:tcPr>
            <w:tcW w:w="918" w:type="dxa"/>
          </w:tcPr>
          <w:p w:rsidR="00FE180A" w:rsidRDefault="00FE180A">
            <w:pPr>
              <w:pStyle w:val="ConsPlusNormal"/>
              <w:jc w:val="center"/>
            </w:pPr>
            <w:bookmarkStart w:id="620" w:name="P3894"/>
            <w:bookmarkEnd w:id="620"/>
            <w:r>
              <w:t>29</w:t>
            </w:r>
          </w:p>
        </w:tc>
      </w:tr>
      <w:tr w:rsidR="00FE180A">
        <w:tc>
          <w:tcPr>
            <w:tcW w:w="551" w:type="dxa"/>
          </w:tcPr>
          <w:p w:rsidR="00FE180A" w:rsidRDefault="00FE180A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82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2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1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18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Форму федерального статистического наблюдения </w:t>
      </w:r>
      <w:hyperlink w:anchor="P3196" w:history="1">
        <w:r>
          <w:rPr>
            <w:color w:val="0000FF"/>
          </w:rPr>
          <w:t>N 8-НК</w:t>
        </w:r>
      </w:hyperlink>
      <w:r>
        <w:t xml:space="preserve"> предоставляют юридические лица - музеи, выставочные залы, галереи, независимо от их ведомственной принадлежности и формы собственности (государственные (муниципальные), частные).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Юридические лица, имеющие обособленные подразделения &lt;1&gt;, заполняют </w:t>
      </w:r>
      <w:hyperlink w:anchor="P3196" w:history="1">
        <w:r>
          <w:rPr>
            <w:color w:val="0000FF"/>
          </w:rPr>
          <w:t>форму N 8-НК</w:t>
        </w:r>
      </w:hyperlink>
      <w:r>
        <w:t>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&lt;1&gt; Обособленное подразделение организации - любое территориально обособленное от нее подразделение, по месту нахождения которого оборудованы стационарные рабочие места. Признание обособленного подразделения организации таковым производится независимо от того, отражено или не отражено его создание в учредительных или иных организационно-распорядительных документах организации, и от полномочий, которыми наделяется указанное подразделение. При этом рабочее место считается стационарным, если оно создается на срок более одного месяца (</w:t>
      </w:r>
      <w:hyperlink r:id="rId119" w:history="1">
        <w:r>
          <w:rPr>
            <w:color w:val="0000FF"/>
          </w:rPr>
          <w:t>п. 2 ст. 11</w:t>
        </w:r>
      </w:hyperlink>
      <w:r>
        <w:t xml:space="preserve"> Налогового кодекса Российской Федерации).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(а) в части показателей </w:t>
      </w:r>
      <w:hyperlink w:anchor="P3255" w:history="1">
        <w:r>
          <w:rPr>
            <w:color w:val="0000FF"/>
          </w:rPr>
          <w:t>разделов 1</w:t>
        </w:r>
      </w:hyperlink>
      <w:r>
        <w:t xml:space="preserve"> - </w:t>
      </w:r>
      <w:hyperlink w:anchor="P3749" w:history="1">
        <w:r>
          <w:rPr>
            <w:color w:val="0000FF"/>
          </w:rPr>
          <w:t>8</w:t>
        </w:r>
      </w:hyperlink>
      <w:r>
        <w:t xml:space="preserve"> - обособленно по деятельности головного музея;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(б) в части показателей </w:t>
      </w:r>
      <w:hyperlink w:anchor="P3795" w:history="1">
        <w:r>
          <w:rPr>
            <w:color w:val="0000FF"/>
          </w:rPr>
          <w:t>раздела 9</w:t>
        </w:r>
      </w:hyperlink>
      <w:r>
        <w:t xml:space="preserve"> - консолидировано, включая данные обо всех входящих в него обособленных подразделениях.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Количество обособленных подразделений, данные о которых включены в </w:t>
      </w:r>
      <w:hyperlink w:anchor="P3196" w:history="1">
        <w:r>
          <w:rPr>
            <w:color w:val="0000FF"/>
          </w:rPr>
          <w:t>форму</w:t>
        </w:r>
      </w:hyperlink>
      <w:r>
        <w:t xml:space="preserve">, приводится в </w:t>
      </w:r>
      <w:hyperlink w:anchor="P3252" w:history="1">
        <w:r>
          <w:rPr>
            <w:color w:val="0000FF"/>
          </w:rPr>
          <w:t>строке</w:t>
        </w:r>
      </w:hyperlink>
      <w:r>
        <w:t xml:space="preserve"> "Название головного музея (дирекции)/Количество обособленных подразделений" титульного листа формы.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Территориально-обособленные подразделения заполняют </w:t>
      </w:r>
      <w:hyperlink w:anchor="P3196" w:history="1">
        <w:r>
          <w:rPr>
            <w:color w:val="0000FF"/>
          </w:rPr>
          <w:t>форму N 8-НК</w:t>
        </w:r>
      </w:hyperlink>
      <w:r>
        <w:t xml:space="preserve"> исключительно в части показателей </w:t>
      </w:r>
      <w:hyperlink w:anchor="P3255" w:history="1">
        <w:r>
          <w:rPr>
            <w:color w:val="0000FF"/>
          </w:rPr>
          <w:t>разделов 1</w:t>
        </w:r>
      </w:hyperlink>
      <w:r>
        <w:t xml:space="preserve"> - </w:t>
      </w:r>
      <w:hyperlink w:anchor="P3749" w:history="1">
        <w:r>
          <w:rPr>
            <w:color w:val="0000FF"/>
          </w:rPr>
          <w:t>8</w:t>
        </w:r>
      </w:hyperlink>
      <w:r>
        <w:t xml:space="preserve">. Обособленные подразделения, фонды которого находятся на централизованном учете в головном музее (дирекции), не заполняют графы 3, 5, 6 </w:t>
      </w:r>
      <w:hyperlink w:anchor="P3273" w:history="1">
        <w:r>
          <w:rPr>
            <w:color w:val="0000FF"/>
          </w:rPr>
          <w:t>строк 01</w:t>
        </w:r>
      </w:hyperlink>
      <w:r>
        <w:t xml:space="preserve"> - </w:t>
      </w:r>
      <w:hyperlink w:anchor="P3379" w:history="1">
        <w:r>
          <w:rPr>
            <w:color w:val="0000FF"/>
          </w:rPr>
          <w:t>16</w:t>
        </w:r>
      </w:hyperlink>
      <w:r>
        <w:t xml:space="preserve"> раздела 1. Территориально-обособленные подразделения указывают название головного музея (дирекции) в </w:t>
      </w:r>
      <w:hyperlink w:anchor="P3252" w:history="1">
        <w:r>
          <w:rPr>
            <w:color w:val="0000FF"/>
          </w:rPr>
          <w:t>строке</w:t>
        </w:r>
      </w:hyperlink>
      <w:r>
        <w:t xml:space="preserve"> "Название головного музея (дирекции)/Количество обособленных подразделений" титульного листа формы.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случае делегирования полномочий по предоставлению статистической отчетности от имени юридического лица обособленному подразделению, обособленным подразделением в </w:t>
      </w:r>
      <w:hyperlink w:anchor="P3238" w:history="1">
        <w:r>
          <w:rPr>
            <w:color w:val="0000FF"/>
          </w:rPr>
          <w:t>кодовой части</w:t>
        </w:r>
      </w:hyperlink>
      <w:r>
        <w:t xml:space="preserve"> формы указывается код ОКПО (для филиала) или идентификационный номер (для обособленного подразделения, не имеющего статуса филиала), который устанавливается территориальным органом Росстата по месту расположения обособленного подразделения.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Музеи - юридические лица, не имеющие обособленных подразделений и сами не </w:t>
      </w:r>
      <w:r>
        <w:lastRenderedPageBreak/>
        <w:t xml:space="preserve">являющиеся обособленными подразделениями, в </w:t>
      </w:r>
      <w:hyperlink w:anchor="P3252" w:history="1">
        <w:r>
          <w:rPr>
            <w:color w:val="0000FF"/>
          </w:rPr>
          <w:t>строке</w:t>
        </w:r>
      </w:hyperlink>
      <w:r>
        <w:t xml:space="preserve"> "Название головного музея (дирекции)/Количество обособленных подразделений" титульного листа формы проставляют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Музеи, работающие на правах отделов, секторов, отдельно расположенные объекты музейного показа, не являющиеся единицами сетевого учета или обособленными подразделениями других музеев, </w:t>
      </w:r>
      <w:hyperlink w:anchor="P3196" w:history="1">
        <w:r>
          <w:rPr>
            <w:color w:val="0000FF"/>
          </w:rPr>
          <w:t>форму</w:t>
        </w:r>
      </w:hyperlink>
      <w:r>
        <w:t xml:space="preserve"> федерального статистического наблюдения N 8-НК не предоставляют. Результаты их деятельности отражаются в отчетах головных музеев или обособленных подразделений, в состав которых они входят.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35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музея в соответствии с учредительными документами, зарегистрированными в установленном порядке, его ведомственная принадлежность, профиль музея в соответствии с записью в учредительных документах, а затем в скобках - краткое наименование.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3236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3238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Учредитель (учредители) музея указывается в соответствии с записью в учредительных документах, а затем его организационно-правовая форма и форма собственности.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Музеи, временно закрытые для посещения по каким-либо причинам (ремонт здания, смена экспозиции и пр.) в течение некоторой части отчетного периода, заполняют </w:t>
      </w:r>
      <w:hyperlink w:anchor="P3196" w:history="1">
        <w:r>
          <w:rPr>
            <w:color w:val="0000FF"/>
          </w:rPr>
          <w:t>форму N 8-НК</w:t>
        </w:r>
      </w:hyperlink>
      <w:r>
        <w:t>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(а) в части показателей </w:t>
      </w:r>
      <w:hyperlink w:anchor="P3669" w:history="1">
        <w:r>
          <w:rPr>
            <w:color w:val="0000FF"/>
          </w:rPr>
          <w:t>граф 2</w:t>
        </w:r>
      </w:hyperlink>
      <w:r>
        <w:t xml:space="preserve"> - </w:t>
      </w:r>
      <w:hyperlink w:anchor="P3676" w:history="1">
        <w:r>
          <w:rPr>
            <w:color w:val="0000FF"/>
          </w:rPr>
          <w:t>9</w:t>
        </w:r>
      </w:hyperlink>
      <w:r>
        <w:t xml:space="preserve"> раздела 6 (Научно-просветительная работа), и </w:t>
      </w:r>
      <w:hyperlink w:anchor="P3733" w:history="1">
        <w:r>
          <w:rPr>
            <w:color w:val="0000FF"/>
          </w:rPr>
          <w:t>графы 4</w:t>
        </w:r>
      </w:hyperlink>
      <w:r>
        <w:t xml:space="preserve"> - </w:t>
      </w:r>
      <w:hyperlink w:anchor="P3734" w:history="1">
        <w:r>
          <w:rPr>
            <w:color w:val="0000FF"/>
          </w:rPr>
          <w:t>5</w:t>
        </w:r>
      </w:hyperlink>
      <w:r>
        <w:t xml:space="preserve"> раздела 7 (Выставочная деятельность) - за период работы музея;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(б) в части остальных показателей - за весь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>Вновь открытые (закрытые) музеи или музеи, поменявшие подчиненность (ведомство), вместе с отчетом присылают документ, в котором содержатся сведения об основании для открытия (закрытия) организации (дата и номер приказа, постановления, решения и т.д.).</w:t>
      </w:r>
      <w:proofErr w:type="gramEnd"/>
      <w:r>
        <w:t xml:space="preserve"> Вновь открытые музеи дополнительно присылают документ о регистрации (дата регистрации, номер свидетельства о регистрации, наименование органа, выдавшего свидетельство).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3196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периода. Отчетными периодами являются: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(а) 1-е полугодие - музеи, находящиеся в ведении Министерства культуры Российской Федерации - в части </w:t>
      </w:r>
      <w:hyperlink w:anchor="P3650" w:history="1">
        <w:r>
          <w:rPr>
            <w:color w:val="0000FF"/>
          </w:rPr>
          <w:t>разделов 6</w:t>
        </w:r>
      </w:hyperlink>
      <w:r>
        <w:t xml:space="preserve"> и </w:t>
      </w:r>
      <w:hyperlink w:anchor="P3795" w:history="1">
        <w:r>
          <w:rPr>
            <w:color w:val="0000FF"/>
          </w:rPr>
          <w:t>9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(б)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показатели, приведенные в </w:t>
      </w:r>
      <w:hyperlink w:anchor="P3196" w:history="1">
        <w:r>
          <w:rPr>
            <w:color w:val="0000FF"/>
          </w:rPr>
          <w:t>форме</w:t>
        </w:r>
      </w:hyperlink>
      <w:r>
        <w:t xml:space="preserve">, должны соответствовать данным первичной учетной документации, имеющейся в организации. При заполнении </w:t>
      </w:r>
      <w:hyperlink w:anchor="P3196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3196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 xml:space="preserve">Раздел 1. </w:t>
      </w:r>
      <w:proofErr w:type="gramStart"/>
      <w:r>
        <w:t>Краткая характеристика фондов (заполняется</w:t>
      </w:r>
      <w:proofErr w:type="gramEnd"/>
    </w:p>
    <w:p w:rsidR="00FE180A" w:rsidRDefault="00FE180A">
      <w:pPr>
        <w:pStyle w:val="ConsPlusNormal"/>
        <w:jc w:val="center"/>
      </w:pPr>
      <w:r>
        <w:lastRenderedPageBreak/>
        <w:t>по итогам года)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3273" w:history="1">
        <w:r>
          <w:rPr>
            <w:color w:val="0000FF"/>
          </w:rPr>
          <w:t>строках 01</w:t>
        </w:r>
      </w:hyperlink>
      <w:r>
        <w:t xml:space="preserve"> - </w:t>
      </w:r>
      <w:hyperlink w:anchor="P3386" w:history="1">
        <w:r>
          <w:rPr>
            <w:color w:val="0000FF"/>
          </w:rPr>
          <w:t>17</w:t>
        </w:r>
      </w:hyperlink>
      <w:r>
        <w:t xml:space="preserve"> приводятся данные о составе и движении в отчетном периоде предметов основного и научно-вспомогательного музейных фондов: в </w:t>
      </w:r>
      <w:hyperlink w:anchor="P3273" w:history="1">
        <w:r>
          <w:rPr>
            <w:color w:val="0000FF"/>
          </w:rPr>
          <w:t>строке 01</w:t>
        </w:r>
      </w:hyperlink>
      <w:r>
        <w:t xml:space="preserve"> - общее число музейных предметов, в </w:t>
      </w:r>
      <w:hyperlink w:anchor="P3281" w:history="1">
        <w:r>
          <w:rPr>
            <w:color w:val="0000FF"/>
          </w:rPr>
          <w:t>строках 02</w:t>
        </w:r>
      </w:hyperlink>
      <w:r>
        <w:t xml:space="preserve"> - </w:t>
      </w:r>
      <w:hyperlink w:anchor="P3386" w:history="1">
        <w:r>
          <w:rPr>
            <w:color w:val="0000FF"/>
          </w:rPr>
          <w:t>17</w:t>
        </w:r>
      </w:hyperlink>
      <w:r>
        <w:t xml:space="preserve"> число музейных предметов определенного вида.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88" w:history="1">
        <w:r>
          <w:rPr>
            <w:color w:val="0000FF"/>
          </w:rPr>
          <w:t>строке 03</w:t>
        </w:r>
      </w:hyperlink>
      <w:r>
        <w:t xml:space="preserve"> "графика" помимо графических произведений учитываются плакаты.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309" w:history="1">
        <w:r>
          <w:rPr>
            <w:color w:val="0000FF"/>
          </w:rPr>
          <w:t>строке 06</w:t>
        </w:r>
      </w:hyperlink>
      <w:r>
        <w:t xml:space="preserve"> "предметы нумизматики" учитываются предметы фалеристики.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337" w:history="1">
        <w:r>
          <w:rPr>
            <w:color w:val="0000FF"/>
          </w:rPr>
          <w:t>строке 10</w:t>
        </w:r>
      </w:hyperlink>
      <w:r>
        <w:t xml:space="preserve"> "документы" учитываются кинодокументы, видеодокументы, </w:t>
      </w:r>
      <w:proofErr w:type="spellStart"/>
      <w:r>
        <w:t>фонодокументы</w:t>
      </w:r>
      <w:proofErr w:type="spellEnd"/>
      <w:r>
        <w:t>, электронные документы (магнитные ленты, лазерные и жесткие диски, компакт-диски, дискеты).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67" w:history="1">
        <w:r>
          <w:rPr>
            <w:color w:val="0000FF"/>
          </w:rPr>
          <w:t>графе 3</w:t>
        </w:r>
      </w:hyperlink>
      <w:r>
        <w:t xml:space="preserve"> указывается число музейных предметов, находящихся в составе основного фонда.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68" w:history="1">
        <w:r>
          <w:rPr>
            <w:color w:val="0000FF"/>
          </w:rPr>
          <w:t>графе 4</w:t>
        </w:r>
      </w:hyperlink>
      <w:r>
        <w:t xml:space="preserve"> указывается число предметов основного фонда, которые экспонировались в течение отчетного периода. Данная </w:t>
      </w:r>
      <w:hyperlink w:anchor="P3268" w:history="1">
        <w:r>
          <w:rPr>
            <w:color w:val="0000FF"/>
          </w:rPr>
          <w:t>графа</w:t>
        </w:r>
      </w:hyperlink>
      <w:r>
        <w:t xml:space="preserve"> заполняется на основании </w:t>
      </w:r>
      <w:proofErr w:type="spellStart"/>
      <w:r>
        <w:t>внутримузейных</w:t>
      </w:r>
      <w:proofErr w:type="spellEnd"/>
      <w:r>
        <w:t xml:space="preserve"> актов передачи из отделов хранения в экспозицию.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69" w:history="1">
        <w:r>
          <w:rPr>
            <w:color w:val="0000FF"/>
          </w:rPr>
          <w:t>графе 5</w:t>
        </w:r>
      </w:hyperlink>
      <w:r>
        <w:t xml:space="preserve"> указывается число музейных предметов, находящихся в составе научно-вспомогательного фонда. К числу предметов научно-вспомогательного фонда относятся диаграммы, схемы, чертежи, муляжи, репродукции, другие предметы, изготавливаемые музеем и регистрируемые в книге учета вспомогательных материалов.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70" w:history="1">
        <w:r>
          <w:rPr>
            <w:color w:val="0000FF"/>
          </w:rPr>
          <w:t>графе 6</w:t>
        </w:r>
      </w:hyperlink>
      <w:r>
        <w:t xml:space="preserve"> (из </w:t>
      </w:r>
      <w:hyperlink w:anchor="P3267" w:history="1">
        <w:r>
          <w:rPr>
            <w:color w:val="0000FF"/>
          </w:rPr>
          <w:t>графы 3</w:t>
        </w:r>
      </w:hyperlink>
      <w:r>
        <w:t>) указывается число предметов основного фонда, требующих реставрации. Данная графа заполняется на основе документов реставрационных осмотров или паспортов хранения по экспонатам основного фонда.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271" w:history="1">
        <w:r>
          <w:rPr>
            <w:color w:val="0000FF"/>
          </w:rPr>
          <w:t>графе 7</w:t>
        </w:r>
      </w:hyperlink>
      <w:r>
        <w:t xml:space="preserve"> (из суммы </w:t>
      </w:r>
      <w:hyperlink w:anchor="P3288" w:history="1">
        <w:r>
          <w:rPr>
            <w:color w:val="0000FF"/>
          </w:rPr>
          <w:t>строк 3</w:t>
        </w:r>
      </w:hyperlink>
      <w:r>
        <w:t xml:space="preserve"> и </w:t>
      </w:r>
      <w:hyperlink w:anchor="P3302" w:history="1">
        <w:r>
          <w:rPr>
            <w:color w:val="0000FF"/>
          </w:rPr>
          <w:t>5</w:t>
        </w:r>
      </w:hyperlink>
      <w:r>
        <w:t xml:space="preserve">) указывается число предметов основного и научно-вспомогательного фондов, отреставрированных в отчетном периоде. Данная </w:t>
      </w:r>
      <w:hyperlink w:anchor="P3271" w:history="1">
        <w:r>
          <w:rPr>
            <w:color w:val="0000FF"/>
          </w:rPr>
          <w:t>графа</w:t>
        </w:r>
      </w:hyperlink>
      <w:r>
        <w:t xml:space="preserve"> заполняется на основе реставрационных паспортов и актов возврата предметов из реставрации.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393" w:history="1">
        <w:r>
          <w:rPr>
            <w:color w:val="0000FF"/>
          </w:rPr>
          <w:t>строке 18</w:t>
        </w:r>
      </w:hyperlink>
      <w:r>
        <w:t xml:space="preserve"> (из </w:t>
      </w:r>
      <w:hyperlink w:anchor="P3273" w:history="1">
        <w:r>
          <w:rPr>
            <w:color w:val="0000FF"/>
          </w:rPr>
          <w:t>строки 01</w:t>
        </w:r>
      </w:hyperlink>
      <w:r>
        <w:t>) указывается число музейных предметов, включенных, начиная с 01.01.1997, в состав Музейного фонда Российской Федерации.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00" w:history="1">
        <w:r>
          <w:rPr>
            <w:color w:val="0000FF"/>
          </w:rPr>
          <w:t>строках 19</w:t>
        </w:r>
      </w:hyperlink>
      <w:r>
        <w:t xml:space="preserve"> и </w:t>
      </w:r>
      <w:hyperlink w:anchor="P3407" w:history="1">
        <w:r>
          <w:rPr>
            <w:color w:val="0000FF"/>
          </w:rPr>
          <w:t>20</w:t>
        </w:r>
      </w:hyperlink>
      <w:r>
        <w:t xml:space="preserve"> (из </w:t>
      </w:r>
      <w:hyperlink w:anchor="P3393" w:history="1">
        <w:r>
          <w:rPr>
            <w:color w:val="0000FF"/>
          </w:rPr>
          <w:t>строки 18</w:t>
        </w:r>
      </w:hyperlink>
      <w:r>
        <w:t xml:space="preserve">) указывается число музейных предметов, включенных в состав государственной </w:t>
      </w:r>
      <w:hyperlink w:anchor="P3400" w:history="1">
        <w:r>
          <w:rPr>
            <w:color w:val="0000FF"/>
          </w:rPr>
          <w:t>(строка 19)</w:t>
        </w:r>
      </w:hyperlink>
      <w:r>
        <w:t xml:space="preserve"> и негосударственной </w:t>
      </w:r>
      <w:hyperlink w:anchor="P3407" w:history="1">
        <w:r>
          <w:rPr>
            <w:color w:val="0000FF"/>
          </w:rPr>
          <w:t>(строка 20)</w:t>
        </w:r>
      </w:hyperlink>
      <w:r>
        <w:t xml:space="preserve"> частей Музейного фонда Российской Федерации.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14" w:history="1">
        <w:r>
          <w:rPr>
            <w:color w:val="0000FF"/>
          </w:rPr>
          <w:t>строках 21</w:t>
        </w:r>
      </w:hyperlink>
      <w:r>
        <w:t xml:space="preserve"> - </w:t>
      </w:r>
      <w:hyperlink w:anchor="P3428" w:history="1">
        <w:r>
          <w:rPr>
            <w:color w:val="0000FF"/>
          </w:rPr>
          <w:t>23</w:t>
        </w:r>
      </w:hyperlink>
      <w:r>
        <w:t xml:space="preserve"> (из </w:t>
      </w:r>
      <w:hyperlink w:anchor="P3273" w:history="1">
        <w:r>
          <w:rPr>
            <w:color w:val="0000FF"/>
          </w:rPr>
          <w:t>строки 01</w:t>
        </w:r>
      </w:hyperlink>
      <w:r>
        <w:t xml:space="preserve">) указывается число предметов, переданных согласно трехстороннему договору федеральным музеям в оперативное управление, а государственным музеям - в безвозмездное пользование, и которые являются федеральной собственностью </w:t>
      </w:r>
      <w:hyperlink w:anchor="P3414" w:history="1">
        <w:r>
          <w:rPr>
            <w:color w:val="0000FF"/>
          </w:rPr>
          <w:t>(строка 21)</w:t>
        </w:r>
      </w:hyperlink>
      <w:r>
        <w:t xml:space="preserve">, собственностью субъекта Российской Федерации </w:t>
      </w:r>
      <w:hyperlink w:anchor="P3421" w:history="1">
        <w:r>
          <w:rPr>
            <w:color w:val="0000FF"/>
          </w:rPr>
          <w:t>(строка 22)</w:t>
        </w:r>
      </w:hyperlink>
      <w:r>
        <w:t xml:space="preserve">, или муниципальной собственностью </w:t>
      </w:r>
      <w:hyperlink w:anchor="P3428" w:history="1">
        <w:r>
          <w:rPr>
            <w:color w:val="0000FF"/>
          </w:rPr>
          <w:t>(строка 23)</w:t>
        </w:r>
      </w:hyperlink>
      <w:r>
        <w:t xml:space="preserve"> соответственно.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35" w:history="1">
        <w:r>
          <w:rPr>
            <w:color w:val="0000FF"/>
          </w:rPr>
          <w:t>строке 24</w:t>
        </w:r>
      </w:hyperlink>
      <w:r>
        <w:t xml:space="preserve"> (из </w:t>
      </w:r>
      <w:hyperlink w:anchor="P3273" w:history="1">
        <w:r>
          <w:rPr>
            <w:color w:val="0000FF"/>
          </w:rPr>
          <w:t>строки 01</w:t>
        </w:r>
      </w:hyperlink>
      <w:r>
        <w:t>) указывается число музейных предметов, включенных в экспозицию (выставку) для восприятия слепыми и слабовидящими.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42" w:history="1">
        <w:r>
          <w:rPr>
            <w:color w:val="0000FF"/>
          </w:rPr>
          <w:t>строке 25</w:t>
        </w:r>
      </w:hyperlink>
      <w:r>
        <w:t xml:space="preserve"> (из графы 5 </w:t>
      </w:r>
      <w:hyperlink w:anchor="P3273" w:history="1">
        <w:r>
          <w:rPr>
            <w:color w:val="0000FF"/>
          </w:rPr>
          <w:t>строки 01</w:t>
        </w:r>
      </w:hyperlink>
      <w:r>
        <w:t xml:space="preserve">) указывается число предметов научно-вспомогательного фонда, которые экспонировались в течение отчетного периода. Данный показатель заполняется на основании </w:t>
      </w:r>
      <w:proofErr w:type="spellStart"/>
      <w:r>
        <w:t>внутримузейных</w:t>
      </w:r>
      <w:proofErr w:type="spellEnd"/>
      <w:r>
        <w:t xml:space="preserve"> актов передачи из отделов хранения в экспозицию.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44" w:history="1">
        <w:r>
          <w:rPr>
            <w:color w:val="0000FF"/>
          </w:rPr>
          <w:t>строке 26</w:t>
        </w:r>
      </w:hyperlink>
      <w:r>
        <w:t xml:space="preserve"> (из графы 3 </w:t>
      </w:r>
      <w:hyperlink w:anchor="P3273" w:history="1">
        <w:r>
          <w:rPr>
            <w:color w:val="0000FF"/>
          </w:rPr>
          <w:t>строки 01</w:t>
        </w:r>
      </w:hyperlink>
      <w:r>
        <w:t>) указывается число предметов основного фонда, отреставрированных в отчетном периоде. Данный показатель заполняется на основе реставрационных паспортов и актов возврата предметов из реставрации.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lastRenderedPageBreak/>
        <w:t>Раздел 2. Информатизация (заполняется по итогам года)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3447" w:history="1">
        <w:r>
          <w:rPr>
            <w:color w:val="0000FF"/>
          </w:rPr>
          <w:t>разделе 2</w:t>
        </w:r>
      </w:hyperlink>
      <w:r>
        <w:t xml:space="preserve"> приводятся данные об условиях и результатах информатизации деятельности музея в отчетном периоде.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65" w:history="1">
        <w:r>
          <w:rPr>
            <w:color w:val="0000FF"/>
          </w:rPr>
          <w:t>графах 2</w:t>
        </w:r>
      </w:hyperlink>
      <w:r>
        <w:t xml:space="preserve"> и </w:t>
      </w:r>
      <w:hyperlink w:anchor="P3466" w:history="1">
        <w:r>
          <w:rPr>
            <w:color w:val="0000FF"/>
          </w:rPr>
          <w:t>3</w:t>
        </w:r>
      </w:hyperlink>
      <w:r>
        <w:t xml:space="preserve"> указываются данные о наличии в музее автоматизированных технологий обработки поступлений и ведения электронного каталога музейных предметов </w:t>
      </w:r>
      <w:hyperlink w:anchor="P3465" w:history="1">
        <w:r>
          <w:rPr>
            <w:color w:val="0000FF"/>
          </w:rPr>
          <w:t>(графа 2)</w:t>
        </w:r>
      </w:hyperlink>
      <w:r>
        <w:t xml:space="preserve"> и организации и учета доступа посетителей </w:t>
      </w:r>
      <w:hyperlink w:anchor="P3466" w:history="1">
        <w:r>
          <w:rPr>
            <w:color w:val="0000FF"/>
          </w:rPr>
          <w:t>(графа 3)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Наличие автоматизированной технологии предполагает выполнение всех перечисленных ниже условий: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(а) наличие лицензионного программного обеспечения,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(б) наличие технических сре</w:t>
      </w:r>
      <w:proofErr w:type="gramStart"/>
      <w:r>
        <w:t>дств в к</w:t>
      </w:r>
      <w:proofErr w:type="gramEnd"/>
      <w:r>
        <w:t>оличестве и ассортименте, достаточном для внедрения автоматизированной технологии,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(в) наличие достаточного количества персонала, обученного соответствующей технологии,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(г) внедрение в бизнес-практику моделей бизнес-процессов, соответствующих имеющемуся программному обеспечению.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В случае наличия такой технологии в соответствующую графу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67" w:history="1">
        <w:r>
          <w:rPr>
            <w:color w:val="0000FF"/>
          </w:rPr>
          <w:t>графе 4</w:t>
        </w:r>
      </w:hyperlink>
      <w:r>
        <w:t xml:space="preserve"> указывается информация о возможности использования информационно-телекоммуникационной сети "Интернет" (далее - Интернет) при осуществлении музеем различных видов своей финансово-хозяйственной деятельности (как основных видов уставной, так и административно-управленческой деятельности). В случае наличия возможности использования Интернета в </w:t>
      </w:r>
      <w:hyperlink w:anchor="P3467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68" w:history="1">
        <w:r>
          <w:rPr>
            <w:color w:val="0000FF"/>
          </w:rPr>
          <w:t>графе 5</w:t>
        </w:r>
      </w:hyperlink>
      <w:r>
        <w:t xml:space="preserve"> указывается информация о возможности посетителей музея получить доступ в Интернет в помещениях отчитывающейся организации. В случае наличия такой возможности в графу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69" w:history="1">
        <w:r>
          <w:rPr>
            <w:color w:val="0000FF"/>
          </w:rPr>
          <w:t>графе 6</w:t>
        </w:r>
      </w:hyperlink>
      <w:r>
        <w:t xml:space="preserve"> ставится 1 при наличии у музея электронной почты,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70" w:history="1">
        <w:r>
          <w:rPr>
            <w:color w:val="0000FF"/>
          </w:rPr>
          <w:t>графе 7</w:t>
        </w:r>
      </w:hyperlink>
      <w:r>
        <w:t xml:space="preserve"> ставится 1 при наличии у музея собственного Интернет-сайта, </w:t>
      </w:r>
      <w:proofErr w:type="gramStart"/>
      <w:r>
        <w:t>Интернет-страницы</w:t>
      </w:r>
      <w:proofErr w:type="gramEnd"/>
      <w:r>
        <w:t>, портала или персональной страницы учреждения на сайтах, порталах других учреждений,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71" w:history="1">
        <w:r>
          <w:rPr>
            <w:color w:val="0000FF"/>
          </w:rPr>
          <w:t>графе 8</w:t>
        </w:r>
      </w:hyperlink>
      <w:r>
        <w:t xml:space="preserve"> ставится 1 при наличии у музея собственного Интернет-сайта, Интернет-страницы, портала или персональной страницы учреждения на сайтах, порталах других учреждений, доступных для слепых и слабовидящих, в противном случае - 0 (</w:t>
      </w:r>
      <w:hyperlink r:id="rId120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"Интернет-ресурсы: требования доступности для инвалидов по зрению").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72" w:history="1">
        <w:r>
          <w:rPr>
            <w:color w:val="0000FF"/>
          </w:rPr>
          <w:t>графе 9</w:t>
        </w:r>
      </w:hyperlink>
      <w:r>
        <w:t xml:space="preserve"> указывается информация о возможности посетителей музея получить доступ к его электронным ресурсам (электронному каталогу и базам цифровых изображений музейных предметов, </w:t>
      </w:r>
      <w:proofErr w:type="spellStart"/>
      <w:r>
        <w:t>видеоэкскурсиям</w:t>
      </w:r>
      <w:proofErr w:type="spellEnd"/>
      <w:r>
        <w:t xml:space="preserve"> и т.п.) со специально оборудованных автоматизированных рабочих мест, либо посредством доступа в Интернет из экспозиционно-выставочных залов и фойе. При наличии такой возможности в графу проставляется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73" w:history="1">
        <w:r>
          <w:rPr>
            <w:color w:val="0000FF"/>
          </w:rPr>
          <w:t>графе 10</w:t>
        </w:r>
      </w:hyperlink>
      <w:r>
        <w:t xml:space="preserve"> указывается число музейных предметов, научное описание которых внесено в электронные каталоги музейных предметов, ведущиеся силами отчитывающейся организации.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74" w:history="1">
        <w:r>
          <w:rPr>
            <w:color w:val="0000FF"/>
          </w:rPr>
          <w:t>графе 11</w:t>
        </w:r>
      </w:hyperlink>
      <w:r>
        <w:t xml:space="preserve"> указывается число музейных предметов, цифровые изображения которых </w:t>
      </w:r>
      <w:r>
        <w:lastRenderedPageBreak/>
        <w:t>внесены в соответствующие базы данных, ведущиеся силами отчитывающейся организации.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75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3473" w:history="1">
        <w:r>
          <w:rPr>
            <w:color w:val="0000FF"/>
          </w:rPr>
          <w:t>графы 10</w:t>
        </w:r>
      </w:hyperlink>
      <w:r>
        <w:t>) указывается число музейных предметов, цифровые изображения которых доступны в Интернете.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476" w:history="1">
        <w:r>
          <w:rPr>
            <w:color w:val="0000FF"/>
          </w:rPr>
          <w:t>графе 13</w:t>
        </w:r>
      </w:hyperlink>
      <w:r>
        <w:t xml:space="preserve"> указывается число музейных предметов, данные о которых внесены в Государственный электронный каталог.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 xml:space="preserve">Раздел 3. </w:t>
      </w:r>
      <w:proofErr w:type="gramStart"/>
      <w:r>
        <w:t>Площадь и характеристика помещений (заполняется</w:t>
      </w:r>
      <w:proofErr w:type="gramEnd"/>
    </w:p>
    <w:p w:rsidR="00FE180A" w:rsidRDefault="00FE180A">
      <w:pPr>
        <w:pStyle w:val="ConsPlusNormal"/>
        <w:jc w:val="center"/>
      </w:pPr>
      <w:r>
        <w:t>по итогам года)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3519" w:history="1">
        <w:r>
          <w:rPr>
            <w:color w:val="0000FF"/>
          </w:rPr>
          <w:t>графе 2</w:t>
        </w:r>
      </w:hyperlink>
      <w:r>
        <w:t xml:space="preserve"> указывается общая площадь территории музея (земельная), включая площадь парков, садов и другой территории, находящаяся в пользовании музея.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20" w:history="1">
        <w:r>
          <w:rPr>
            <w:color w:val="0000FF"/>
          </w:rPr>
          <w:t>графе 3</w:t>
        </w:r>
      </w:hyperlink>
      <w:r>
        <w:t xml:space="preserve"> указывается общая площадь помещений музея, включая экспозиционно-выставочные, </w:t>
      </w:r>
      <w:proofErr w:type="spellStart"/>
      <w:r>
        <w:t>хранительские</w:t>
      </w:r>
      <w:proofErr w:type="spellEnd"/>
      <w:r>
        <w:t xml:space="preserve"> площади, рабочие комнаты сотрудников и реставрационные мастерские (лаборатории), складские и прочие вспомогательные помещения.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21" w:history="1">
        <w:r>
          <w:rPr>
            <w:color w:val="0000FF"/>
          </w:rPr>
          <w:t>графе 4</w:t>
        </w:r>
      </w:hyperlink>
      <w:r>
        <w:t xml:space="preserve"> (из </w:t>
      </w:r>
      <w:hyperlink w:anchor="P3520" w:history="1">
        <w:r>
          <w:rPr>
            <w:color w:val="0000FF"/>
          </w:rPr>
          <w:t>графы 3</w:t>
        </w:r>
      </w:hyperlink>
      <w:r>
        <w:t>) указывается экспозиционно-выставочная площадь. Экспозиционно-выставочная площадь учитывается только для закрытых помещений. Площадь экспозиции (выставки) на открытом воздухе, включая площади укрытые навесом, в экспозиционно-выставочную площадь не входит.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22" w:history="1">
        <w:r>
          <w:rPr>
            <w:color w:val="0000FF"/>
          </w:rPr>
          <w:t>графе 5</w:t>
        </w:r>
      </w:hyperlink>
      <w:r>
        <w:t xml:space="preserve"> (из </w:t>
      </w:r>
      <w:hyperlink w:anchor="P3520" w:history="1">
        <w:r>
          <w:rPr>
            <w:color w:val="0000FF"/>
          </w:rPr>
          <w:t>графы 3</w:t>
        </w:r>
      </w:hyperlink>
      <w:r>
        <w:t xml:space="preserve">) указывается площадь, используемая под хранение фондов, включая площадь, отведенную под </w:t>
      </w:r>
      <w:proofErr w:type="spellStart"/>
      <w:r>
        <w:t>спецхранение</w:t>
      </w:r>
      <w:proofErr w:type="spellEnd"/>
      <w:r>
        <w:t xml:space="preserve"> (хранение предметов из драгоценных металлов и драгоценных камней, оружия), площадь помещений для временного хранения вновь поступивших материалов.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23" w:history="1">
        <w:r>
          <w:rPr>
            <w:color w:val="0000FF"/>
          </w:rPr>
          <w:t>графе 6</w:t>
        </w:r>
      </w:hyperlink>
      <w:r>
        <w:t xml:space="preserve"> указывается общее количество зданий (строений) музея, включая </w:t>
      </w:r>
      <w:proofErr w:type="gramStart"/>
      <w:r>
        <w:t>вспомогательные</w:t>
      </w:r>
      <w:proofErr w:type="gramEnd"/>
      <w:r>
        <w:t xml:space="preserve"> и служебные. В случае</w:t>
      </w:r>
      <w:proofErr w:type="gramStart"/>
      <w:r>
        <w:t>,</w:t>
      </w:r>
      <w:proofErr w:type="gramEnd"/>
      <w:r>
        <w:t xml:space="preserve"> если музей занимает часть здания (строения), в </w:t>
      </w:r>
      <w:hyperlink w:anchor="P3523" w:history="1">
        <w:r>
          <w:rPr>
            <w:color w:val="0000FF"/>
          </w:rPr>
          <w:t>графе</w:t>
        </w:r>
      </w:hyperlink>
      <w:r>
        <w:t xml:space="preserve"> проставляется 1.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24" w:history="1">
        <w:r>
          <w:rPr>
            <w:color w:val="0000FF"/>
          </w:rPr>
          <w:t>графах 7</w:t>
        </w:r>
      </w:hyperlink>
      <w:r>
        <w:t xml:space="preserve"> - </w:t>
      </w:r>
      <w:hyperlink w:anchor="P3525" w:history="1">
        <w:r>
          <w:rPr>
            <w:color w:val="0000FF"/>
          </w:rPr>
          <w:t>8</w:t>
        </w:r>
      </w:hyperlink>
      <w:r>
        <w:t xml:space="preserve"> (из </w:t>
      </w:r>
      <w:hyperlink w:anchor="P3523" w:history="1">
        <w:r>
          <w:rPr>
            <w:color w:val="0000FF"/>
          </w:rPr>
          <w:t>графы 6</w:t>
        </w:r>
      </w:hyperlink>
      <w:r>
        <w:t xml:space="preserve">) указывается число зданий (строений), относящихся к объектам культурного наследия федерального </w:t>
      </w:r>
      <w:hyperlink w:anchor="P3524" w:history="1">
        <w:r>
          <w:rPr>
            <w:color w:val="0000FF"/>
          </w:rPr>
          <w:t>(графа 7)</w:t>
        </w:r>
      </w:hyperlink>
      <w:r>
        <w:t xml:space="preserve"> и регионального </w:t>
      </w:r>
      <w:hyperlink w:anchor="P3525" w:history="1">
        <w:r>
          <w:rPr>
            <w:color w:val="0000FF"/>
          </w:rPr>
          <w:t>(графа 8)</w:t>
        </w:r>
      </w:hyperlink>
      <w:r>
        <w:t xml:space="preserve"> значения.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3526" w:history="1">
        <w:r w:rsidR="00FE180A">
          <w:rPr>
            <w:color w:val="0000FF"/>
          </w:rPr>
          <w:t>Графы 9</w:t>
        </w:r>
      </w:hyperlink>
      <w:r w:rsidR="00FE180A">
        <w:t xml:space="preserve"> - </w:t>
      </w:r>
      <w:hyperlink w:anchor="P3527" w:history="1">
        <w:r w:rsidR="00FE180A">
          <w:rPr>
            <w:color w:val="0000FF"/>
          </w:rPr>
          <w:t>10</w:t>
        </w:r>
      </w:hyperlink>
      <w:r w:rsidR="00FE180A">
        <w:t xml:space="preserve"> (из </w:t>
      </w:r>
      <w:hyperlink w:anchor="P3523" w:history="1">
        <w:r w:rsidR="00FE180A">
          <w:rPr>
            <w:color w:val="0000FF"/>
          </w:rPr>
          <w:t>графы 6</w:t>
        </w:r>
      </w:hyperlink>
      <w:r w:rsidR="00FE180A">
        <w:t>) заполняются на основании акта (заключения) или составленного в установленном порядке другого документа и характеризующего техническое состояние зданий (строений).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28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3523" w:history="1">
        <w:r>
          <w:rPr>
            <w:color w:val="0000FF"/>
          </w:rPr>
          <w:t>графы 6</w:t>
        </w:r>
      </w:hyperlink>
      <w:r>
        <w:t>) указывается количество зданий (строений), находящихся в оперативном управлении или по договору безвозмездного пользования.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29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3523" w:history="1">
        <w:r>
          <w:rPr>
            <w:color w:val="0000FF"/>
          </w:rPr>
          <w:t>графы 6</w:t>
        </w:r>
      </w:hyperlink>
      <w:r>
        <w:t>) указывается количество арендованных зданий (строений).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30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3523" w:history="1">
        <w:r>
          <w:rPr>
            <w:color w:val="0000FF"/>
          </w:rPr>
          <w:t>графы 6</w:t>
        </w:r>
      </w:hyperlink>
      <w:r>
        <w:t>) указывается число зданий (строений), используемых на других правовых основаниях (собственность и другие).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3531" w:history="1">
        <w:r>
          <w:rPr>
            <w:color w:val="0000FF"/>
          </w:rPr>
          <w:t>графах 14</w:t>
        </w:r>
      </w:hyperlink>
      <w:r>
        <w:t xml:space="preserve"> - </w:t>
      </w:r>
      <w:hyperlink w:anchor="P3533" w:history="1">
        <w:r>
          <w:rPr>
            <w:color w:val="0000FF"/>
          </w:rPr>
          <w:t>16</w:t>
        </w:r>
      </w:hyperlink>
      <w:r>
        <w:t xml:space="preserve"> (из </w:t>
      </w:r>
      <w:hyperlink w:anchor="P3519" w:history="1">
        <w:r>
          <w:rPr>
            <w:color w:val="0000FF"/>
          </w:rPr>
          <w:t>графы 2</w:t>
        </w:r>
      </w:hyperlink>
      <w:r>
        <w:t xml:space="preserve">) указывается число зданий с наличием </w:t>
      </w:r>
      <w:proofErr w:type="spellStart"/>
      <w:r>
        <w:t>безбарьерной</w:t>
      </w:r>
      <w:proofErr w:type="spellEnd"/>
      <w:r>
        <w:t xml:space="preserve"> среды для лиц с нарушениями: зрения </w:t>
      </w:r>
      <w:hyperlink w:anchor="P3531" w:history="1">
        <w:r>
          <w:rPr>
            <w:color w:val="0000FF"/>
          </w:rPr>
          <w:t>(графа 14)</w:t>
        </w:r>
      </w:hyperlink>
      <w:r>
        <w:t xml:space="preserve">, слуха </w:t>
      </w:r>
      <w:hyperlink w:anchor="P3532" w:history="1">
        <w:r>
          <w:rPr>
            <w:color w:val="0000FF"/>
          </w:rPr>
          <w:t>(графа 15)</w:t>
        </w:r>
      </w:hyperlink>
      <w:r>
        <w:t xml:space="preserve">, опорно-двигательного аппарата </w:t>
      </w:r>
      <w:hyperlink w:anchor="P3533" w:history="1">
        <w:r>
          <w:rPr>
            <w:color w:val="0000FF"/>
          </w:rPr>
          <w:t>(графа 16)</w:t>
        </w:r>
      </w:hyperlink>
      <w:r>
        <w:t xml:space="preserve">. Данные вносятся в соответствии с </w:t>
      </w:r>
      <w:hyperlink r:id="rId121" w:history="1">
        <w:r>
          <w:rPr>
            <w:color w:val="0000FF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</w:t>
      </w:r>
      <w:proofErr w:type="gramEnd"/>
      <w:r>
        <w:t xml:space="preserve"> </w:t>
      </w:r>
      <w:proofErr w:type="gramStart"/>
      <w:r>
        <w:t xml:space="preserve">регламент о безопасности зданий и сооружений", утвержденного постановлением Правительства Российской Федерации от 26 декабря 2014 г. N 1521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</w:t>
      </w:r>
      <w:r>
        <w:lastRenderedPageBreak/>
        <w:t xml:space="preserve">"Технический регламент о безопасности зданий и сооружений", а также при наличии </w:t>
      </w:r>
      <w:proofErr w:type="spellStart"/>
      <w:r>
        <w:t>ассистивных</w:t>
      </w:r>
      <w:proofErr w:type="spellEnd"/>
      <w:r>
        <w:t xml:space="preserve"> средств с учетом разумного</w:t>
      </w:r>
      <w:proofErr w:type="gramEnd"/>
      <w:r>
        <w:t xml:space="preserve"> приспособления, если объект невозможно приспособить полностью.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4. Безопасность (заполняется по итогам года)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3551" w:history="1">
        <w:r>
          <w:rPr>
            <w:color w:val="0000FF"/>
          </w:rPr>
          <w:t>разделе</w:t>
        </w:r>
      </w:hyperlink>
      <w:r>
        <w:t xml:space="preserve"> приводятся данные о системе безопасности музея.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68" w:history="1">
        <w:r>
          <w:rPr>
            <w:color w:val="0000FF"/>
          </w:rPr>
          <w:t>строках 29</w:t>
        </w:r>
      </w:hyperlink>
      <w:r>
        <w:t xml:space="preserve"> - </w:t>
      </w:r>
      <w:hyperlink w:anchor="P3586" w:history="1">
        <w:r>
          <w:rPr>
            <w:color w:val="0000FF"/>
          </w:rPr>
          <w:t>32</w:t>
        </w:r>
      </w:hyperlink>
      <w:r>
        <w:t xml:space="preserve"> приводятся данные по используемым музеям видам охраны. В </w:t>
      </w:r>
      <w:hyperlink w:anchor="P3563" w:history="1">
        <w:r>
          <w:rPr>
            <w:color w:val="0000FF"/>
          </w:rPr>
          <w:t>графе 3</w:t>
        </w:r>
      </w:hyperlink>
      <w:r>
        <w:t xml:space="preserve"> этих строк указывается количество постов, а в </w:t>
      </w:r>
      <w:hyperlink w:anchor="P3564" w:history="1">
        <w:r>
          <w:rPr>
            <w:color w:val="0000FF"/>
          </w:rPr>
          <w:t>графе 4</w:t>
        </w:r>
      </w:hyperlink>
      <w:r>
        <w:t xml:space="preserve"> - количество сотрудников каждого вида охраны.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592" w:history="1">
        <w:r>
          <w:rPr>
            <w:color w:val="0000FF"/>
          </w:rPr>
          <w:t>строках 33</w:t>
        </w:r>
      </w:hyperlink>
      <w:r>
        <w:t xml:space="preserve"> - </w:t>
      </w:r>
      <w:hyperlink w:anchor="P3598" w:history="1">
        <w:r>
          <w:rPr>
            <w:color w:val="0000FF"/>
          </w:rPr>
          <w:t>34</w:t>
        </w:r>
      </w:hyperlink>
      <w:r>
        <w:t xml:space="preserve"> приводятся данные о применяемых музеем автоматизированных охранных комплексах различной направленности. В </w:t>
      </w:r>
      <w:hyperlink w:anchor="P3565" w:history="1">
        <w:r>
          <w:rPr>
            <w:color w:val="0000FF"/>
          </w:rPr>
          <w:t>графе 5</w:t>
        </w:r>
      </w:hyperlink>
      <w:r>
        <w:t xml:space="preserve"> этих строк указывается площадь помещений, а в </w:t>
      </w:r>
      <w:hyperlink w:anchor="P3566" w:history="1">
        <w:r>
          <w:rPr>
            <w:color w:val="0000FF"/>
          </w:rPr>
          <w:t>графе 6</w:t>
        </w:r>
      </w:hyperlink>
      <w:r>
        <w:t xml:space="preserve"> - площадь открытых помещений, находящихся под контролем этих систем.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04" w:history="1">
        <w:r>
          <w:rPr>
            <w:color w:val="0000FF"/>
          </w:rPr>
          <w:t>строках 35</w:t>
        </w:r>
      </w:hyperlink>
      <w:r>
        <w:t xml:space="preserve"> - </w:t>
      </w:r>
      <w:hyperlink w:anchor="P3610" w:history="1">
        <w:r>
          <w:rPr>
            <w:color w:val="0000FF"/>
          </w:rPr>
          <w:t>36</w:t>
        </w:r>
      </w:hyperlink>
      <w:r>
        <w:t xml:space="preserve"> графы 5 указывается площадь помещений, на которой применяются автоматизированные охранные комплексы различной направленности.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 xml:space="preserve">Раздел 5. </w:t>
      </w:r>
      <w:proofErr w:type="gramStart"/>
      <w:r>
        <w:t>Охранно-пожарная сигнализация (заполняется</w:t>
      </w:r>
      <w:proofErr w:type="gramEnd"/>
    </w:p>
    <w:p w:rsidR="00FE180A" w:rsidRDefault="00FE180A">
      <w:pPr>
        <w:pStyle w:val="ConsPlusNormal"/>
        <w:jc w:val="center"/>
      </w:pPr>
      <w:r>
        <w:t>по итогам года)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3616" w:history="1">
        <w:r>
          <w:rPr>
            <w:color w:val="0000FF"/>
          </w:rPr>
          <w:t>разделе</w:t>
        </w:r>
      </w:hyperlink>
      <w:r>
        <w:t xml:space="preserve"> приводятся данные о наличии и характеристиках охранно-пожарной сигнализации.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30" w:history="1">
        <w:r>
          <w:rPr>
            <w:color w:val="0000FF"/>
          </w:rPr>
          <w:t>строке 37</w:t>
        </w:r>
      </w:hyperlink>
      <w:r>
        <w:t xml:space="preserve"> указываются данные об охранно-пожарной сигнализации (одной или нескольких), выведенных на пункт центрального наблюдения. В графе 3 данной </w:t>
      </w:r>
      <w:hyperlink w:anchor="P3630" w:history="1">
        <w:r>
          <w:rPr>
            <w:color w:val="0000FF"/>
          </w:rPr>
          <w:t>строки</w:t>
        </w:r>
      </w:hyperlink>
      <w:r>
        <w:t xml:space="preserve"> указывается год установки сигнализации. Если музей использует несколько подобных сигнализаций - приводятся данные первой из установленных систем. В графе 4 данной </w:t>
      </w:r>
      <w:hyperlink w:anchor="P3630" w:history="1">
        <w:r>
          <w:rPr>
            <w:color w:val="0000FF"/>
          </w:rPr>
          <w:t>строки</w:t>
        </w:r>
      </w:hyperlink>
      <w:r>
        <w:t xml:space="preserve"> указывается общая площадь помещений, контролируемых этими сигнализациями. В случае отсутствия охранно-пожарных сигнализаций, выведенных на центральный пункт наблюдения, в обеих графах проставляется значение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графе 4 </w:t>
      </w:r>
      <w:hyperlink w:anchor="P3634" w:history="1">
        <w:r>
          <w:rPr>
            <w:color w:val="0000FF"/>
          </w:rPr>
          <w:t>строк 38</w:t>
        </w:r>
      </w:hyperlink>
      <w:r>
        <w:t xml:space="preserve"> - </w:t>
      </w:r>
      <w:hyperlink w:anchor="P3646" w:history="1">
        <w:r>
          <w:rPr>
            <w:color w:val="0000FF"/>
          </w:rPr>
          <w:t>40</w:t>
        </w:r>
      </w:hyperlink>
      <w:r>
        <w:t xml:space="preserve"> указываются площади, контролируемые автоматическими системами пожаротушения: общая площадь помещений </w:t>
      </w:r>
      <w:hyperlink w:anchor="P3634" w:history="1">
        <w:r>
          <w:rPr>
            <w:color w:val="0000FF"/>
          </w:rPr>
          <w:t>(строка 38)</w:t>
        </w:r>
      </w:hyperlink>
      <w:r>
        <w:t xml:space="preserve">, а также площади фондов </w:t>
      </w:r>
      <w:hyperlink w:anchor="P3642" w:history="1">
        <w:r>
          <w:rPr>
            <w:color w:val="0000FF"/>
          </w:rPr>
          <w:t>(строка 39)</w:t>
        </w:r>
      </w:hyperlink>
      <w:r>
        <w:t xml:space="preserve"> и экспозиций </w:t>
      </w:r>
      <w:hyperlink w:anchor="P3646" w:history="1">
        <w:r>
          <w:rPr>
            <w:color w:val="0000FF"/>
          </w:rPr>
          <w:t>(строка 40)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6. Научно-просветительная работа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данном </w:t>
      </w:r>
      <w:hyperlink w:anchor="P3650" w:history="1">
        <w:r>
          <w:rPr>
            <w:color w:val="0000FF"/>
          </w:rPr>
          <w:t>разделе</w:t>
        </w:r>
      </w:hyperlink>
      <w:r>
        <w:t xml:space="preserve"> приводятся данные об условиях и результатах научно-просветительской работы музея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69" w:history="1">
        <w:r>
          <w:rPr>
            <w:color w:val="0000FF"/>
          </w:rPr>
          <w:t>графе 2</w:t>
        </w:r>
      </w:hyperlink>
      <w:r>
        <w:t xml:space="preserve"> показывается число дней в отчетном периоде, в течение которых музей был открыт для посетителей.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70" w:history="1">
        <w:r>
          <w:rPr>
            <w:color w:val="0000FF"/>
          </w:rPr>
          <w:t>графе 3</w:t>
        </w:r>
      </w:hyperlink>
      <w:r>
        <w:t xml:space="preserve"> показывается общее число (сумма </w:t>
      </w:r>
      <w:hyperlink w:anchor="P3671" w:history="1">
        <w:r>
          <w:rPr>
            <w:color w:val="0000FF"/>
          </w:rPr>
          <w:t>граф 4</w:t>
        </w:r>
      </w:hyperlink>
      <w:r>
        <w:t xml:space="preserve"> и </w:t>
      </w:r>
      <w:hyperlink w:anchor="P3674" w:history="1">
        <w:r>
          <w:rPr>
            <w:color w:val="0000FF"/>
          </w:rPr>
          <w:t>7</w:t>
        </w:r>
      </w:hyperlink>
      <w:r>
        <w:t>) посещений музея в отчетном году.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71" w:history="1">
        <w:r>
          <w:rPr>
            <w:color w:val="0000FF"/>
          </w:rPr>
          <w:t>графе 4</w:t>
        </w:r>
      </w:hyperlink>
      <w:r>
        <w:t xml:space="preserve"> приводится число индивидуальных посещений экспозиций и выставок музея, учитываемых по входным (платным и бесплатным) билетам.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72" w:history="1">
        <w:r>
          <w:rPr>
            <w:color w:val="0000FF"/>
          </w:rPr>
          <w:t>графе 5</w:t>
        </w:r>
      </w:hyperlink>
      <w:r>
        <w:t xml:space="preserve"> (из </w:t>
      </w:r>
      <w:hyperlink w:anchor="P3671" w:history="1">
        <w:r>
          <w:rPr>
            <w:color w:val="0000FF"/>
          </w:rPr>
          <w:t>графы 4</w:t>
        </w:r>
      </w:hyperlink>
      <w:r>
        <w:t>) указывается число индивидуальных посещений льготными категориями граждан.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73" w:history="1">
        <w:r>
          <w:rPr>
            <w:color w:val="0000FF"/>
          </w:rPr>
          <w:t>графе 6</w:t>
        </w:r>
      </w:hyperlink>
      <w:r>
        <w:t xml:space="preserve"> (из </w:t>
      </w:r>
      <w:hyperlink w:anchor="P3671" w:history="1">
        <w:r>
          <w:rPr>
            <w:color w:val="0000FF"/>
          </w:rPr>
          <w:t>графы 4</w:t>
        </w:r>
      </w:hyperlink>
      <w:r>
        <w:t>) указывается число индивидуальных посещений лицами в возрасте до 16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74" w:history="1">
        <w:r>
          <w:rPr>
            <w:color w:val="0000FF"/>
          </w:rPr>
          <w:t>графе 7</w:t>
        </w:r>
      </w:hyperlink>
      <w:r>
        <w:t xml:space="preserve"> указывается число экскурсионных посещений. Данное значение определяется на основании количества билетов на экскурсионное обслуживание (одиночных посетителей и </w:t>
      </w:r>
      <w:r>
        <w:lastRenderedPageBreak/>
        <w:t>посетителей в составе сформированных групп) и данных экскурсионных путевок, оформленных в установленном порядке. Число проданных билетов и численность посетителей, прошедших по экскурсионным путевкам, должны строго соответствовать данным оперативного учета и бухгалтерской отчетности.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75" w:history="1">
        <w:r>
          <w:rPr>
            <w:color w:val="0000FF"/>
          </w:rPr>
          <w:t>графе 8</w:t>
        </w:r>
      </w:hyperlink>
      <w:r>
        <w:t xml:space="preserve"> (из </w:t>
      </w:r>
      <w:hyperlink w:anchor="P3674" w:history="1">
        <w:r>
          <w:rPr>
            <w:color w:val="0000FF"/>
          </w:rPr>
          <w:t>графы 7</w:t>
        </w:r>
      </w:hyperlink>
      <w:r>
        <w:t>) указывается число экскурсионных посещений льготными категориями граждан.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76" w:history="1">
        <w:r>
          <w:rPr>
            <w:color w:val="0000FF"/>
          </w:rPr>
          <w:t>графе 9</w:t>
        </w:r>
      </w:hyperlink>
      <w:r>
        <w:t xml:space="preserve"> (из </w:t>
      </w:r>
      <w:hyperlink w:anchor="P3674" w:history="1">
        <w:r>
          <w:rPr>
            <w:color w:val="0000FF"/>
          </w:rPr>
          <w:t>графы 7</w:t>
        </w:r>
      </w:hyperlink>
      <w:r>
        <w:t>) указывается число экскурсионных посещений лицами в возрасте до 16 лет.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77" w:history="1">
        <w:r>
          <w:rPr>
            <w:color w:val="0000FF"/>
          </w:rPr>
          <w:t>графе 10</w:t>
        </w:r>
      </w:hyperlink>
      <w:r>
        <w:t xml:space="preserve"> указывается число посещений выставок, проведенных за отчетный период вне музея.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98" w:history="1">
        <w:r>
          <w:rPr>
            <w:color w:val="0000FF"/>
          </w:rPr>
          <w:t>графах 11</w:t>
        </w:r>
      </w:hyperlink>
      <w:r>
        <w:t xml:space="preserve"> указывается число экскурсий, проведенных за отчетный период. Число экскурсий, организованных музеями без установленной входной платы, учитывается на основании подтверждений организаций, для которых проведены эти экскурсии.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699" w:history="1">
        <w:r>
          <w:rPr>
            <w:color w:val="0000FF"/>
          </w:rPr>
          <w:t>графе 12</w:t>
        </w:r>
      </w:hyperlink>
      <w:r>
        <w:t xml:space="preserve"> приводится общее количество лекций, прочитанных сотрудниками музея, как в музее, так и вне его. Указанное значение определяется на основании данных путевок и журнала учета лекций.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Значения, указываемые в </w:t>
      </w:r>
      <w:hyperlink w:anchor="P3698" w:history="1">
        <w:r>
          <w:rPr>
            <w:color w:val="0000FF"/>
          </w:rPr>
          <w:t>графах 11</w:t>
        </w:r>
      </w:hyperlink>
      <w:r>
        <w:t xml:space="preserve"> и </w:t>
      </w:r>
      <w:hyperlink w:anchor="P3699" w:history="1">
        <w:r>
          <w:rPr>
            <w:color w:val="0000FF"/>
          </w:rPr>
          <w:t>12</w:t>
        </w:r>
      </w:hyperlink>
      <w:r>
        <w:t>, должны быть измерены в обычных единицах (количество проведенных мероприятий данного вида), а не в экскурсионных (лекционных) единицах, применяемых для учета трудозатрат экскурсоводов и лекторов.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00" w:history="1">
        <w:r>
          <w:rPr>
            <w:color w:val="0000FF"/>
          </w:rPr>
          <w:t>графе 13</w:t>
        </w:r>
      </w:hyperlink>
      <w:r>
        <w:t xml:space="preserve"> указывается численность слушателей лекций.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01" w:history="1">
        <w:r>
          <w:rPr>
            <w:color w:val="0000FF"/>
          </w:rPr>
          <w:t>графе 14</w:t>
        </w:r>
      </w:hyperlink>
      <w:r>
        <w:t xml:space="preserve"> указывается число массовых мероприятий (праздники, фестивали, народные гуляния и т.п.), организованных музеем в отчетном году, как в музее, так и вне его.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02" w:history="1">
        <w:r>
          <w:rPr>
            <w:color w:val="0000FF"/>
          </w:rPr>
          <w:t>графе 15</w:t>
        </w:r>
      </w:hyperlink>
      <w:r>
        <w:t xml:space="preserve"> приводится численность участников массовых мероприятий. Если точный учет невозможен, дается примерная оценка этой численности.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03" w:history="1">
        <w:r>
          <w:rPr>
            <w:color w:val="0000FF"/>
          </w:rPr>
          <w:t>графах 16</w:t>
        </w:r>
      </w:hyperlink>
      <w:r>
        <w:t xml:space="preserve"> - </w:t>
      </w:r>
      <w:hyperlink w:anchor="P3704" w:history="1">
        <w:r>
          <w:rPr>
            <w:color w:val="0000FF"/>
          </w:rPr>
          <w:t>17</w:t>
        </w:r>
      </w:hyperlink>
      <w:r>
        <w:t xml:space="preserve"> приводится число общеобразовательных программ, постоянно действующих в музее (клубы и объединения по интересам, кружки и т.п.), и численность участников в них.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 xml:space="preserve">Раздел 7. </w:t>
      </w:r>
      <w:proofErr w:type="gramStart"/>
      <w:r>
        <w:t>Выставочная деятельность (заполняется</w:t>
      </w:r>
      <w:proofErr w:type="gramEnd"/>
    </w:p>
    <w:p w:rsidR="00FE180A" w:rsidRDefault="00FE180A">
      <w:pPr>
        <w:pStyle w:val="ConsPlusNormal"/>
        <w:jc w:val="center"/>
      </w:pPr>
      <w:r>
        <w:t>по итогам года)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данном </w:t>
      </w:r>
      <w:hyperlink w:anchor="P3714" w:history="1">
        <w:r>
          <w:rPr>
            <w:color w:val="0000FF"/>
          </w:rPr>
          <w:t>разделе</w:t>
        </w:r>
      </w:hyperlink>
      <w:r>
        <w:t xml:space="preserve"> приводятся данные о результатах выставочной деятельности музея в отчетном периоде.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31" w:history="1">
        <w:r>
          <w:rPr>
            <w:color w:val="0000FF"/>
          </w:rPr>
          <w:t>графе 2</w:t>
        </w:r>
      </w:hyperlink>
      <w:r>
        <w:t xml:space="preserve"> (сумма </w:t>
      </w:r>
      <w:hyperlink w:anchor="P3734" w:history="1">
        <w:r>
          <w:rPr>
            <w:color w:val="0000FF"/>
          </w:rPr>
          <w:t>граф 5</w:t>
        </w:r>
      </w:hyperlink>
      <w:r>
        <w:t xml:space="preserve">, </w:t>
      </w:r>
      <w:hyperlink w:anchor="P3735" w:history="1">
        <w:r>
          <w:rPr>
            <w:color w:val="0000FF"/>
          </w:rPr>
          <w:t>6</w:t>
        </w:r>
      </w:hyperlink>
      <w:r>
        <w:t xml:space="preserve"> и </w:t>
      </w:r>
      <w:hyperlink w:anchor="P3736" w:history="1">
        <w:r>
          <w:rPr>
            <w:color w:val="0000FF"/>
          </w:rPr>
          <w:t>7</w:t>
        </w:r>
      </w:hyperlink>
      <w:r>
        <w:t>) указывается общее количество выставок, проводимых музеем в отчетном году.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32" w:history="1">
        <w:r>
          <w:rPr>
            <w:color w:val="0000FF"/>
          </w:rPr>
          <w:t>графе 3</w:t>
        </w:r>
      </w:hyperlink>
      <w:r>
        <w:t xml:space="preserve"> (из </w:t>
      </w:r>
      <w:hyperlink w:anchor="P3731" w:history="1">
        <w:r>
          <w:rPr>
            <w:color w:val="0000FF"/>
          </w:rPr>
          <w:t>графы 2</w:t>
        </w:r>
      </w:hyperlink>
      <w:r>
        <w:t>) указывается число выставок, открытых в отчетном году.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33" w:history="1">
        <w:r>
          <w:rPr>
            <w:color w:val="0000FF"/>
          </w:rPr>
          <w:t>графе 4</w:t>
        </w:r>
      </w:hyperlink>
      <w:r>
        <w:t xml:space="preserve"> (из </w:t>
      </w:r>
      <w:hyperlink w:anchor="P3731" w:history="1">
        <w:r>
          <w:rPr>
            <w:color w:val="0000FF"/>
          </w:rPr>
          <w:t>графы 2</w:t>
        </w:r>
      </w:hyperlink>
      <w:r>
        <w:t>) указывается число выставок (экспозиций), доступных для лиц с нарушением зрения, т.е. имеющих в своем составе не менее 3-х экспонатов по каждому разделу выставки (экспозиции) для тактильного ознакомления слепыми и слабовидящими лицами.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34" w:history="1">
        <w:r>
          <w:rPr>
            <w:color w:val="0000FF"/>
          </w:rPr>
          <w:t>графе 5</w:t>
        </w:r>
      </w:hyperlink>
      <w:r>
        <w:t xml:space="preserve"> (из </w:t>
      </w:r>
      <w:hyperlink w:anchor="P3731" w:history="1">
        <w:r>
          <w:rPr>
            <w:color w:val="0000FF"/>
          </w:rPr>
          <w:t>графы 2</w:t>
        </w:r>
      </w:hyperlink>
      <w:r>
        <w:t>) указывается число выставок, проведенных в музее на основе собственных фондов.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35" w:history="1">
        <w:r>
          <w:rPr>
            <w:color w:val="0000FF"/>
          </w:rPr>
          <w:t>графе 6</w:t>
        </w:r>
      </w:hyperlink>
      <w:r>
        <w:t xml:space="preserve"> (из </w:t>
      </w:r>
      <w:hyperlink w:anchor="P3731" w:history="1">
        <w:r>
          <w:rPr>
            <w:color w:val="0000FF"/>
          </w:rPr>
          <w:t>графы 2</w:t>
        </w:r>
      </w:hyperlink>
      <w:r>
        <w:t xml:space="preserve">) указывается число выставок, проведенных в музее с привлечением </w:t>
      </w:r>
      <w:r>
        <w:lastRenderedPageBreak/>
        <w:t>других фондов (других музеев, частных коллекций и т.д.).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36" w:history="1">
        <w:r>
          <w:rPr>
            <w:color w:val="0000FF"/>
          </w:rPr>
          <w:t>графе 7</w:t>
        </w:r>
      </w:hyperlink>
      <w:r>
        <w:t xml:space="preserve"> (из </w:t>
      </w:r>
      <w:hyperlink w:anchor="P3731" w:history="1">
        <w:r>
          <w:rPr>
            <w:color w:val="0000FF"/>
          </w:rPr>
          <w:t>графы 2</w:t>
        </w:r>
      </w:hyperlink>
      <w:r>
        <w:t>) приводится общее число выставок, проведенных в отчетном году за пределами музея: в пределах своего региона Российской Федерации, вне пределов своего региона Российской Федерации и за рубежом.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37" w:history="1">
        <w:r>
          <w:rPr>
            <w:color w:val="0000FF"/>
          </w:rPr>
          <w:t>графе 8</w:t>
        </w:r>
      </w:hyperlink>
      <w:r>
        <w:t xml:space="preserve"> (из </w:t>
      </w:r>
      <w:hyperlink w:anchor="P3736" w:history="1">
        <w:r>
          <w:rPr>
            <w:color w:val="0000FF"/>
          </w:rPr>
          <w:t>графы 7</w:t>
        </w:r>
      </w:hyperlink>
      <w:r>
        <w:t>) указывается число выставок, проведенных музеем в отчетном году вне пределов своего региона Российской Федерации.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38" w:history="1">
        <w:r>
          <w:rPr>
            <w:color w:val="0000FF"/>
          </w:rPr>
          <w:t>графе 9</w:t>
        </w:r>
      </w:hyperlink>
      <w:r>
        <w:t xml:space="preserve"> (из </w:t>
      </w:r>
      <w:hyperlink w:anchor="P3736" w:history="1">
        <w:r>
          <w:rPr>
            <w:color w:val="0000FF"/>
          </w:rPr>
          <w:t>графы 7</w:t>
        </w:r>
      </w:hyperlink>
      <w:r>
        <w:t>) указывается число выставок, проведенных музеем в отчетном году за рубежом.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8. Персонал (заполняется на конец года)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3769" w:history="1">
        <w:r>
          <w:rPr>
            <w:color w:val="0000FF"/>
          </w:rPr>
          <w:t>графе 2</w:t>
        </w:r>
      </w:hyperlink>
      <w:r>
        <w:t xml:space="preserve"> приводятся сведения об общей численности работников, как штатных, так и нештатных, включая административно-управленческий, технический и обслуживающий персонал, на конец отчетного года. </w:t>
      </w:r>
      <w:proofErr w:type="gramStart"/>
      <w:r>
        <w:t>Приводятся сведения о фактической численности работников, работающих на условиях полной и частичной занятости, а не по штатному расписанию (примечание: если штатный работник совмещает должности, то он учитывается один раз по основной должности; если штатный работник помимо основной должности работает по договору, то он учитывается дважды, трижды, .../в зависимости от числа заключенных договоров/).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70" w:history="1">
        <w:r>
          <w:rPr>
            <w:color w:val="0000FF"/>
          </w:rPr>
          <w:t>графе 3</w:t>
        </w:r>
      </w:hyperlink>
      <w:r>
        <w:t xml:space="preserve"> указывается численность работников по штатному расписанию музея (включая вакансии).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71" w:history="1">
        <w:r>
          <w:rPr>
            <w:color w:val="0000FF"/>
          </w:rPr>
          <w:t>графе 4</w:t>
        </w:r>
      </w:hyperlink>
      <w:r>
        <w:t xml:space="preserve"> (из </w:t>
      </w:r>
      <w:hyperlink w:anchor="P3770" w:history="1">
        <w:r>
          <w:rPr>
            <w:color w:val="0000FF"/>
          </w:rPr>
          <w:t>графы 3</w:t>
        </w:r>
      </w:hyperlink>
      <w:r>
        <w:t>) приводится численность сотрудников, фактически работающих в музее согласно штатному расписанию.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72" w:history="1">
        <w:r>
          <w:rPr>
            <w:color w:val="0000FF"/>
          </w:rPr>
          <w:t>графе 5</w:t>
        </w:r>
      </w:hyperlink>
      <w:r>
        <w:t xml:space="preserve"> (из </w:t>
      </w:r>
      <w:hyperlink w:anchor="P3769" w:history="1">
        <w:r>
          <w:rPr>
            <w:color w:val="0000FF"/>
          </w:rPr>
          <w:t>графы 2</w:t>
        </w:r>
      </w:hyperlink>
      <w:r>
        <w:t>) указывается численность основного персонала, включая нештатных сотрудников, работающего в музее на конец отчетного года. Перечень относящихся к основному персоналу должностей определяется на основании нормативно-распорядительного документа организации, в ведении которой находится отчитывающийся респондент. В случае отсутствия такого документа перечень относящихся к основному персоналу должностей определяется приказом руководителя учреждения-респондента.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73" w:history="1">
        <w:r>
          <w:rPr>
            <w:color w:val="0000FF"/>
          </w:rPr>
          <w:t>графе 6</w:t>
        </w:r>
      </w:hyperlink>
      <w:r>
        <w:t xml:space="preserve"> (из </w:t>
      </w:r>
      <w:hyperlink w:anchor="P3772" w:history="1">
        <w:r>
          <w:rPr>
            <w:color w:val="0000FF"/>
          </w:rPr>
          <w:t>графы 5</w:t>
        </w:r>
      </w:hyperlink>
      <w:r>
        <w:t>) указывается численность основного персонала, имеющего высшее образование по профилю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74" w:history="1">
        <w:r>
          <w:rPr>
            <w:color w:val="0000FF"/>
          </w:rPr>
          <w:t>графе 7</w:t>
        </w:r>
      </w:hyperlink>
      <w:r>
        <w:t xml:space="preserve"> (из </w:t>
      </w:r>
      <w:hyperlink w:anchor="P3773" w:history="1">
        <w:r>
          <w:rPr>
            <w:color w:val="0000FF"/>
          </w:rPr>
          <w:t>графы 6</w:t>
        </w:r>
      </w:hyperlink>
      <w:r>
        <w:t>) указывается численность основного персонала, имеющего научную степень (доктора наук, кандидаты наук).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75" w:history="1">
        <w:r>
          <w:rPr>
            <w:color w:val="0000FF"/>
          </w:rPr>
          <w:t>графе 8</w:t>
        </w:r>
      </w:hyperlink>
      <w:r>
        <w:t xml:space="preserve"> (из </w:t>
      </w:r>
      <w:hyperlink w:anchor="P3772" w:history="1">
        <w:r>
          <w:rPr>
            <w:color w:val="0000FF"/>
          </w:rPr>
          <w:t>графы 5</w:t>
        </w:r>
      </w:hyperlink>
      <w:r>
        <w:t>) указывается численность основного персонала, имеющего среднее специальное образование по профилю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76" w:history="1">
        <w:r>
          <w:rPr>
            <w:color w:val="0000FF"/>
          </w:rPr>
          <w:t>графах 9</w:t>
        </w:r>
      </w:hyperlink>
      <w:r>
        <w:t xml:space="preserve"> - </w:t>
      </w:r>
      <w:hyperlink w:anchor="P3778" w:history="1">
        <w:r>
          <w:rPr>
            <w:color w:val="0000FF"/>
          </w:rPr>
          <w:t>11</w:t>
        </w:r>
      </w:hyperlink>
      <w:r>
        <w:t xml:space="preserve"> (из </w:t>
      </w:r>
      <w:hyperlink w:anchor="P3771" w:history="1">
        <w:r>
          <w:rPr>
            <w:color w:val="0000FF"/>
          </w:rPr>
          <w:t>графы 4</w:t>
        </w:r>
      </w:hyperlink>
      <w:r>
        <w:t xml:space="preserve">) показывается численность штатных работников, имеющих стаж работы по профилю учреждения до 3 лет </w:t>
      </w:r>
      <w:hyperlink w:anchor="P3776" w:history="1">
        <w:r>
          <w:rPr>
            <w:color w:val="0000FF"/>
          </w:rPr>
          <w:t>(графа 9)</w:t>
        </w:r>
      </w:hyperlink>
      <w:r>
        <w:t xml:space="preserve">, от 3 до 10 лет </w:t>
      </w:r>
      <w:hyperlink w:anchor="P3777" w:history="1">
        <w:r>
          <w:rPr>
            <w:color w:val="0000FF"/>
          </w:rPr>
          <w:t>(графа 10)</w:t>
        </w:r>
      </w:hyperlink>
      <w:r>
        <w:t xml:space="preserve">, свыше 10 лет </w:t>
      </w:r>
      <w:hyperlink w:anchor="P3778" w:history="1">
        <w:r>
          <w:rPr>
            <w:color w:val="0000FF"/>
          </w:rPr>
          <w:t>(графа 11)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79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3769" w:history="1">
        <w:r>
          <w:rPr>
            <w:color w:val="0000FF"/>
          </w:rPr>
          <w:t>графы 2</w:t>
        </w:r>
      </w:hyperlink>
      <w:r>
        <w:t>) указывается численность сотрудников музея, имеющих инвалидность, из общей численности работников.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780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3769" w:history="1">
        <w:r>
          <w:rPr>
            <w:color w:val="0000FF"/>
          </w:rPr>
          <w:t>графы 2</w:t>
        </w:r>
      </w:hyperlink>
      <w:r>
        <w:t>) указываются работники, прошедшие обучение (инструктирование) по вопросам, связанным с предоставлением услуг инвалидам и лицам с ограниченными возможностями здоровья (далее - ОВЗ), из общей численности работников.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9.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этом </w:t>
      </w:r>
      <w:hyperlink w:anchor="P3795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11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период, которая складывается из бюджетных ассигнований учредителя </w:t>
      </w:r>
      <w:hyperlink w:anchor="P3812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3813" w:history="1">
        <w:r>
          <w:rPr>
            <w:color w:val="0000FF"/>
          </w:rPr>
          <w:t>(графа 4)</w:t>
        </w:r>
      </w:hyperlink>
      <w:r>
        <w:t xml:space="preserve">, поступлений от предпринимательской и иной приносящей доход деятельности </w:t>
      </w:r>
      <w:hyperlink w:anchor="P3814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3818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12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13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14" w:history="1">
        <w:r>
          <w:rPr>
            <w:color w:val="0000FF"/>
          </w:rPr>
          <w:t>графе 5</w:t>
        </w:r>
      </w:hyperlink>
      <w:r>
        <w:t xml:space="preserve"> отражаются поступления от предпринимательской и иной приносящей доход 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3815" w:history="1">
        <w:r>
          <w:rPr>
            <w:color w:val="0000FF"/>
          </w:rPr>
          <w:t>(графа 6)</w:t>
        </w:r>
      </w:hyperlink>
      <w:r>
        <w:t>; виды основной деятельности отражены в специальном разделе устава учреждения,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3816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предпринимательской деятельности </w:t>
      </w:r>
      <w:hyperlink w:anchor="P3817" w:history="1">
        <w:r>
          <w:rPr>
            <w:color w:val="0000FF"/>
          </w:rPr>
          <w:t>(графа 8)</w:t>
        </w:r>
      </w:hyperlink>
      <w:r>
        <w:t>; виды предпринимательской деятельности отражены в специальном разделе устава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45" w:history="1">
        <w:r>
          <w:rPr>
            <w:color w:val="0000FF"/>
          </w:rPr>
          <w:t>графе 10</w:t>
        </w:r>
      </w:hyperlink>
      <w:r>
        <w:t xml:space="preserve"> указывается общая сумма средств, израсходованных учреждением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46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3845" w:history="1">
        <w:r>
          <w:rPr>
            <w:color w:val="0000FF"/>
          </w:rPr>
          <w:t>графы 10</w:t>
        </w:r>
      </w:hyperlink>
      <w:r>
        <w:t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47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3846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работников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48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3846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основного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49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3848" w:history="1">
        <w:r>
          <w:rPr>
            <w:color w:val="0000FF"/>
          </w:rPr>
          <w:t>графы 13</w:t>
        </w:r>
      </w:hyperlink>
      <w:r>
        <w:t>) приводятся данные о величине финансовых средств, израсходованных на оплату труда основного персонала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50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3845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51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3850" w:history="1">
        <w:r>
          <w:rPr>
            <w:color w:val="0000FF"/>
          </w:rPr>
          <w:t>графы 15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52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3845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 (замену) оборудования.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3853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3852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(замену) оборудования для улучшения условий доступности для инвалидов и лиц с ОВЗ (</w:t>
      </w:r>
      <w:proofErr w:type="spellStart"/>
      <w:r>
        <w:t>скалоходов</w:t>
      </w:r>
      <w:proofErr w:type="spellEnd"/>
      <w:r>
        <w:t>, подъемников, аудиосистем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54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3852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(замену) оборудования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85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3845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пополнение фонда музея.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86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3885" w:history="1">
        <w:r>
          <w:rPr>
            <w:color w:val="0000FF"/>
          </w:rPr>
          <w:t>графы 20</w:t>
        </w:r>
      </w:hyperlink>
      <w:r>
        <w:t>) приводятся данные о величине финансовых средств, израсходованных на пополнение фонда музея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87" w:history="1">
        <w:r>
          <w:rPr>
            <w:color w:val="0000FF"/>
          </w:rPr>
          <w:t>графе 22</w:t>
        </w:r>
      </w:hyperlink>
      <w:r>
        <w:t xml:space="preserve"> (из </w:t>
      </w:r>
      <w:hyperlink w:anchor="P3845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организацию и проведение выставок.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88" w:history="1">
        <w:r>
          <w:rPr>
            <w:color w:val="0000FF"/>
          </w:rPr>
          <w:t>графе 23</w:t>
        </w:r>
      </w:hyperlink>
      <w:r>
        <w:t xml:space="preserve"> (из </w:t>
      </w:r>
      <w:hyperlink w:anchor="P3887" w:history="1">
        <w:r>
          <w:rPr>
            <w:color w:val="0000FF"/>
          </w:rPr>
          <w:t>графы 22</w:t>
        </w:r>
      </w:hyperlink>
      <w:r>
        <w:t>) приводятся данные о величине финансовых средств, израсходованных на организацию и проведение выставок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89" w:history="1">
        <w:r>
          <w:rPr>
            <w:color w:val="0000FF"/>
          </w:rPr>
          <w:t>графе 24</w:t>
        </w:r>
      </w:hyperlink>
      <w:r>
        <w:t xml:space="preserve"> (из </w:t>
      </w:r>
      <w:hyperlink w:anchor="P3845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реставрацию предметов основного и научно-вспомогательного музейных фондов.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90" w:history="1">
        <w:r>
          <w:rPr>
            <w:color w:val="0000FF"/>
          </w:rPr>
          <w:t>графе 25</w:t>
        </w:r>
      </w:hyperlink>
      <w:r>
        <w:t xml:space="preserve"> (из </w:t>
      </w:r>
      <w:hyperlink w:anchor="P3889" w:history="1">
        <w:r>
          <w:rPr>
            <w:color w:val="0000FF"/>
          </w:rPr>
          <w:t>графы 24</w:t>
        </w:r>
      </w:hyperlink>
      <w:r>
        <w:t>) приводятся данные о величине финансовых средств, израсходованных на реставрацию предметов основного и научно-вспомогательного музейных фондов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91" w:history="1">
        <w:r>
          <w:rPr>
            <w:color w:val="0000FF"/>
          </w:rPr>
          <w:t>графе 26</w:t>
        </w:r>
      </w:hyperlink>
      <w:r>
        <w:t xml:space="preserve"> (из </w:t>
      </w:r>
      <w:hyperlink w:anchor="P3845" w:history="1">
        <w:r>
          <w:rPr>
            <w:color w:val="0000FF"/>
          </w:rPr>
          <w:t>графы 10</w:t>
        </w:r>
      </w:hyperlink>
      <w:r>
        <w:t xml:space="preserve">) приводятся данные о величине финансовых средств, израсходованных на информатизацию музейной деятельности (в </w:t>
      </w:r>
      <w:proofErr w:type="spellStart"/>
      <w:r>
        <w:t>т.ч</w:t>
      </w:r>
      <w:proofErr w:type="spellEnd"/>
      <w:r>
        <w:t>. создание электронных каталогов и оцифровку музейного фонда).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92" w:history="1">
        <w:r>
          <w:rPr>
            <w:color w:val="0000FF"/>
          </w:rPr>
          <w:t>графе 27</w:t>
        </w:r>
      </w:hyperlink>
      <w:r>
        <w:t xml:space="preserve"> (из </w:t>
      </w:r>
      <w:hyperlink w:anchor="P3891" w:history="1">
        <w:r>
          <w:rPr>
            <w:color w:val="0000FF"/>
          </w:rPr>
          <w:t>графы 26</w:t>
        </w:r>
      </w:hyperlink>
      <w:r>
        <w:t xml:space="preserve">) приводятся данные о величине финансовых средств, израсходованных на информатизацию музейной деятельности (в </w:t>
      </w:r>
      <w:proofErr w:type="spellStart"/>
      <w:r>
        <w:t>т.ч</w:t>
      </w:r>
      <w:proofErr w:type="spellEnd"/>
      <w:r>
        <w:t>. создание электронных каталогов и оцифровку музейного фонда)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93" w:history="1">
        <w:r>
          <w:rPr>
            <w:color w:val="0000FF"/>
          </w:rPr>
          <w:t>графе 28</w:t>
        </w:r>
      </w:hyperlink>
      <w:r>
        <w:t xml:space="preserve"> (из </w:t>
      </w:r>
      <w:hyperlink w:anchor="P3845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обеспечение безопасности экспозиции, фондохранилищ, посетителей.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3894" w:history="1">
        <w:r>
          <w:rPr>
            <w:color w:val="0000FF"/>
          </w:rPr>
          <w:t>графе 29</w:t>
        </w:r>
      </w:hyperlink>
      <w:r>
        <w:t xml:space="preserve"> (из </w:t>
      </w:r>
      <w:hyperlink w:anchor="P3893" w:history="1">
        <w:r>
          <w:rPr>
            <w:color w:val="0000FF"/>
          </w:rPr>
          <w:t>графы 28</w:t>
        </w:r>
      </w:hyperlink>
      <w:r>
        <w:t>) приводятся данные о величине финансовых средств, израсходованных на обеспечение безопасности экспозиции, фондохранилищ, посетителей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9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122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123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621" w:name="P4111"/>
            <w:bookmarkEnd w:id="621"/>
            <w:r>
              <w:t>СВЕДЕНИЯ О ДЕЯТЕЛЬНОСТИ ТЕАТРА</w:t>
            </w:r>
          </w:p>
          <w:p w:rsidR="00FE180A" w:rsidRDefault="00FE180A">
            <w:pPr>
              <w:pStyle w:val="ConsPlusNormal"/>
              <w:jc w:val="center"/>
            </w:pPr>
            <w:r>
              <w:t>за I полугодие 20__ года; за 20__ год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9-НК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театры, подведомственные: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культуры; Министерству культуры Российской Федерации: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на 15 день после отчетного периода (за полугодие)</w:t>
            </w:r>
          </w:p>
          <w:p w:rsidR="00FE180A" w:rsidRDefault="00FE180A">
            <w:pPr>
              <w:pStyle w:val="ConsPlusNormal"/>
              <w:jc w:val="center"/>
            </w:pPr>
            <w:r>
              <w:t>15 января (за год)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lastRenderedPageBreak/>
              <w:t>- соответствующему органу управления в сфере культуры (по принадлежности);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Полугодовая, 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509"/>
        </w:trPr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 xml:space="preserve">юридические лица - театры, кроме </w:t>
            </w:r>
            <w:proofErr w:type="gramStart"/>
            <w:r>
              <w:t>подведомственных</w:t>
            </w:r>
            <w:proofErr w:type="gramEnd"/>
            <w:r>
              <w:t>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культуры; Министерству культуры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15 января (за год)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территориальному органу Росстата в субъекте Российской Федерации по установленному им адресу;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 местного самоуправления, осуществляющий управление в сфере культуры, сводные отчеты по подведомственным учреждениям: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февраля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Министерству культуры Российской Федерации;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lastRenderedPageBreak/>
              <w:t>Росстат, отчет по каждому юридическому лицу, не относящемуся к сфере ведения Министерства культуры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10 апреля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left="360"/>
            </w:pPr>
            <w:r>
              <w:t>- Министерству культуры Российской Федерации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622" w:name="P4149"/>
            <w:bookmarkEnd w:id="622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623" w:name="P4150"/>
            <w:bookmarkEnd w:id="623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124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624" w:name="P4152"/>
            <w:bookmarkEnd w:id="624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0609524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____________________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Раздел 1. Общие сведения (заполняются по итогам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125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место - </w:t>
      </w:r>
      <w:hyperlink r:id="rId126" w:history="1">
        <w:r>
          <w:rPr>
            <w:color w:val="0000FF"/>
          </w:rPr>
          <w:t>698</w:t>
        </w:r>
      </w:hyperlink>
      <w:r>
        <w:t xml:space="preserve">, человек - </w:t>
      </w:r>
      <w:hyperlink r:id="rId127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1020"/>
        <w:gridCol w:w="800"/>
        <w:gridCol w:w="594"/>
        <w:gridCol w:w="1034"/>
        <w:gridCol w:w="921"/>
        <w:gridCol w:w="877"/>
        <w:gridCol w:w="991"/>
        <w:gridCol w:w="651"/>
        <w:gridCol w:w="810"/>
        <w:gridCol w:w="821"/>
        <w:gridCol w:w="578"/>
      </w:tblGrid>
      <w:tr w:rsidR="00FE180A">
        <w:tc>
          <w:tcPr>
            <w:tcW w:w="54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02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Количество помещений (зданий) </w:t>
            </w:r>
            <w:r>
              <w:lastRenderedPageBreak/>
              <w:t>- всего, единиц</w:t>
            </w:r>
          </w:p>
        </w:tc>
        <w:tc>
          <w:tcPr>
            <w:tcW w:w="2428" w:type="dxa"/>
            <w:gridSpan w:val="3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lastRenderedPageBreak/>
              <w:t xml:space="preserve">из них (из </w:t>
            </w:r>
            <w:hyperlink w:anchor="P4189" w:history="1">
              <w:r>
                <w:rPr>
                  <w:color w:val="0000FF"/>
                </w:rPr>
                <w:t>гр. 2</w:t>
              </w:r>
            </w:hyperlink>
            <w:r>
              <w:t>) доступны для инвалидов и лиц с нарушением (единиц):</w:t>
            </w:r>
            <w:proofErr w:type="gramEnd"/>
          </w:p>
        </w:tc>
        <w:tc>
          <w:tcPr>
            <w:tcW w:w="5649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4189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540" w:type="dxa"/>
            <w:vMerge/>
          </w:tcPr>
          <w:p w:rsidR="00FE180A" w:rsidRDefault="00FE180A"/>
        </w:tc>
        <w:tc>
          <w:tcPr>
            <w:tcW w:w="1020" w:type="dxa"/>
            <w:vMerge/>
          </w:tcPr>
          <w:p w:rsidR="00FE180A" w:rsidRDefault="00FE180A"/>
        </w:tc>
        <w:tc>
          <w:tcPr>
            <w:tcW w:w="80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59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слух</w:t>
            </w:r>
            <w:r>
              <w:lastRenderedPageBreak/>
              <w:t>а</w:t>
            </w:r>
          </w:p>
        </w:tc>
        <w:tc>
          <w:tcPr>
            <w:tcW w:w="103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опорно-</w:t>
            </w:r>
            <w:r>
              <w:lastRenderedPageBreak/>
              <w:t>двигательного аппарата</w:t>
            </w:r>
          </w:p>
        </w:tc>
        <w:tc>
          <w:tcPr>
            <w:tcW w:w="179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объекты </w:t>
            </w:r>
            <w:r>
              <w:lastRenderedPageBreak/>
              <w:t>культурного наследия</w:t>
            </w:r>
          </w:p>
        </w:tc>
        <w:tc>
          <w:tcPr>
            <w:tcW w:w="164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техническое </w:t>
            </w:r>
            <w:r>
              <w:lastRenderedPageBreak/>
              <w:t>состояние помещений (зданий)</w:t>
            </w:r>
          </w:p>
        </w:tc>
        <w:tc>
          <w:tcPr>
            <w:tcW w:w="2209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по формам владения</w:t>
            </w:r>
          </w:p>
        </w:tc>
      </w:tr>
      <w:tr w:rsidR="00FE180A">
        <w:tc>
          <w:tcPr>
            <w:tcW w:w="540" w:type="dxa"/>
            <w:vMerge/>
          </w:tcPr>
          <w:p w:rsidR="00FE180A" w:rsidRDefault="00FE180A"/>
        </w:tc>
        <w:tc>
          <w:tcPr>
            <w:tcW w:w="1020" w:type="dxa"/>
            <w:vMerge/>
          </w:tcPr>
          <w:p w:rsidR="00FE180A" w:rsidRDefault="00FE180A"/>
        </w:tc>
        <w:tc>
          <w:tcPr>
            <w:tcW w:w="800" w:type="dxa"/>
            <w:vMerge/>
          </w:tcPr>
          <w:p w:rsidR="00FE180A" w:rsidRDefault="00FE180A"/>
        </w:tc>
        <w:tc>
          <w:tcPr>
            <w:tcW w:w="594" w:type="dxa"/>
            <w:vMerge/>
          </w:tcPr>
          <w:p w:rsidR="00FE180A" w:rsidRDefault="00FE180A"/>
        </w:tc>
        <w:tc>
          <w:tcPr>
            <w:tcW w:w="1034" w:type="dxa"/>
            <w:vMerge/>
          </w:tcPr>
          <w:p w:rsidR="00FE180A" w:rsidRDefault="00FE180A"/>
        </w:tc>
        <w:tc>
          <w:tcPr>
            <w:tcW w:w="921" w:type="dxa"/>
          </w:tcPr>
          <w:p w:rsidR="00FE180A" w:rsidRDefault="00FE180A">
            <w:pPr>
              <w:pStyle w:val="ConsPlusNormal"/>
              <w:jc w:val="center"/>
            </w:pPr>
            <w:r>
              <w:t>федерального значения</w:t>
            </w:r>
          </w:p>
        </w:tc>
        <w:tc>
          <w:tcPr>
            <w:tcW w:w="877" w:type="dxa"/>
          </w:tcPr>
          <w:p w:rsidR="00FE180A" w:rsidRDefault="00FE180A">
            <w:pPr>
              <w:pStyle w:val="ConsPlusNormal"/>
              <w:jc w:val="center"/>
            </w:pPr>
            <w:r>
              <w:t>регионального значения</w:t>
            </w:r>
          </w:p>
        </w:tc>
        <w:tc>
          <w:tcPr>
            <w:tcW w:w="991" w:type="dxa"/>
          </w:tcPr>
          <w:p w:rsidR="00FE180A" w:rsidRDefault="00FE180A">
            <w:pPr>
              <w:pStyle w:val="ConsPlusNormal"/>
              <w:jc w:val="center"/>
            </w:pPr>
            <w:r>
              <w:t>требуют капитального ремонта</w:t>
            </w:r>
          </w:p>
        </w:tc>
        <w:tc>
          <w:tcPr>
            <w:tcW w:w="651" w:type="dxa"/>
          </w:tcPr>
          <w:p w:rsidR="00FE180A" w:rsidRDefault="00FE180A">
            <w:pPr>
              <w:pStyle w:val="ConsPlusNormal"/>
              <w:jc w:val="center"/>
            </w:pPr>
            <w:r>
              <w:t>аварийные</w:t>
            </w:r>
          </w:p>
        </w:tc>
        <w:tc>
          <w:tcPr>
            <w:tcW w:w="810" w:type="dxa"/>
          </w:tcPr>
          <w:p w:rsidR="00FE180A" w:rsidRDefault="00FE180A">
            <w:pPr>
              <w:pStyle w:val="ConsPlusNormal"/>
              <w:jc w:val="center"/>
            </w:pPr>
            <w:r>
              <w:t>в оперативном управлении</w:t>
            </w:r>
          </w:p>
        </w:tc>
        <w:tc>
          <w:tcPr>
            <w:tcW w:w="821" w:type="dxa"/>
          </w:tcPr>
          <w:p w:rsidR="00FE180A" w:rsidRDefault="00FE180A">
            <w:pPr>
              <w:pStyle w:val="ConsPlusNormal"/>
              <w:jc w:val="center"/>
            </w:pPr>
            <w:r>
              <w:t>арендованные</w:t>
            </w:r>
          </w:p>
        </w:tc>
        <w:tc>
          <w:tcPr>
            <w:tcW w:w="578" w:type="dxa"/>
          </w:tcPr>
          <w:p w:rsidR="00FE180A" w:rsidRDefault="00FE180A">
            <w:pPr>
              <w:pStyle w:val="ConsPlusNormal"/>
              <w:jc w:val="center"/>
            </w:pPr>
            <w:r>
              <w:t>прочие</w:t>
            </w:r>
          </w:p>
        </w:tc>
      </w:tr>
      <w:tr w:rsidR="00FE180A">
        <w:tc>
          <w:tcPr>
            <w:tcW w:w="540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0" w:type="dxa"/>
          </w:tcPr>
          <w:p w:rsidR="00FE180A" w:rsidRDefault="00FE180A">
            <w:pPr>
              <w:pStyle w:val="ConsPlusNormal"/>
              <w:jc w:val="center"/>
            </w:pPr>
            <w:bookmarkStart w:id="625" w:name="P4189"/>
            <w:bookmarkEnd w:id="625"/>
            <w:r>
              <w:t>2</w:t>
            </w:r>
          </w:p>
        </w:tc>
        <w:tc>
          <w:tcPr>
            <w:tcW w:w="800" w:type="dxa"/>
          </w:tcPr>
          <w:p w:rsidR="00FE180A" w:rsidRDefault="00FE180A">
            <w:pPr>
              <w:pStyle w:val="ConsPlusNormal"/>
              <w:jc w:val="center"/>
            </w:pPr>
            <w:bookmarkStart w:id="626" w:name="P4190"/>
            <w:bookmarkEnd w:id="626"/>
            <w:r>
              <w:t>3</w:t>
            </w:r>
          </w:p>
        </w:tc>
        <w:tc>
          <w:tcPr>
            <w:tcW w:w="594" w:type="dxa"/>
          </w:tcPr>
          <w:p w:rsidR="00FE180A" w:rsidRDefault="00FE180A">
            <w:pPr>
              <w:pStyle w:val="ConsPlusNormal"/>
              <w:jc w:val="center"/>
            </w:pPr>
            <w:bookmarkStart w:id="627" w:name="P4191"/>
            <w:bookmarkEnd w:id="627"/>
            <w:r>
              <w:t>4</w:t>
            </w:r>
          </w:p>
        </w:tc>
        <w:tc>
          <w:tcPr>
            <w:tcW w:w="1034" w:type="dxa"/>
          </w:tcPr>
          <w:p w:rsidR="00FE180A" w:rsidRDefault="00FE180A">
            <w:pPr>
              <w:pStyle w:val="ConsPlusNormal"/>
              <w:jc w:val="center"/>
            </w:pPr>
            <w:bookmarkStart w:id="628" w:name="P4192"/>
            <w:bookmarkEnd w:id="628"/>
            <w:r>
              <w:t>5</w:t>
            </w:r>
          </w:p>
        </w:tc>
        <w:tc>
          <w:tcPr>
            <w:tcW w:w="921" w:type="dxa"/>
          </w:tcPr>
          <w:p w:rsidR="00FE180A" w:rsidRDefault="00FE180A">
            <w:pPr>
              <w:pStyle w:val="ConsPlusNormal"/>
              <w:jc w:val="center"/>
            </w:pPr>
            <w:bookmarkStart w:id="629" w:name="P4193"/>
            <w:bookmarkEnd w:id="629"/>
            <w:r>
              <w:t>6</w:t>
            </w:r>
          </w:p>
        </w:tc>
        <w:tc>
          <w:tcPr>
            <w:tcW w:w="877" w:type="dxa"/>
          </w:tcPr>
          <w:p w:rsidR="00FE180A" w:rsidRDefault="00FE180A">
            <w:pPr>
              <w:pStyle w:val="ConsPlusNormal"/>
              <w:jc w:val="center"/>
            </w:pPr>
            <w:bookmarkStart w:id="630" w:name="P4194"/>
            <w:bookmarkEnd w:id="630"/>
            <w:r>
              <w:t>7</w:t>
            </w:r>
          </w:p>
        </w:tc>
        <w:tc>
          <w:tcPr>
            <w:tcW w:w="991" w:type="dxa"/>
          </w:tcPr>
          <w:p w:rsidR="00FE180A" w:rsidRDefault="00FE180A">
            <w:pPr>
              <w:pStyle w:val="ConsPlusNormal"/>
              <w:jc w:val="center"/>
            </w:pPr>
            <w:bookmarkStart w:id="631" w:name="P4195"/>
            <w:bookmarkEnd w:id="631"/>
            <w:r>
              <w:t>8</w:t>
            </w:r>
          </w:p>
        </w:tc>
        <w:tc>
          <w:tcPr>
            <w:tcW w:w="651" w:type="dxa"/>
          </w:tcPr>
          <w:p w:rsidR="00FE180A" w:rsidRDefault="00FE180A">
            <w:pPr>
              <w:pStyle w:val="ConsPlusNormal"/>
              <w:jc w:val="center"/>
            </w:pPr>
            <w:bookmarkStart w:id="632" w:name="P4196"/>
            <w:bookmarkEnd w:id="632"/>
            <w:r>
              <w:t>9</w:t>
            </w:r>
          </w:p>
        </w:tc>
        <w:tc>
          <w:tcPr>
            <w:tcW w:w="810" w:type="dxa"/>
          </w:tcPr>
          <w:p w:rsidR="00FE180A" w:rsidRDefault="00FE180A">
            <w:pPr>
              <w:pStyle w:val="ConsPlusNormal"/>
              <w:jc w:val="center"/>
            </w:pPr>
            <w:bookmarkStart w:id="633" w:name="P4197"/>
            <w:bookmarkEnd w:id="633"/>
            <w:r>
              <w:t>10</w:t>
            </w:r>
          </w:p>
        </w:tc>
        <w:tc>
          <w:tcPr>
            <w:tcW w:w="821" w:type="dxa"/>
          </w:tcPr>
          <w:p w:rsidR="00FE180A" w:rsidRDefault="00FE180A">
            <w:pPr>
              <w:pStyle w:val="ConsPlusNormal"/>
              <w:jc w:val="center"/>
            </w:pPr>
            <w:bookmarkStart w:id="634" w:name="P4198"/>
            <w:bookmarkEnd w:id="634"/>
            <w:r>
              <w:t>11</w:t>
            </w:r>
          </w:p>
        </w:tc>
        <w:tc>
          <w:tcPr>
            <w:tcW w:w="578" w:type="dxa"/>
          </w:tcPr>
          <w:p w:rsidR="00FE180A" w:rsidRDefault="00FE180A">
            <w:pPr>
              <w:pStyle w:val="ConsPlusNormal"/>
              <w:jc w:val="center"/>
            </w:pPr>
            <w:bookmarkStart w:id="635" w:name="P4199"/>
            <w:bookmarkEnd w:id="635"/>
            <w:r>
              <w:t>12</w:t>
            </w:r>
          </w:p>
        </w:tc>
      </w:tr>
      <w:tr w:rsidR="00FE180A">
        <w:tc>
          <w:tcPr>
            <w:tcW w:w="540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102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9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7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5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78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0"/>
        <w:gridCol w:w="690"/>
        <w:gridCol w:w="1203"/>
        <w:gridCol w:w="1032"/>
        <w:gridCol w:w="1289"/>
        <w:gridCol w:w="1032"/>
        <w:gridCol w:w="1203"/>
        <w:gridCol w:w="776"/>
        <w:gridCol w:w="1032"/>
        <w:gridCol w:w="861"/>
      </w:tblGrid>
      <w:tr w:rsidR="00FE180A">
        <w:tc>
          <w:tcPr>
            <w:tcW w:w="52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6449" w:type="dxa"/>
            <w:gridSpan w:val="6"/>
          </w:tcPr>
          <w:p w:rsidR="00FE180A" w:rsidRDefault="00FE180A">
            <w:pPr>
              <w:pStyle w:val="ConsPlusNormal"/>
              <w:jc w:val="center"/>
            </w:pPr>
            <w:r>
              <w:t>Вместимость зрительного зала (площадки), мест</w:t>
            </w:r>
          </w:p>
        </w:tc>
        <w:tc>
          <w:tcPr>
            <w:tcW w:w="77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новых постановок, единиц</w:t>
            </w:r>
          </w:p>
        </w:tc>
        <w:tc>
          <w:tcPr>
            <w:tcW w:w="103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капитально-возобновленных постановок, единиц</w:t>
            </w:r>
          </w:p>
        </w:tc>
        <w:tc>
          <w:tcPr>
            <w:tcW w:w="86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постановок, находящихся на стадии выпуска, единиц</w:t>
            </w:r>
          </w:p>
        </w:tc>
      </w:tr>
      <w:tr w:rsidR="00FE180A">
        <w:tc>
          <w:tcPr>
            <w:tcW w:w="520" w:type="dxa"/>
            <w:vMerge/>
          </w:tcPr>
          <w:p w:rsidR="00FE180A" w:rsidRDefault="00FE180A"/>
        </w:tc>
        <w:tc>
          <w:tcPr>
            <w:tcW w:w="690" w:type="dxa"/>
          </w:tcPr>
          <w:p w:rsidR="00FE180A" w:rsidRDefault="00FE180A">
            <w:pPr>
              <w:pStyle w:val="ConsPlusNormal"/>
              <w:jc w:val="center"/>
            </w:pPr>
            <w:r>
              <w:t>основного</w:t>
            </w:r>
          </w:p>
        </w:tc>
        <w:tc>
          <w:tcPr>
            <w:tcW w:w="1203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 xml:space="preserve">из них (из </w:t>
            </w:r>
            <w:hyperlink w:anchor="P4225" w:history="1">
              <w:r>
                <w:rPr>
                  <w:color w:val="0000FF"/>
                </w:rPr>
                <w:t>гр. 13</w:t>
              </w:r>
            </w:hyperlink>
            <w:r>
              <w:t>) доступны для лиц с нарушением опорно-двигательного аппарата</w:t>
            </w:r>
            <w:proofErr w:type="gramEnd"/>
          </w:p>
        </w:tc>
        <w:tc>
          <w:tcPr>
            <w:tcW w:w="1032" w:type="dxa"/>
          </w:tcPr>
          <w:p w:rsidR="00FE180A" w:rsidRDefault="00FE180A">
            <w:pPr>
              <w:pStyle w:val="ConsPlusNormal"/>
              <w:jc w:val="center"/>
            </w:pPr>
            <w:r>
              <w:t>1-й и более дополнительные залы</w:t>
            </w:r>
          </w:p>
        </w:tc>
        <w:tc>
          <w:tcPr>
            <w:tcW w:w="1289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 xml:space="preserve">из них (из </w:t>
            </w:r>
            <w:hyperlink w:anchor="P4227" w:history="1">
              <w:r>
                <w:rPr>
                  <w:color w:val="0000FF"/>
                </w:rPr>
                <w:t>гр. 15</w:t>
              </w:r>
            </w:hyperlink>
            <w:r>
              <w:t>) доступны для лиц с нарушением опорно-двигательного аппарата</w:t>
            </w:r>
            <w:proofErr w:type="gramEnd"/>
          </w:p>
        </w:tc>
        <w:tc>
          <w:tcPr>
            <w:tcW w:w="1032" w:type="dxa"/>
          </w:tcPr>
          <w:p w:rsidR="00FE180A" w:rsidRDefault="00FE180A">
            <w:pPr>
              <w:pStyle w:val="ConsPlusNormal"/>
              <w:jc w:val="center"/>
            </w:pPr>
            <w:r>
              <w:t>2-й и более дополнительные залы</w:t>
            </w:r>
          </w:p>
        </w:tc>
        <w:tc>
          <w:tcPr>
            <w:tcW w:w="1203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 xml:space="preserve">из них (из </w:t>
            </w:r>
            <w:hyperlink w:anchor="P4229" w:history="1">
              <w:r>
                <w:rPr>
                  <w:color w:val="0000FF"/>
                </w:rPr>
                <w:t>гр. 17</w:t>
              </w:r>
            </w:hyperlink>
            <w:r>
              <w:t>) доступны для лиц с нарушением опорно-двигательного аппарата</w:t>
            </w:r>
            <w:proofErr w:type="gramEnd"/>
          </w:p>
        </w:tc>
        <w:tc>
          <w:tcPr>
            <w:tcW w:w="776" w:type="dxa"/>
            <w:vMerge/>
          </w:tcPr>
          <w:p w:rsidR="00FE180A" w:rsidRDefault="00FE180A"/>
        </w:tc>
        <w:tc>
          <w:tcPr>
            <w:tcW w:w="1032" w:type="dxa"/>
            <w:vMerge/>
          </w:tcPr>
          <w:p w:rsidR="00FE180A" w:rsidRDefault="00FE180A"/>
        </w:tc>
        <w:tc>
          <w:tcPr>
            <w:tcW w:w="861" w:type="dxa"/>
            <w:vMerge/>
          </w:tcPr>
          <w:p w:rsidR="00FE180A" w:rsidRDefault="00FE180A"/>
        </w:tc>
      </w:tr>
      <w:tr w:rsidR="00FE180A">
        <w:tc>
          <w:tcPr>
            <w:tcW w:w="520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90" w:type="dxa"/>
          </w:tcPr>
          <w:p w:rsidR="00FE180A" w:rsidRDefault="00FE180A">
            <w:pPr>
              <w:pStyle w:val="ConsPlusNormal"/>
              <w:jc w:val="center"/>
            </w:pPr>
            <w:bookmarkStart w:id="636" w:name="P4225"/>
            <w:bookmarkEnd w:id="636"/>
            <w:r>
              <w:t>13</w:t>
            </w:r>
          </w:p>
        </w:tc>
        <w:tc>
          <w:tcPr>
            <w:tcW w:w="1203" w:type="dxa"/>
          </w:tcPr>
          <w:p w:rsidR="00FE180A" w:rsidRDefault="00FE180A">
            <w:pPr>
              <w:pStyle w:val="ConsPlusNormal"/>
              <w:jc w:val="center"/>
            </w:pPr>
            <w:bookmarkStart w:id="637" w:name="P4226"/>
            <w:bookmarkEnd w:id="637"/>
            <w:r>
              <w:t>14</w:t>
            </w:r>
          </w:p>
        </w:tc>
        <w:tc>
          <w:tcPr>
            <w:tcW w:w="1032" w:type="dxa"/>
          </w:tcPr>
          <w:p w:rsidR="00FE180A" w:rsidRDefault="00FE180A">
            <w:pPr>
              <w:pStyle w:val="ConsPlusNormal"/>
              <w:jc w:val="center"/>
            </w:pPr>
            <w:bookmarkStart w:id="638" w:name="P4227"/>
            <w:bookmarkEnd w:id="638"/>
            <w:r>
              <w:t>15</w:t>
            </w:r>
          </w:p>
        </w:tc>
        <w:tc>
          <w:tcPr>
            <w:tcW w:w="1289" w:type="dxa"/>
          </w:tcPr>
          <w:p w:rsidR="00FE180A" w:rsidRDefault="00FE180A">
            <w:pPr>
              <w:pStyle w:val="ConsPlusNormal"/>
              <w:jc w:val="center"/>
            </w:pPr>
            <w:bookmarkStart w:id="639" w:name="P4228"/>
            <w:bookmarkEnd w:id="639"/>
            <w:r>
              <w:t>16</w:t>
            </w:r>
          </w:p>
        </w:tc>
        <w:tc>
          <w:tcPr>
            <w:tcW w:w="1032" w:type="dxa"/>
          </w:tcPr>
          <w:p w:rsidR="00FE180A" w:rsidRDefault="00FE180A">
            <w:pPr>
              <w:pStyle w:val="ConsPlusNormal"/>
              <w:jc w:val="center"/>
            </w:pPr>
            <w:bookmarkStart w:id="640" w:name="P4229"/>
            <w:bookmarkEnd w:id="640"/>
            <w:r>
              <w:t>17</w:t>
            </w:r>
          </w:p>
        </w:tc>
        <w:tc>
          <w:tcPr>
            <w:tcW w:w="1203" w:type="dxa"/>
          </w:tcPr>
          <w:p w:rsidR="00FE180A" w:rsidRDefault="00FE180A">
            <w:pPr>
              <w:pStyle w:val="ConsPlusNormal"/>
              <w:jc w:val="center"/>
            </w:pPr>
            <w:bookmarkStart w:id="641" w:name="P4230"/>
            <w:bookmarkEnd w:id="641"/>
            <w:r>
              <w:t>18</w:t>
            </w:r>
          </w:p>
        </w:tc>
        <w:tc>
          <w:tcPr>
            <w:tcW w:w="776" w:type="dxa"/>
          </w:tcPr>
          <w:p w:rsidR="00FE180A" w:rsidRDefault="00FE180A">
            <w:pPr>
              <w:pStyle w:val="ConsPlusNormal"/>
              <w:jc w:val="center"/>
            </w:pPr>
            <w:bookmarkStart w:id="642" w:name="P4231"/>
            <w:bookmarkEnd w:id="642"/>
            <w:r>
              <w:t>19</w:t>
            </w:r>
          </w:p>
        </w:tc>
        <w:tc>
          <w:tcPr>
            <w:tcW w:w="1032" w:type="dxa"/>
          </w:tcPr>
          <w:p w:rsidR="00FE180A" w:rsidRDefault="00FE180A">
            <w:pPr>
              <w:pStyle w:val="ConsPlusNormal"/>
              <w:jc w:val="center"/>
            </w:pPr>
            <w:bookmarkStart w:id="643" w:name="P4232"/>
            <w:bookmarkEnd w:id="643"/>
            <w:r>
              <w:t>20</w:t>
            </w:r>
          </w:p>
        </w:tc>
        <w:tc>
          <w:tcPr>
            <w:tcW w:w="861" w:type="dxa"/>
          </w:tcPr>
          <w:p w:rsidR="00FE180A" w:rsidRDefault="00FE180A">
            <w:pPr>
              <w:pStyle w:val="ConsPlusNormal"/>
              <w:jc w:val="center"/>
            </w:pPr>
            <w:bookmarkStart w:id="644" w:name="P4233"/>
            <w:bookmarkEnd w:id="644"/>
            <w:r>
              <w:t>21</w:t>
            </w:r>
          </w:p>
        </w:tc>
      </w:tr>
      <w:tr w:rsidR="00FE180A">
        <w:tc>
          <w:tcPr>
            <w:tcW w:w="520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69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3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3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7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3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61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6"/>
        <w:gridCol w:w="851"/>
        <w:gridCol w:w="1333"/>
        <w:gridCol w:w="1134"/>
        <w:gridCol w:w="1323"/>
        <w:gridCol w:w="945"/>
        <w:gridCol w:w="945"/>
        <w:gridCol w:w="2551"/>
      </w:tblGrid>
      <w:tr w:rsidR="00FE180A">
        <w:tc>
          <w:tcPr>
            <w:tcW w:w="55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218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Количество оборудования для показа постановок </w:t>
            </w:r>
            <w:r>
              <w:lastRenderedPageBreak/>
              <w:t>для лиц с нарушением (единиц):</w:t>
            </w:r>
          </w:p>
        </w:tc>
        <w:tc>
          <w:tcPr>
            <w:tcW w:w="113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Число единиц специализ</w:t>
            </w:r>
            <w:r>
              <w:lastRenderedPageBreak/>
              <w:t>ированного оборудования для инвалидов</w:t>
            </w:r>
          </w:p>
        </w:tc>
        <w:tc>
          <w:tcPr>
            <w:tcW w:w="132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Общая численность работников </w:t>
            </w:r>
            <w:r>
              <w:lastRenderedPageBreak/>
              <w:t>на конец года, человек</w:t>
            </w:r>
          </w:p>
        </w:tc>
        <w:tc>
          <w:tcPr>
            <w:tcW w:w="4441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них (из </w:t>
            </w:r>
            <w:hyperlink w:anchor="P4259" w:history="1">
              <w:r>
                <w:rPr>
                  <w:color w:val="0000FF"/>
                </w:rPr>
                <w:t>гр. 25</w:t>
              </w:r>
            </w:hyperlink>
            <w:r>
              <w:t>):</w:t>
            </w:r>
          </w:p>
        </w:tc>
      </w:tr>
      <w:tr w:rsidR="00FE180A">
        <w:tc>
          <w:tcPr>
            <w:tcW w:w="556" w:type="dxa"/>
            <w:vMerge/>
          </w:tcPr>
          <w:p w:rsidR="00FE180A" w:rsidRDefault="00FE180A"/>
        </w:tc>
        <w:tc>
          <w:tcPr>
            <w:tcW w:w="851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1333" w:type="dxa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1134" w:type="dxa"/>
            <w:vMerge/>
          </w:tcPr>
          <w:p w:rsidR="00FE180A" w:rsidRDefault="00FE180A"/>
        </w:tc>
        <w:tc>
          <w:tcPr>
            <w:tcW w:w="1323" w:type="dxa"/>
            <w:vMerge/>
          </w:tcPr>
          <w:p w:rsidR="00FE180A" w:rsidRDefault="00FE180A"/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r>
              <w:t>основной персонал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r>
              <w:t>имеют инвалидность</w:t>
            </w:r>
          </w:p>
        </w:tc>
        <w:tc>
          <w:tcPr>
            <w:tcW w:w="2551" w:type="dxa"/>
          </w:tcPr>
          <w:p w:rsidR="00FE180A" w:rsidRDefault="00FE180A">
            <w:pPr>
              <w:pStyle w:val="ConsPlusNormal"/>
              <w:jc w:val="center"/>
            </w:pPr>
            <w:r>
              <w:t>прошли обучение (инструктирование) по вопросам, связанным с предоставлением услуг инвалидам</w:t>
            </w:r>
          </w:p>
        </w:tc>
      </w:tr>
      <w:tr w:rsidR="00FE180A">
        <w:tc>
          <w:tcPr>
            <w:tcW w:w="556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FE180A" w:rsidRDefault="00FE180A">
            <w:pPr>
              <w:pStyle w:val="ConsPlusNormal"/>
              <w:jc w:val="center"/>
            </w:pPr>
            <w:bookmarkStart w:id="645" w:name="P4256"/>
            <w:bookmarkEnd w:id="645"/>
            <w:r>
              <w:t>22</w:t>
            </w:r>
          </w:p>
        </w:tc>
        <w:tc>
          <w:tcPr>
            <w:tcW w:w="1333" w:type="dxa"/>
          </w:tcPr>
          <w:p w:rsidR="00FE180A" w:rsidRDefault="00FE180A">
            <w:pPr>
              <w:pStyle w:val="ConsPlusNormal"/>
              <w:jc w:val="center"/>
            </w:pPr>
            <w:bookmarkStart w:id="646" w:name="P4257"/>
            <w:bookmarkEnd w:id="646"/>
            <w:r>
              <w:t>23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bookmarkStart w:id="647" w:name="P4258"/>
            <w:bookmarkEnd w:id="647"/>
            <w:r>
              <w:t>24</w:t>
            </w:r>
          </w:p>
        </w:tc>
        <w:tc>
          <w:tcPr>
            <w:tcW w:w="1323" w:type="dxa"/>
          </w:tcPr>
          <w:p w:rsidR="00FE180A" w:rsidRDefault="00FE180A">
            <w:pPr>
              <w:pStyle w:val="ConsPlusNormal"/>
              <w:jc w:val="center"/>
            </w:pPr>
            <w:bookmarkStart w:id="648" w:name="P4259"/>
            <w:bookmarkEnd w:id="648"/>
            <w:r>
              <w:t>25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649" w:name="P4260"/>
            <w:bookmarkEnd w:id="649"/>
            <w:r>
              <w:t>26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650" w:name="P4261"/>
            <w:bookmarkEnd w:id="650"/>
            <w:r>
              <w:t>27</w:t>
            </w:r>
          </w:p>
        </w:tc>
        <w:tc>
          <w:tcPr>
            <w:tcW w:w="2551" w:type="dxa"/>
          </w:tcPr>
          <w:p w:rsidR="00FE180A" w:rsidRDefault="00FE180A">
            <w:pPr>
              <w:pStyle w:val="ConsPlusNormal"/>
              <w:jc w:val="center"/>
            </w:pPr>
            <w:bookmarkStart w:id="651" w:name="P4262"/>
            <w:bookmarkEnd w:id="651"/>
            <w:r>
              <w:t>28</w:t>
            </w:r>
          </w:p>
        </w:tc>
      </w:tr>
      <w:tr w:rsidR="00FE180A">
        <w:tc>
          <w:tcPr>
            <w:tcW w:w="556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551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2"/>
        <w:gridCol w:w="1341"/>
        <w:gridCol w:w="1695"/>
        <w:gridCol w:w="1542"/>
        <w:gridCol w:w="1386"/>
        <w:gridCol w:w="1424"/>
        <w:gridCol w:w="1587"/>
      </w:tblGrid>
      <w:tr w:rsidR="00FE180A">
        <w:tc>
          <w:tcPr>
            <w:tcW w:w="66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975" w:type="dxa"/>
            <w:gridSpan w:val="6"/>
          </w:tcPr>
          <w:p w:rsidR="00FE180A" w:rsidRDefault="00FE180A">
            <w:pPr>
              <w:pStyle w:val="ConsPlusNormal"/>
              <w:jc w:val="center"/>
            </w:pPr>
            <w:r>
              <w:t>Технические средства</w:t>
            </w:r>
          </w:p>
        </w:tc>
      </w:tr>
      <w:tr w:rsidR="00FE180A">
        <w:tc>
          <w:tcPr>
            <w:tcW w:w="662" w:type="dxa"/>
            <w:vMerge/>
          </w:tcPr>
          <w:p w:rsidR="00FE180A" w:rsidRDefault="00FE180A"/>
        </w:tc>
        <w:tc>
          <w:tcPr>
            <w:tcW w:w="1341" w:type="dxa"/>
          </w:tcPr>
          <w:p w:rsidR="00FE180A" w:rsidRDefault="00FE180A">
            <w:pPr>
              <w:pStyle w:val="ConsPlusNormal"/>
              <w:jc w:val="center"/>
            </w:pPr>
            <w:r>
              <w:t>Наличие автоматизированной технологии учета доступа зрителей (да - 1, нет - 0)</w:t>
            </w:r>
          </w:p>
        </w:tc>
        <w:tc>
          <w:tcPr>
            <w:tcW w:w="1695" w:type="dxa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(да - 1, нет - 0)</w:t>
            </w:r>
          </w:p>
        </w:tc>
        <w:tc>
          <w:tcPr>
            <w:tcW w:w="1542" w:type="dxa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для посетителей театра из помещения театра (да - 1, нет - 0)</w:t>
            </w:r>
          </w:p>
        </w:tc>
        <w:tc>
          <w:tcPr>
            <w:tcW w:w="1386" w:type="dxa"/>
          </w:tcPr>
          <w:p w:rsidR="00FE180A" w:rsidRDefault="00FE180A">
            <w:pPr>
              <w:pStyle w:val="ConsPlusNormal"/>
              <w:jc w:val="center"/>
            </w:pPr>
            <w:r>
              <w:t>Наличие электронной почты (да - 1, нет - 0)</w:t>
            </w:r>
          </w:p>
        </w:tc>
        <w:tc>
          <w:tcPr>
            <w:tcW w:w="142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 xml:space="preserve"> (да - 1, нет - 0)</w:t>
            </w:r>
          </w:p>
        </w:tc>
        <w:tc>
          <w:tcPr>
            <w:tcW w:w="1587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Интернет-страницы, </w:t>
            </w:r>
            <w:proofErr w:type="gramStart"/>
            <w:r>
              <w:t>доступной</w:t>
            </w:r>
            <w:proofErr w:type="gramEnd"/>
            <w:r>
              <w:t xml:space="preserve"> для слепых и слабовидящих (да - 1, нет - 0)</w:t>
            </w:r>
          </w:p>
        </w:tc>
      </w:tr>
      <w:tr w:rsidR="00FE180A">
        <w:tc>
          <w:tcPr>
            <w:tcW w:w="662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41" w:type="dxa"/>
          </w:tcPr>
          <w:p w:rsidR="00FE180A" w:rsidRDefault="00FE180A">
            <w:pPr>
              <w:pStyle w:val="ConsPlusNormal"/>
              <w:jc w:val="center"/>
            </w:pPr>
            <w:bookmarkStart w:id="652" w:name="P4281"/>
            <w:bookmarkEnd w:id="652"/>
            <w:r>
              <w:t>29</w:t>
            </w:r>
          </w:p>
        </w:tc>
        <w:tc>
          <w:tcPr>
            <w:tcW w:w="1695" w:type="dxa"/>
          </w:tcPr>
          <w:p w:rsidR="00FE180A" w:rsidRDefault="00FE180A">
            <w:pPr>
              <w:pStyle w:val="ConsPlusNormal"/>
              <w:jc w:val="center"/>
            </w:pPr>
            <w:bookmarkStart w:id="653" w:name="P4282"/>
            <w:bookmarkEnd w:id="653"/>
            <w:r>
              <w:t>30</w:t>
            </w:r>
          </w:p>
        </w:tc>
        <w:tc>
          <w:tcPr>
            <w:tcW w:w="1542" w:type="dxa"/>
          </w:tcPr>
          <w:p w:rsidR="00FE180A" w:rsidRDefault="00FE180A">
            <w:pPr>
              <w:pStyle w:val="ConsPlusNormal"/>
              <w:jc w:val="center"/>
            </w:pPr>
            <w:bookmarkStart w:id="654" w:name="P4283"/>
            <w:bookmarkEnd w:id="654"/>
            <w:r>
              <w:t>31</w:t>
            </w:r>
          </w:p>
        </w:tc>
        <w:tc>
          <w:tcPr>
            <w:tcW w:w="1386" w:type="dxa"/>
          </w:tcPr>
          <w:p w:rsidR="00FE180A" w:rsidRDefault="00FE180A">
            <w:pPr>
              <w:pStyle w:val="ConsPlusNormal"/>
              <w:jc w:val="center"/>
            </w:pPr>
            <w:bookmarkStart w:id="655" w:name="P4284"/>
            <w:bookmarkEnd w:id="655"/>
            <w:r>
              <w:t>32</w:t>
            </w:r>
          </w:p>
        </w:tc>
        <w:tc>
          <w:tcPr>
            <w:tcW w:w="1424" w:type="dxa"/>
          </w:tcPr>
          <w:p w:rsidR="00FE180A" w:rsidRDefault="00FE180A">
            <w:pPr>
              <w:pStyle w:val="ConsPlusNormal"/>
              <w:jc w:val="center"/>
            </w:pPr>
            <w:bookmarkStart w:id="656" w:name="P4285"/>
            <w:bookmarkEnd w:id="656"/>
            <w:r>
              <w:t>33</w:t>
            </w:r>
          </w:p>
        </w:tc>
        <w:tc>
          <w:tcPr>
            <w:tcW w:w="1587" w:type="dxa"/>
          </w:tcPr>
          <w:p w:rsidR="00FE180A" w:rsidRDefault="00FE180A">
            <w:pPr>
              <w:pStyle w:val="ConsPlusNormal"/>
              <w:jc w:val="center"/>
            </w:pPr>
            <w:bookmarkStart w:id="657" w:name="P4286"/>
            <w:bookmarkEnd w:id="657"/>
            <w:r>
              <w:t>34</w:t>
            </w:r>
          </w:p>
        </w:tc>
      </w:tr>
      <w:tr w:rsidR="00FE180A">
        <w:tc>
          <w:tcPr>
            <w:tcW w:w="662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134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8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2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87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658" w:name="P4295"/>
      <w:bookmarkEnd w:id="658"/>
      <w:r>
        <w:t xml:space="preserve">                   Раздел 2. Основные показатели работы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Коды по ОКЕИ: тысяча рублей - </w:t>
      </w:r>
      <w:hyperlink r:id="rId128" w:history="1">
        <w:r>
          <w:rPr>
            <w:color w:val="0000FF"/>
          </w:rPr>
          <w:t>384</w:t>
        </w:r>
      </w:hyperlink>
    </w:p>
    <w:p w:rsidR="00FE180A" w:rsidRDefault="00FE180A">
      <w:pPr>
        <w:pStyle w:val="ConsPlusNonformat"/>
        <w:jc w:val="both"/>
      </w:pPr>
      <w:r>
        <w:t xml:space="preserve">                                               (с одним десятичным знаком),</w:t>
      </w:r>
    </w:p>
    <w:p w:rsidR="00FE180A" w:rsidRDefault="00FE180A">
      <w:pPr>
        <w:pStyle w:val="ConsPlusNonformat"/>
        <w:jc w:val="both"/>
      </w:pPr>
      <w:r>
        <w:t xml:space="preserve">                                        единица - </w:t>
      </w:r>
      <w:hyperlink r:id="rId129" w:history="1">
        <w:r>
          <w:rPr>
            <w:color w:val="0000FF"/>
          </w:rPr>
          <w:t>642</w:t>
        </w:r>
      </w:hyperlink>
      <w:r>
        <w:t xml:space="preserve">, тысяча человек - </w:t>
      </w:r>
      <w:hyperlink r:id="rId130" w:history="1">
        <w:r>
          <w:rPr>
            <w:color w:val="0000FF"/>
          </w:rPr>
          <w:t>793</w:t>
        </w:r>
      </w:hyperlink>
    </w:p>
    <w:p w:rsidR="00FE180A" w:rsidRDefault="00FE180A">
      <w:pPr>
        <w:pStyle w:val="ConsPlusNonformat"/>
        <w:jc w:val="both"/>
      </w:pPr>
      <w:r>
        <w:lastRenderedPageBreak/>
        <w:t xml:space="preserve">                                                (с одним десятичным знаком)</w:t>
      </w:r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19"/>
        <w:gridCol w:w="624"/>
        <w:gridCol w:w="567"/>
        <w:gridCol w:w="680"/>
        <w:gridCol w:w="1880"/>
        <w:gridCol w:w="1879"/>
        <w:gridCol w:w="1478"/>
        <w:gridCol w:w="624"/>
        <w:gridCol w:w="1134"/>
        <w:gridCol w:w="679"/>
        <w:gridCol w:w="1075"/>
        <w:gridCol w:w="1020"/>
      </w:tblGrid>
      <w:tr w:rsidR="00FE180A">
        <w:tc>
          <w:tcPr>
            <w:tcW w:w="251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Мероприятия, проведенные театром</w:t>
            </w:r>
          </w:p>
        </w:tc>
        <w:tc>
          <w:tcPr>
            <w:tcW w:w="62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6484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t>Число мероприятий, единиц</w:t>
            </w:r>
          </w:p>
        </w:tc>
        <w:tc>
          <w:tcPr>
            <w:tcW w:w="1758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Численность зрителей, тыс. чел.</w:t>
            </w:r>
          </w:p>
        </w:tc>
        <w:tc>
          <w:tcPr>
            <w:tcW w:w="277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Поступления от мероприятий, тыс. руб.</w:t>
            </w:r>
          </w:p>
        </w:tc>
      </w:tr>
      <w:tr w:rsidR="00FE180A">
        <w:tc>
          <w:tcPr>
            <w:tcW w:w="2519" w:type="dxa"/>
            <w:vMerge/>
          </w:tcPr>
          <w:p w:rsidR="00FE180A" w:rsidRDefault="00FE180A"/>
        </w:tc>
        <w:tc>
          <w:tcPr>
            <w:tcW w:w="624" w:type="dxa"/>
            <w:vMerge/>
          </w:tcPr>
          <w:p w:rsidR="00FE180A" w:rsidRDefault="00FE180A"/>
        </w:tc>
        <w:tc>
          <w:tcPr>
            <w:tcW w:w="567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t>из них для детей</w:t>
            </w:r>
          </w:p>
        </w:tc>
        <w:tc>
          <w:tcPr>
            <w:tcW w:w="188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4318" w:history="1">
              <w:r>
                <w:rPr>
                  <w:color w:val="0000FF"/>
                </w:rPr>
                <w:t>гр. 3</w:t>
              </w:r>
            </w:hyperlink>
            <w:r>
              <w:t>) доступных для инвалидов и лиц с нарушениями зрения</w:t>
            </w:r>
          </w:p>
        </w:tc>
        <w:tc>
          <w:tcPr>
            <w:tcW w:w="1879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4318" w:history="1">
              <w:r>
                <w:rPr>
                  <w:color w:val="0000FF"/>
                </w:rPr>
                <w:t>гр. 3</w:t>
              </w:r>
            </w:hyperlink>
            <w:r>
              <w:t>) доступных для инвалидов и лиц с нарушениями слуха</w:t>
            </w:r>
          </w:p>
        </w:tc>
        <w:tc>
          <w:tcPr>
            <w:tcW w:w="147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4318" w:history="1">
              <w:r>
                <w:rPr>
                  <w:color w:val="0000FF"/>
                </w:rPr>
                <w:t>гр. 3</w:t>
              </w:r>
            </w:hyperlink>
            <w:r>
              <w:t>) с участием инвалидов и лиц с ОВЗ</w:t>
            </w:r>
          </w:p>
        </w:tc>
        <w:tc>
          <w:tcPr>
            <w:tcW w:w="62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r>
              <w:t>из них на мероприятиях для детей</w:t>
            </w:r>
          </w:p>
        </w:tc>
        <w:tc>
          <w:tcPr>
            <w:tcW w:w="679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5" w:type="dxa"/>
          </w:tcPr>
          <w:p w:rsidR="00FE180A" w:rsidRDefault="00FE180A">
            <w:pPr>
              <w:pStyle w:val="ConsPlusNormal"/>
              <w:jc w:val="center"/>
            </w:pPr>
            <w:r>
              <w:t>из них по договорам</w:t>
            </w:r>
          </w:p>
        </w:tc>
        <w:tc>
          <w:tcPr>
            <w:tcW w:w="102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</w:t>
            </w:r>
            <w:hyperlink w:anchor="P4325" w:history="1">
              <w:r>
                <w:rPr>
                  <w:color w:val="0000FF"/>
                </w:rPr>
                <w:t>гр. 10</w:t>
              </w:r>
            </w:hyperlink>
            <w:r>
              <w:t xml:space="preserve"> от мероприятий для детей</w:t>
            </w: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59" w:name="P4318"/>
            <w:bookmarkEnd w:id="659"/>
            <w:r>
              <w:t>3</w:t>
            </w: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0" w:name="P4319"/>
            <w:bookmarkEnd w:id="660"/>
            <w:r>
              <w:t>4</w:t>
            </w: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1" w:name="P4320"/>
            <w:bookmarkEnd w:id="661"/>
            <w:r>
              <w:t>5</w:t>
            </w: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2" w:name="P4321"/>
            <w:bookmarkEnd w:id="662"/>
            <w:r>
              <w:t>6</w:t>
            </w: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3" w:name="P4322"/>
            <w:bookmarkEnd w:id="663"/>
            <w:r>
              <w:t>7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4" w:name="P4323"/>
            <w:bookmarkEnd w:id="664"/>
            <w:r>
              <w:t>8</w:t>
            </w: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5" w:name="P4324"/>
            <w:bookmarkEnd w:id="665"/>
            <w:r>
              <w:t>9</w:t>
            </w: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6" w:name="P4325"/>
            <w:bookmarkEnd w:id="666"/>
            <w:r>
              <w:t>10</w:t>
            </w: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7" w:name="P4326"/>
            <w:bookmarkEnd w:id="667"/>
            <w:r>
              <w:t>11</w:t>
            </w: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8" w:name="P4327"/>
            <w:bookmarkEnd w:id="668"/>
            <w:r>
              <w:t>12</w:t>
            </w: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proofErr w:type="gramStart"/>
            <w:r>
              <w:t>Мероприятия (спектакли, концерты, творческие вечера и т.п.), проведенные силами театра на своей (своих) площадках</w:t>
            </w:r>
            <w:proofErr w:type="gramEnd"/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69" w:name="P4329"/>
            <w:bookmarkEnd w:id="669"/>
            <w:r>
              <w:t>02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t>из них</w:t>
            </w:r>
          </w:p>
          <w:p w:rsidR="00FE180A" w:rsidRDefault="00FE180A">
            <w:pPr>
              <w:pStyle w:val="ConsPlusNormal"/>
            </w:pPr>
            <w:r>
              <w:t>- на 1-ой дополнительной площадке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0" w:name="P4342"/>
            <w:bookmarkEnd w:id="670"/>
            <w:r>
              <w:t>03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t>- на 2-ой и более дополнительных площадках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1" w:name="P4354"/>
            <w:bookmarkEnd w:id="671"/>
            <w:r>
              <w:t>04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t>Выездные мероприятия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2" w:name="P4366"/>
            <w:bookmarkEnd w:id="672"/>
            <w:r>
              <w:t>05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t>Гастроли в пределах своего региона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3" w:name="P4378"/>
            <w:bookmarkEnd w:id="673"/>
            <w:r>
              <w:t>06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lastRenderedPageBreak/>
              <w:t>Гастроли за пределами своего региона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4" w:name="P4390"/>
            <w:bookmarkEnd w:id="674"/>
            <w:r>
              <w:t>07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t xml:space="preserve">Всего мероприятий в Российской Федерации (сумма строк с </w:t>
            </w:r>
            <w:hyperlink w:anchor="P4329" w:history="1">
              <w:r>
                <w:rPr>
                  <w:color w:val="0000FF"/>
                </w:rPr>
                <w:t>02</w:t>
              </w:r>
            </w:hyperlink>
            <w:r>
              <w:t xml:space="preserve">, </w:t>
            </w:r>
            <w:hyperlink w:anchor="P4366" w:history="1">
              <w:r>
                <w:rPr>
                  <w:color w:val="0000FF"/>
                </w:rPr>
                <w:t>05</w:t>
              </w:r>
            </w:hyperlink>
            <w:r>
              <w:t xml:space="preserve">, </w:t>
            </w:r>
            <w:hyperlink w:anchor="P4378" w:history="1">
              <w:r>
                <w:rPr>
                  <w:color w:val="0000FF"/>
                </w:rPr>
                <w:t>06</w:t>
              </w:r>
            </w:hyperlink>
            <w:r>
              <w:t xml:space="preserve">, </w:t>
            </w:r>
            <w:hyperlink w:anchor="P4390" w:history="1">
              <w:r>
                <w:rPr>
                  <w:color w:val="0000FF"/>
                </w:rPr>
                <w:t>07</w:t>
              </w:r>
            </w:hyperlink>
            <w:r>
              <w:t>)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5" w:name="P4402"/>
            <w:bookmarkEnd w:id="675"/>
            <w:r>
              <w:t>08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t>в том числе</w:t>
            </w:r>
          </w:p>
          <w:p w:rsidR="00FE180A" w:rsidRDefault="00FE180A">
            <w:pPr>
              <w:pStyle w:val="ConsPlusNormal"/>
            </w:pPr>
            <w:r>
              <w:t>- мероприятия без продажи билетов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6" w:name="P4415"/>
            <w:bookmarkEnd w:id="676"/>
            <w:r>
              <w:t>09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t>Гастроли за рубежом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7" w:name="P4427"/>
            <w:bookmarkEnd w:id="677"/>
            <w:r>
              <w:t>10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19" w:type="dxa"/>
            <w:vAlign w:val="center"/>
          </w:tcPr>
          <w:p w:rsidR="00FE180A" w:rsidRDefault="00FE180A">
            <w:pPr>
              <w:pStyle w:val="ConsPlusNormal"/>
            </w:pPr>
            <w:r>
              <w:t>Кроме того, мероприятия, проведенные силами сторонних организаций на площадках театра</w:t>
            </w: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78" w:name="P4439"/>
            <w:bookmarkEnd w:id="678"/>
            <w:r>
              <w:t>11</w:t>
            </w:r>
          </w:p>
        </w:tc>
        <w:tc>
          <w:tcPr>
            <w:tcW w:w="567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8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8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478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62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67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7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679" w:name="P4451"/>
      <w:bookmarkEnd w:id="679"/>
      <w:r>
        <w:t>Количество гастролей за пределами</w:t>
      </w:r>
    </w:p>
    <w:p w:rsidR="00FE180A" w:rsidRDefault="00FE180A">
      <w:pPr>
        <w:pStyle w:val="ConsPlusNonformat"/>
        <w:jc w:val="both"/>
      </w:pPr>
      <w:r>
        <w:t>своего региона Российской Федерации (12) _____________ единиц</w:t>
      </w:r>
    </w:p>
    <w:p w:rsidR="00FE180A" w:rsidRDefault="00FE180A">
      <w:pPr>
        <w:pStyle w:val="ConsPlusNonformat"/>
        <w:jc w:val="both"/>
      </w:pPr>
      <w:bookmarkStart w:id="680" w:name="P4453"/>
      <w:bookmarkEnd w:id="680"/>
      <w:r>
        <w:t>Количество гастролей за рубежом     (13) _____________ единиц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681" w:name="P4455"/>
      <w:bookmarkEnd w:id="681"/>
      <w:r>
        <w:t xml:space="preserve">                   Раздел 3. Поступления и использование</w:t>
      </w:r>
    </w:p>
    <w:p w:rsidR="00FE180A" w:rsidRDefault="00FE180A">
      <w:pPr>
        <w:pStyle w:val="ConsPlusNonformat"/>
        <w:jc w:val="both"/>
      </w:pPr>
      <w:r>
        <w:t xml:space="preserve">                            финансовых средств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Код по ОКЕИ: тысяча рублей - </w:t>
      </w:r>
      <w:hyperlink r:id="rId131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"/>
        <w:gridCol w:w="822"/>
        <w:gridCol w:w="1140"/>
        <w:gridCol w:w="1139"/>
        <w:gridCol w:w="1310"/>
        <w:gridCol w:w="1145"/>
        <w:gridCol w:w="1315"/>
        <w:gridCol w:w="1310"/>
        <w:gridCol w:w="964"/>
      </w:tblGrid>
      <w:tr w:rsidR="00FE180A">
        <w:tc>
          <w:tcPr>
            <w:tcW w:w="49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82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 всего (сумма </w:t>
            </w:r>
            <w:hyperlink w:anchor="P4472" w:history="1">
              <w:r>
                <w:rPr>
                  <w:color w:val="0000FF"/>
                </w:rPr>
                <w:t>граф 3</w:t>
              </w:r>
            </w:hyperlink>
            <w:r>
              <w:t xml:space="preserve">, </w:t>
            </w:r>
            <w:hyperlink w:anchor="P4473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4474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4478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8323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из них</w:t>
            </w:r>
          </w:p>
        </w:tc>
      </w:tr>
      <w:tr w:rsidR="00FE180A">
        <w:tc>
          <w:tcPr>
            <w:tcW w:w="493" w:type="dxa"/>
            <w:vMerge/>
          </w:tcPr>
          <w:p w:rsidR="00FE180A" w:rsidRDefault="00FE180A"/>
        </w:tc>
        <w:tc>
          <w:tcPr>
            <w:tcW w:w="822" w:type="dxa"/>
            <w:vMerge/>
          </w:tcPr>
          <w:p w:rsidR="00FE180A" w:rsidRDefault="00FE180A"/>
        </w:tc>
        <w:tc>
          <w:tcPr>
            <w:tcW w:w="114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бюджетные ассигнования </w:t>
            </w:r>
            <w:r>
              <w:lastRenderedPageBreak/>
              <w:t>учредителя</w:t>
            </w:r>
          </w:p>
        </w:tc>
        <w:tc>
          <w:tcPr>
            <w:tcW w:w="113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финансирование из бюджетов других </w:t>
            </w:r>
            <w:r>
              <w:lastRenderedPageBreak/>
              <w:t>уровней</w:t>
            </w:r>
          </w:p>
        </w:tc>
        <w:tc>
          <w:tcPr>
            <w:tcW w:w="131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от предпринимательской и иной </w:t>
            </w:r>
            <w:r>
              <w:lastRenderedPageBreak/>
              <w:t>приносящей доход деятельности</w:t>
            </w:r>
          </w:p>
        </w:tc>
        <w:tc>
          <w:tcPr>
            <w:tcW w:w="377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из них</w:t>
            </w:r>
          </w:p>
        </w:tc>
        <w:tc>
          <w:tcPr>
            <w:tcW w:w="96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493" w:type="dxa"/>
            <w:vMerge/>
          </w:tcPr>
          <w:p w:rsidR="00FE180A" w:rsidRDefault="00FE180A"/>
        </w:tc>
        <w:tc>
          <w:tcPr>
            <w:tcW w:w="822" w:type="dxa"/>
            <w:vMerge/>
          </w:tcPr>
          <w:p w:rsidR="00FE180A" w:rsidRDefault="00FE180A"/>
        </w:tc>
        <w:tc>
          <w:tcPr>
            <w:tcW w:w="1140" w:type="dxa"/>
            <w:vMerge/>
          </w:tcPr>
          <w:p w:rsidR="00FE180A" w:rsidRDefault="00FE180A"/>
        </w:tc>
        <w:tc>
          <w:tcPr>
            <w:tcW w:w="1139" w:type="dxa"/>
            <w:vMerge/>
          </w:tcPr>
          <w:p w:rsidR="00FE180A" w:rsidRDefault="00FE180A"/>
        </w:tc>
        <w:tc>
          <w:tcPr>
            <w:tcW w:w="1310" w:type="dxa"/>
            <w:vMerge/>
          </w:tcPr>
          <w:p w:rsidR="00FE180A" w:rsidRDefault="00FE180A"/>
        </w:tc>
        <w:tc>
          <w:tcPr>
            <w:tcW w:w="1145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от основных </w:t>
            </w:r>
            <w:r>
              <w:lastRenderedPageBreak/>
              <w:t>видов уставной деятельности</w:t>
            </w:r>
          </w:p>
        </w:tc>
        <w:tc>
          <w:tcPr>
            <w:tcW w:w="1315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благотворительные и </w:t>
            </w:r>
            <w:r>
              <w:lastRenderedPageBreak/>
              <w:t>спонсорские вклады</w:t>
            </w:r>
          </w:p>
        </w:tc>
        <w:tc>
          <w:tcPr>
            <w:tcW w:w="131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от предприни</w:t>
            </w:r>
            <w:r>
              <w:lastRenderedPageBreak/>
              <w:t>мательской деятельности</w:t>
            </w:r>
          </w:p>
        </w:tc>
        <w:tc>
          <w:tcPr>
            <w:tcW w:w="964" w:type="dxa"/>
            <w:vMerge/>
          </w:tcPr>
          <w:p w:rsidR="00FE180A" w:rsidRDefault="00FE180A"/>
        </w:tc>
      </w:tr>
      <w:tr w:rsidR="00FE180A">
        <w:tc>
          <w:tcPr>
            <w:tcW w:w="49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822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82" w:name="P4471"/>
            <w:bookmarkEnd w:id="682"/>
            <w:r>
              <w:t>2</w:t>
            </w:r>
          </w:p>
        </w:tc>
        <w:tc>
          <w:tcPr>
            <w:tcW w:w="114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83" w:name="P4472"/>
            <w:bookmarkEnd w:id="683"/>
            <w:r>
              <w:t>3</w:t>
            </w:r>
          </w:p>
        </w:tc>
        <w:tc>
          <w:tcPr>
            <w:tcW w:w="1139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84" w:name="P4473"/>
            <w:bookmarkEnd w:id="684"/>
            <w:r>
              <w:t>4</w:t>
            </w:r>
          </w:p>
        </w:tc>
        <w:tc>
          <w:tcPr>
            <w:tcW w:w="131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85" w:name="P4474"/>
            <w:bookmarkEnd w:id="685"/>
            <w:r>
              <w:t>5</w:t>
            </w:r>
          </w:p>
        </w:tc>
        <w:tc>
          <w:tcPr>
            <w:tcW w:w="114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86" w:name="P4475"/>
            <w:bookmarkEnd w:id="686"/>
            <w:r>
              <w:t>6</w:t>
            </w:r>
          </w:p>
        </w:tc>
        <w:tc>
          <w:tcPr>
            <w:tcW w:w="1315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87" w:name="P4476"/>
            <w:bookmarkEnd w:id="687"/>
            <w:r>
              <w:t>7</w:t>
            </w:r>
          </w:p>
        </w:tc>
        <w:tc>
          <w:tcPr>
            <w:tcW w:w="1310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88" w:name="P4477"/>
            <w:bookmarkEnd w:id="688"/>
            <w:r>
              <w:t>8</w:t>
            </w: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689" w:name="P4478"/>
            <w:bookmarkEnd w:id="689"/>
            <w:r>
              <w:t>9</w:t>
            </w:r>
          </w:p>
        </w:tc>
      </w:tr>
      <w:tr w:rsidR="00FE180A">
        <w:tc>
          <w:tcPr>
            <w:tcW w:w="49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822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4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39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14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315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1310" w:type="dxa"/>
            <w:vAlign w:val="center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"/>
        <w:gridCol w:w="784"/>
        <w:gridCol w:w="490"/>
        <w:gridCol w:w="980"/>
        <w:gridCol w:w="881"/>
        <w:gridCol w:w="980"/>
        <w:gridCol w:w="587"/>
        <w:gridCol w:w="1175"/>
        <w:gridCol w:w="588"/>
        <w:gridCol w:w="1273"/>
        <w:gridCol w:w="979"/>
        <w:gridCol w:w="588"/>
        <w:gridCol w:w="979"/>
      </w:tblGrid>
      <w:tr w:rsidR="00FE180A">
        <w:tc>
          <w:tcPr>
            <w:tcW w:w="48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78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9500" w:type="dxa"/>
            <w:gridSpan w:val="11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489" w:type="dxa"/>
            <w:vMerge/>
          </w:tcPr>
          <w:p w:rsidR="00FE180A" w:rsidRDefault="00FE180A"/>
        </w:tc>
        <w:tc>
          <w:tcPr>
            <w:tcW w:w="784" w:type="dxa"/>
            <w:vMerge/>
          </w:tcPr>
          <w:p w:rsidR="00FE180A" w:rsidRDefault="00FE180A"/>
        </w:tc>
        <w:tc>
          <w:tcPr>
            <w:tcW w:w="3331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176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капитальный ремонт и реставрацию</w:t>
            </w:r>
          </w:p>
        </w:tc>
        <w:tc>
          <w:tcPr>
            <w:tcW w:w="284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на приобретение (замену) оборудования</w:t>
            </w:r>
          </w:p>
        </w:tc>
        <w:tc>
          <w:tcPr>
            <w:tcW w:w="1567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новые постановки</w:t>
            </w:r>
          </w:p>
        </w:tc>
      </w:tr>
      <w:tr w:rsidR="00FE180A">
        <w:tc>
          <w:tcPr>
            <w:tcW w:w="489" w:type="dxa"/>
            <w:vMerge/>
          </w:tcPr>
          <w:p w:rsidR="00FE180A" w:rsidRDefault="00FE180A"/>
        </w:tc>
        <w:tc>
          <w:tcPr>
            <w:tcW w:w="784" w:type="dxa"/>
            <w:vMerge/>
          </w:tcPr>
          <w:p w:rsidR="00FE180A" w:rsidRDefault="00FE180A"/>
        </w:tc>
        <w:tc>
          <w:tcPr>
            <w:tcW w:w="49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8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4509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881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общих расходов на оплату труда - основному персоналу (из </w:t>
            </w:r>
            <w:hyperlink w:anchor="P4509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98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4511" w:history="1">
              <w:r>
                <w:rPr>
                  <w:color w:val="0000FF"/>
                </w:rPr>
                <w:t>гр. 13</w:t>
              </w:r>
            </w:hyperlink>
            <w:r>
              <w:t>)</w:t>
            </w:r>
          </w:p>
        </w:tc>
        <w:tc>
          <w:tcPr>
            <w:tcW w:w="587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75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4513" w:history="1">
              <w:r>
                <w:rPr>
                  <w:color w:val="0000FF"/>
                </w:rPr>
                <w:t>гр. 15</w:t>
              </w:r>
            </w:hyperlink>
            <w:r>
              <w:t>)</w:t>
            </w:r>
          </w:p>
        </w:tc>
        <w:tc>
          <w:tcPr>
            <w:tcW w:w="58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73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для улучшения условий доступности для инвалидов и лиц с ОВЗ (из </w:t>
            </w:r>
            <w:hyperlink w:anchor="P4515" w:history="1">
              <w:r>
                <w:rPr>
                  <w:color w:val="0000FF"/>
                </w:rPr>
                <w:t>гр. 17</w:t>
              </w:r>
            </w:hyperlink>
            <w:r>
              <w:t>)</w:t>
            </w:r>
          </w:p>
        </w:tc>
        <w:tc>
          <w:tcPr>
            <w:tcW w:w="979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4515" w:history="1">
              <w:r>
                <w:rPr>
                  <w:color w:val="0000FF"/>
                </w:rPr>
                <w:t>гр. 17</w:t>
              </w:r>
            </w:hyperlink>
            <w:r>
              <w:t>)</w:t>
            </w:r>
          </w:p>
        </w:tc>
        <w:tc>
          <w:tcPr>
            <w:tcW w:w="58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79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4518" w:history="1">
              <w:r>
                <w:rPr>
                  <w:color w:val="0000FF"/>
                </w:rPr>
                <w:t>гр. 20</w:t>
              </w:r>
            </w:hyperlink>
            <w:r>
              <w:t>)</w:t>
            </w:r>
          </w:p>
        </w:tc>
      </w:tr>
      <w:tr w:rsidR="00FE180A">
        <w:tc>
          <w:tcPr>
            <w:tcW w:w="489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84" w:type="dxa"/>
          </w:tcPr>
          <w:p w:rsidR="00FE180A" w:rsidRDefault="00FE180A">
            <w:pPr>
              <w:pStyle w:val="ConsPlusNormal"/>
              <w:jc w:val="center"/>
            </w:pPr>
            <w:bookmarkStart w:id="690" w:name="P4508"/>
            <w:bookmarkEnd w:id="690"/>
            <w:r>
              <w:t>10</w:t>
            </w:r>
          </w:p>
        </w:tc>
        <w:tc>
          <w:tcPr>
            <w:tcW w:w="490" w:type="dxa"/>
          </w:tcPr>
          <w:p w:rsidR="00FE180A" w:rsidRDefault="00FE180A">
            <w:pPr>
              <w:pStyle w:val="ConsPlusNormal"/>
              <w:jc w:val="center"/>
            </w:pPr>
            <w:bookmarkStart w:id="691" w:name="P4509"/>
            <w:bookmarkEnd w:id="691"/>
            <w:r>
              <w:t>11</w:t>
            </w:r>
          </w:p>
        </w:tc>
        <w:tc>
          <w:tcPr>
            <w:tcW w:w="980" w:type="dxa"/>
          </w:tcPr>
          <w:p w:rsidR="00FE180A" w:rsidRDefault="00FE180A">
            <w:pPr>
              <w:pStyle w:val="ConsPlusNormal"/>
              <w:jc w:val="center"/>
            </w:pPr>
            <w:bookmarkStart w:id="692" w:name="P4510"/>
            <w:bookmarkEnd w:id="692"/>
            <w:r>
              <w:t>12</w:t>
            </w:r>
          </w:p>
        </w:tc>
        <w:tc>
          <w:tcPr>
            <w:tcW w:w="881" w:type="dxa"/>
          </w:tcPr>
          <w:p w:rsidR="00FE180A" w:rsidRDefault="00FE180A">
            <w:pPr>
              <w:pStyle w:val="ConsPlusNormal"/>
              <w:jc w:val="center"/>
            </w:pPr>
            <w:bookmarkStart w:id="693" w:name="P4511"/>
            <w:bookmarkEnd w:id="693"/>
            <w:r>
              <w:t>13</w:t>
            </w:r>
          </w:p>
        </w:tc>
        <w:tc>
          <w:tcPr>
            <w:tcW w:w="980" w:type="dxa"/>
          </w:tcPr>
          <w:p w:rsidR="00FE180A" w:rsidRDefault="00FE180A">
            <w:pPr>
              <w:pStyle w:val="ConsPlusNormal"/>
              <w:jc w:val="center"/>
            </w:pPr>
            <w:bookmarkStart w:id="694" w:name="P4512"/>
            <w:bookmarkEnd w:id="694"/>
            <w:r>
              <w:t>14</w:t>
            </w:r>
          </w:p>
        </w:tc>
        <w:tc>
          <w:tcPr>
            <w:tcW w:w="587" w:type="dxa"/>
          </w:tcPr>
          <w:p w:rsidR="00FE180A" w:rsidRDefault="00FE180A">
            <w:pPr>
              <w:pStyle w:val="ConsPlusNormal"/>
              <w:jc w:val="center"/>
            </w:pPr>
            <w:bookmarkStart w:id="695" w:name="P4513"/>
            <w:bookmarkEnd w:id="695"/>
            <w:r>
              <w:t>15</w:t>
            </w:r>
          </w:p>
        </w:tc>
        <w:tc>
          <w:tcPr>
            <w:tcW w:w="1175" w:type="dxa"/>
          </w:tcPr>
          <w:p w:rsidR="00FE180A" w:rsidRDefault="00FE180A">
            <w:pPr>
              <w:pStyle w:val="ConsPlusNormal"/>
              <w:jc w:val="center"/>
            </w:pPr>
            <w:bookmarkStart w:id="696" w:name="P4514"/>
            <w:bookmarkEnd w:id="696"/>
            <w:r>
              <w:t>16</w:t>
            </w:r>
          </w:p>
        </w:tc>
        <w:tc>
          <w:tcPr>
            <w:tcW w:w="588" w:type="dxa"/>
          </w:tcPr>
          <w:p w:rsidR="00FE180A" w:rsidRDefault="00FE180A">
            <w:pPr>
              <w:pStyle w:val="ConsPlusNormal"/>
              <w:jc w:val="center"/>
            </w:pPr>
            <w:bookmarkStart w:id="697" w:name="P4515"/>
            <w:bookmarkEnd w:id="697"/>
            <w:r>
              <w:t>17</w:t>
            </w:r>
          </w:p>
        </w:tc>
        <w:tc>
          <w:tcPr>
            <w:tcW w:w="1273" w:type="dxa"/>
          </w:tcPr>
          <w:p w:rsidR="00FE180A" w:rsidRDefault="00FE180A">
            <w:pPr>
              <w:pStyle w:val="ConsPlusNormal"/>
              <w:jc w:val="center"/>
            </w:pPr>
            <w:bookmarkStart w:id="698" w:name="P4516"/>
            <w:bookmarkEnd w:id="698"/>
            <w:r>
              <w:t>18</w:t>
            </w:r>
          </w:p>
        </w:tc>
        <w:tc>
          <w:tcPr>
            <w:tcW w:w="979" w:type="dxa"/>
          </w:tcPr>
          <w:p w:rsidR="00FE180A" w:rsidRDefault="00FE180A">
            <w:pPr>
              <w:pStyle w:val="ConsPlusNormal"/>
              <w:jc w:val="center"/>
            </w:pPr>
            <w:bookmarkStart w:id="699" w:name="P4517"/>
            <w:bookmarkEnd w:id="699"/>
            <w:r>
              <w:t>19</w:t>
            </w:r>
          </w:p>
        </w:tc>
        <w:tc>
          <w:tcPr>
            <w:tcW w:w="588" w:type="dxa"/>
          </w:tcPr>
          <w:p w:rsidR="00FE180A" w:rsidRDefault="00FE180A">
            <w:pPr>
              <w:pStyle w:val="ConsPlusNormal"/>
              <w:jc w:val="center"/>
            </w:pPr>
            <w:bookmarkStart w:id="700" w:name="P4518"/>
            <w:bookmarkEnd w:id="700"/>
            <w:r>
              <w:t>20</w:t>
            </w:r>
          </w:p>
        </w:tc>
        <w:tc>
          <w:tcPr>
            <w:tcW w:w="979" w:type="dxa"/>
          </w:tcPr>
          <w:p w:rsidR="00FE180A" w:rsidRDefault="00FE180A">
            <w:pPr>
              <w:pStyle w:val="ConsPlusNormal"/>
              <w:jc w:val="center"/>
            </w:pPr>
            <w:bookmarkStart w:id="701" w:name="P4519"/>
            <w:bookmarkEnd w:id="701"/>
            <w:r>
              <w:t>21</w:t>
            </w:r>
          </w:p>
        </w:tc>
      </w:tr>
      <w:tr w:rsidR="00FE180A">
        <w:tc>
          <w:tcPr>
            <w:tcW w:w="489" w:type="dxa"/>
          </w:tcPr>
          <w:p w:rsidR="00FE180A" w:rsidRDefault="00FE180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8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49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8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7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7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7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79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Форму федерального статистического наблюдения </w:t>
      </w:r>
      <w:hyperlink w:anchor="P4111" w:history="1">
        <w:r>
          <w:rPr>
            <w:color w:val="0000FF"/>
          </w:rPr>
          <w:t>N 9-НК</w:t>
        </w:r>
      </w:hyperlink>
      <w:r>
        <w:t xml:space="preserve"> предоставляют театры (в том числе театры-студии), являющиеся юридическими лицами, независимо от их ведомственной принадлежности и формы собственности (государственные (муниципальные), частные).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Театр, имеющий в своем составе нескольких театральных трупп (работающих на разных языках или имеющих самостоятельный репертуар), объединенных общей администрацией и предоставляющих единый баланс, предоставляет единый отчет по </w:t>
      </w:r>
      <w:hyperlink w:anchor="P4111" w:history="1">
        <w:r>
          <w:rPr>
            <w:color w:val="0000FF"/>
          </w:rPr>
          <w:t>форме N 9-НК</w:t>
        </w:r>
      </w:hyperlink>
      <w:r>
        <w:t>, отражающий деятельность всех театральных трупп.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149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ее ведомственная принадлежность, а затем в скобках - краткое наименование.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4150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4152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Учредитель (учредители) театра указывается в соответствии с записью в учредительных документах, и затем его организационно-правовая форма и форма собственности.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Театры, временно закрытые по каким-либо причинам (ремонт здания и пр.) в течение некоторой части отчетного периода, заполняют </w:t>
      </w:r>
      <w:hyperlink w:anchor="P4111" w:history="1">
        <w:r>
          <w:rPr>
            <w:color w:val="0000FF"/>
          </w:rPr>
          <w:t>форму N 9-НК</w:t>
        </w:r>
      </w:hyperlink>
      <w:r>
        <w:t>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(а) в части </w:t>
      </w:r>
      <w:hyperlink w:anchor="P4329" w:history="1">
        <w:r>
          <w:rPr>
            <w:color w:val="0000FF"/>
          </w:rPr>
          <w:t>строк 02</w:t>
        </w:r>
      </w:hyperlink>
      <w:r>
        <w:t xml:space="preserve">, </w:t>
      </w:r>
      <w:hyperlink w:anchor="P4342" w:history="1">
        <w:r>
          <w:rPr>
            <w:color w:val="0000FF"/>
          </w:rPr>
          <w:t>03</w:t>
        </w:r>
      </w:hyperlink>
      <w:r>
        <w:t xml:space="preserve">, </w:t>
      </w:r>
      <w:hyperlink w:anchor="P4354" w:history="1">
        <w:r>
          <w:rPr>
            <w:color w:val="0000FF"/>
          </w:rPr>
          <w:t>04</w:t>
        </w:r>
      </w:hyperlink>
      <w:r>
        <w:t xml:space="preserve"> и </w:t>
      </w:r>
      <w:hyperlink w:anchor="P4439" w:history="1">
        <w:r>
          <w:rPr>
            <w:color w:val="0000FF"/>
          </w:rPr>
          <w:t>11 раздела 2</w:t>
        </w:r>
      </w:hyperlink>
      <w:r>
        <w:t xml:space="preserve"> "Основные показатели работы театра" - только за период работы,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(б) в части остальных показателей </w:t>
      </w:r>
      <w:hyperlink w:anchor="P4111" w:history="1">
        <w:r>
          <w:rPr>
            <w:color w:val="0000FF"/>
          </w:rPr>
          <w:t>формы</w:t>
        </w:r>
      </w:hyperlink>
      <w:r>
        <w:t xml:space="preserve"> - за весь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Вновь открытые (закрытые) театры вместе с отчетом присылают документ, в котором содержатся сведения об основании для открытия (закрытия) организации (дата и номер приказа, постановления, решения и т.д.). Вновь открытые театры дополнительно присылают документ о регистрации (дата регистрации, номер свидетельства о регистрации, наименование органа, выдавшего свидетельство).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Отчет по </w:t>
      </w:r>
      <w:hyperlink w:anchor="P4111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периода. Отчетными периодами являются: 1-ое полугодие (только для организаций федерального ведения) и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приведенные в </w:t>
      </w:r>
      <w:hyperlink w:anchor="P4111" w:history="1">
        <w:r>
          <w:rPr>
            <w:color w:val="0000FF"/>
          </w:rPr>
          <w:t>форме</w:t>
        </w:r>
      </w:hyperlink>
      <w:r>
        <w:t xml:space="preserve"> показатели должны соответствовать данным имеющейся в организации первичной учетной документации. При заполнении </w:t>
      </w:r>
      <w:hyperlink w:anchor="P4111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4111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1. Общие сведения (заполняются по итогам года)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4189" w:history="1">
        <w:r>
          <w:rPr>
            <w:color w:val="0000FF"/>
          </w:rPr>
          <w:t>графе 2</w:t>
        </w:r>
      </w:hyperlink>
      <w:r>
        <w:t xml:space="preserve"> указывается общее количество помещений (зданий), постоянно используемых отчитывающейся организацией для осуществления театральной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190" w:history="1">
        <w:r>
          <w:rPr>
            <w:color w:val="0000FF"/>
          </w:rPr>
          <w:t>графах 3</w:t>
        </w:r>
      </w:hyperlink>
      <w:r>
        <w:t xml:space="preserve"> - </w:t>
      </w:r>
      <w:hyperlink w:anchor="P4192" w:history="1">
        <w:r>
          <w:rPr>
            <w:color w:val="0000FF"/>
          </w:rPr>
          <w:t>5</w:t>
        </w:r>
      </w:hyperlink>
      <w:r>
        <w:t xml:space="preserve"> (из </w:t>
      </w:r>
      <w:hyperlink w:anchor="P4189" w:history="1">
        <w:r>
          <w:rPr>
            <w:color w:val="0000FF"/>
          </w:rPr>
          <w:t>графы 2</w:t>
        </w:r>
      </w:hyperlink>
      <w:r>
        <w:t xml:space="preserve">) указывается число помещений (зданий), доступных для инвалидов и лиц с нарушениями зрения </w:t>
      </w:r>
      <w:hyperlink w:anchor="P4190" w:history="1">
        <w:r>
          <w:rPr>
            <w:color w:val="0000FF"/>
          </w:rPr>
          <w:t>(графа 3)</w:t>
        </w:r>
      </w:hyperlink>
      <w:r>
        <w:t xml:space="preserve">, слуха </w:t>
      </w:r>
      <w:hyperlink w:anchor="P4191" w:history="1">
        <w:r>
          <w:rPr>
            <w:color w:val="0000FF"/>
          </w:rPr>
          <w:t>(графа 4)</w:t>
        </w:r>
      </w:hyperlink>
      <w:r>
        <w:t xml:space="preserve">, опорно-двигательного аппарата </w:t>
      </w:r>
      <w:hyperlink w:anchor="P4192" w:history="1">
        <w:r>
          <w:rPr>
            <w:color w:val="0000FF"/>
          </w:rPr>
          <w:t>(графа 5)</w:t>
        </w:r>
      </w:hyperlink>
      <w:r>
        <w:t xml:space="preserve">. Данные вносятся в соответствии с </w:t>
      </w:r>
      <w:hyperlink r:id="rId132" w:history="1">
        <w:r>
          <w:rPr>
            <w:color w:val="0000FF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</w:t>
      </w:r>
      <w:proofErr w:type="gramEnd"/>
      <w:r>
        <w:t xml:space="preserve"> </w:t>
      </w:r>
      <w:proofErr w:type="gramStart"/>
      <w:r>
        <w:t xml:space="preserve">регламент о безопасности зданий и сооружений", утвержденного постановлением Правительства Российской Федерации от 26 декабря 2014 г. N 1521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а также при наличии </w:t>
      </w:r>
      <w:proofErr w:type="spellStart"/>
      <w:r>
        <w:t>ассистивных</w:t>
      </w:r>
      <w:proofErr w:type="spellEnd"/>
      <w:r>
        <w:t xml:space="preserve"> средств с учетом разумного</w:t>
      </w:r>
      <w:proofErr w:type="gramEnd"/>
      <w:r>
        <w:t xml:space="preserve"> приспособления, если объект невозможно приспособить полностью.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193" w:history="1">
        <w:r>
          <w:rPr>
            <w:color w:val="0000FF"/>
          </w:rPr>
          <w:t>графах 6</w:t>
        </w:r>
      </w:hyperlink>
      <w:r>
        <w:t xml:space="preserve"> - </w:t>
      </w:r>
      <w:hyperlink w:anchor="P4194" w:history="1">
        <w:r>
          <w:rPr>
            <w:color w:val="0000FF"/>
          </w:rPr>
          <w:t>7</w:t>
        </w:r>
      </w:hyperlink>
      <w:r>
        <w:t xml:space="preserve"> (из </w:t>
      </w:r>
      <w:hyperlink w:anchor="P4189" w:history="1">
        <w:r>
          <w:rPr>
            <w:color w:val="0000FF"/>
          </w:rPr>
          <w:t>графы 2</w:t>
        </w:r>
      </w:hyperlink>
      <w:r>
        <w:t xml:space="preserve">) указывается число помещений (зданий), относящихся к объектам культурного наследия федерального </w:t>
      </w:r>
      <w:hyperlink w:anchor="P4193" w:history="1">
        <w:r>
          <w:rPr>
            <w:color w:val="0000FF"/>
          </w:rPr>
          <w:t>(графа 6)</w:t>
        </w:r>
      </w:hyperlink>
      <w:r>
        <w:t xml:space="preserve"> и регионального </w:t>
      </w:r>
      <w:hyperlink w:anchor="P4194" w:history="1">
        <w:r>
          <w:rPr>
            <w:color w:val="0000FF"/>
          </w:rPr>
          <w:t>(графа 7)</w:t>
        </w:r>
      </w:hyperlink>
      <w:r>
        <w:t xml:space="preserve"> значения.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4195" w:history="1">
        <w:r w:rsidR="00FE180A">
          <w:rPr>
            <w:color w:val="0000FF"/>
          </w:rPr>
          <w:t>Графы 8</w:t>
        </w:r>
      </w:hyperlink>
      <w:r w:rsidR="00FE180A">
        <w:t xml:space="preserve"> - </w:t>
      </w:r>
      <w:hyperlink w:anchor="P4196" w:history="1">
        <w:r w:rsidR="00FE180A">
          <w:rPr>
            <w:color w:val="0000FF"/>
          </w:rPr>
          <w:t>9</w:t>
        </w:r>
      </w:hyperlink>
      <w:r w:rsidR="00FE180A">
        <w:t xml:space="preserve"> (из </w:t>
      </w:r>
      <w:hyperlink w:anchor="P4189" w:history="1">
        <w:r w:rsidR="00FE180A">
          <w:rPr>
            <w:color w:val="0000FF"/>
          </w:rPr>
          <w:t>графы 2</w:t>
        </w:r>
      </w:hyperlink>
      <w:r w:rsidR="00FE180A">
        <w:t>) заполняются на основании акта (заключения) или составленного в установленном порядке другого документа и характеризующего техническое состояние помещений театра.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197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4189" w:history="1">
        <w:r>
          <w:rPr>
            <w:color w:val="0000FF"/>
          </w:rPr>
          <w:t>графы 2</w:t>
        </w:r>
      </w:hyperlink>
      <w:r>
        <w:t>) указывается количество помещений (зданий), находящихся в оперативном управлении или по договору безвозмездного пользования.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198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4189" w:history="1">
        <w:r>
          <w:rPr>
            <w:color w:val="0000FF"/>
          </w:rPr>
          <w:t>графы 2</w:t>
        </w:r>
      </w:hyperlink>
      <w:r>
        <w:t>) указывается количество арендованных помещений (зданий).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199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4189" w:history="1">
        <w:r>
          <w:rPr>
            <w:color w:val="0000FF"/>
          </w:rPr>
          <w:t>графы 2</w:t>
        </w:r>
      </w:hyperlink>
      <w:r>
        <w:t>) указывается число помещений (зданий), используемых на других правовых основаниях (собственность и другие).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25" w:history="1">
        <w:r>
          <w:rPr>
            <w:color w:val="0000FF"/>
          </w:rPr>
          <w:t>графах 13</w:t>
        </w:r>
      </w:hyperlink>
      <w:r>
        <w:t xml:space="preserve">, </w:t>
      </w:r>
      <w:hyperlink w:anchor="P4227" w:history="1">
        <w:r>
          <w:rPr>
            <w:color w:val="0000FF"/>
          </w:rPr>
          <w:t>15</w:t>
        </w:r>
      </w:hyperlink>
      <w:r>
        <w:t xml:space="preserve">, </w:t>
      </w:r>
      <w:hyperlink w:anchor="P4229" w:history="1">
        <w:r>
          <w:rPr>
            <w:color w:val="0000FF"/>
          </w:rPr>
          <w:t>17</w:t>
        </w:r>
      </w:hyperlink>
      <w:r>
        <w:t xml:space="preserve"> указывается коммерческая вместимость основного зала и дополнительных зрительных залов (площадок) на стационаре. Коммерческая вместимость определяется вычитанием из технической вместимости зала количества служебных мест.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226" w:history="1">
        <w:r>
          <w:rPr>
            <w:color w:val="0000FF"/>
          </w:rPr>
          <w:t>графах 14</w:t>
        </w:r>
      </w:hyperlink>
      <w:r>
        <w:t xml:space="preserve">, </w:t>
      </w:r>
      <w:hyperlink w:anchor="P4228" w:history="1">
        <w:r>
          <w:rPr>
            <w:color w:val="0000FF"/>
          </w:rPr>
          <w:t>16</w:t>
        </w:r>
      </w:hyperlink>
      <w:r>
        <w:t xml:space="preserve">, </w:t>
      </w:r>
      <w:hyperlink w:anchor="P4230" w:history="1">
        <w:r>
          <w:rPr>
            <w:color w:val="0000FF"/>
          </w:rPr>
          <w:t>18</w:t>
        </w:r>
      </w:hyperlink>
      <w:r>
        <w:t xml:space="preserve"> (из </w:t>
      </w:r>
      <w:hyperlink w:anchor="P4225" w:history="1">
        <w:r>
          <w:rPr>
            <w:color w:val="0000FF"/>
          </w:rPr>
          <w:t>граф 13</w:t>
        </w:r>
      </w:hyperlink>
      <w:r>
        <w:t xml:space="preserve">, </w:t>
      </w:r>
      <w:hyperlink w:anchor="P4227" w:history="1">
        <w:r>
          <w:rPr>
            <w:color w:val="0000FF"/>
          </w:rPr>
          <w:t>15</w:t>
        </w:r>
      </w:hyperlink>
      <w:r>
        <w:t xml:space="preserve"> и </w:t>
      </w:r>
      <w:hyperlink w:anchor="P4229" w:history="1">
        <w:r>
          <w:rPr>
            <w:color w:val="0000FF"/>
          </w:rPr>
          <w:t>17</w:t>
        </w:r>
      </w:hyperlink>
      <w:r>
        <w:t xml:space="preserve"> соответственно) указывается количество мест в зрительных залах, доступных для лиц с нарушением опорно-двигательного аппарата, т.е. учитывающих размещение зрителей на креслах-колясках равномерно по объекту в пределах общей посадочной зоны или на специально отведенной для инвалидов на колясках территории, не ограничивающей восприятие мероприятия.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31" w:history="1">
        <w:r>
          <w:rPr>
            <w:color w:val="0000FF"/>
          </w:rPr>
          <w:t>графах 19</w:t>
        </w:r>
      </w:hyperlink>
      <w:r>
        <w:t xml:space="preserve"> - </w:t>
      </w:r>
      <w:hyperlink w:anchor="P4232" w:history="1">
        <w:r>
          <w:rPr>
            <w:color w:val="0000FF"/>
          </w:rPr>
          <w:t>20</w:t>
        </w:r>
      </w:hyperlink>
      <w:r>
        <w:t xml:space="preserve"> приводятся данные о новых и капитально-возобновленных постановках. При этом указывают число постановок, фактически включенных в репертуар театра после премьеры. Под капитально-возобновленной постановкой понимается возобновление спектакля, которое связано либо с новым режиссерским планом, либо с новым материальным оформлением. Данные этих граф должны быть представлены только целыми числами, т.е. каждый новый или </w:t>
      </w:r>
      <w:r>
        <w:lastRenderedPageBreak/>
        <w:t>капитально-возобновленный спектакль принимается за единицу.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33" w:history="1">
        <w:r>
          <w:rPr>
            <w:color w:val="0000FF"/>
          </w:rPr>
          <w:t>графе 21</w:t>
        </w:r>
      </w:hyperlink>
      <w:r>
        <w:t xml:space="preserve"> указывается число (количество наименований) спектаклей, находящихся в стадии выпуска.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56" w:history="1">
        <w:r>
          <w:rPr>
            <w:color w:val="0000FF"/>
          </w:rPr>
          <w:t>графах 22</w:t>
        </w:r>
      </w:hyperlink>
      <w:r>
        <w:t xml:space="preserve">, </w:t>
      </w:r>
      <w:hyperlink w:anchor="P4257" w:history="1">
        <w:r>
          <w:rPr>
            <w:color w:val="0000FF"/>
          </w:rPr>
          <w:t>23</w:t>
        </w:r>
      </w:hyperlink>
      <w:r>
        <w:t xml:space="preserve"> приводятся данные по количеству специализированного оборудования для показа постановок для лиц с нарушениями зрения </w:t>
      </w:r>
      <w:hyperlink w:anchor="P4256" w:history="1">
        <w:r>
          <w:rPr>
            <w:color w:val="0000FF"/>
          </w:rPr>
          <w:t>(графа 22)</w:t>
        </w:r>
      </w:hyperlink>
      <w:r>
        <w:t xml:space="preserve"> и слуха </w:t>
      </w:r>
      <w:hyperlink w:anchor="P4257" w:history="1">
        <w:r>
          <w:rPr>
            <w:color w:val="0000FF"/>
          </w:rPr>
          <w:t>(графа 23)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58" w:history="1">
        <w:r>
          <w:rPr>
            <w:color w:val="0000FF"/>
          </w:rPr>
          <w:t>графе 24</w:t>
        </w:r>
      </w:hyperlink>
      <w:r>
        <w:t xml:space="preserve"> указывается общее количество единиц специализированного оборудования для инвалидов (колясок, </w:t>
      </w:r>
      <w:proofErr w:type="spellStart"/>
      <w:r>
        <w:t>скалоходов</w:t>
      </w:r>
      <w:proofErr w:type="spellEnd"/>
      <w:r>
        <w:t xml:space="preserve">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59" w:history="1">
        <w:r>
          <w:rPr>
            <w:color w:val="0000FF"/>
          </w:rPr>
          <w:t>графе 25</w:t>
        </w:r>
      </w:hyperlink>
      <w:r>
        <w:t xml:space="preserve"> указывается общая численность работников театра, включая работающих на условиях договора.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60" w:history="1">
        <w:r>
          <w:rPr>
            <w:color w:val="0000FF"/>
          </w:rPr>
          <w:t>графе 26</w:t>
        </w:r>
      </w:hyperlink>
      <w:r>
        <w:t xml:space="preserve"> (из </w:t>
      </w:r>
      <w:hyperlink w:anchor="P4259" w:history="1">
        <w:r>
          <w:rPr>
            <w:color w:val="0000FF"/>
          </w:rPr>
          <w:t>графы 25</w:t>
        </w:r>
      </w:hyperlink>
      <w:r>
        <w:t>) указывается численность персонала, относящегося к основным профессиям по данному виду экономической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Перечень относящихся к основному персоналу должностей определяется на основании нормативно-распорядительного документа организации, в ведении которой находится отчитывающийся респондент. В случае отсутствия такого документа перечень относящихся к основному персоналу должностей определяется приказом руководителя учреждения-респондента.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61" w:history="1">
        <w:r>
          <w:rPr>
            <w:color w:val="0000FF"/>
          </w:rPr>
          <w:t>графе 27</w:t>
        </w:r>
      </w:hyperlink>
      <w:r>
        <w:t xml:space="preserve"> (из </w:t>
      </w:r>
      <w:hyperlink w:anchor="P4259" w:history="1">
        <w:r>
          <w:rPr>
            <w:color w:val="0000FF"/>
          </w:rPr>
          <w:t>графы 25</w:t>
        </w:r>
      </w:hyperlink>
      <w:r>
        <w:t>) указывается численность персонала, имеющего инвалидность.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62" w:history="1">
        <w:r>
          <w:rPr>
            <w:color w:val="0000FF"/>
          </w:rPr>
          <w:t>графе 28</w:t>
        </w:r>
      </w:hyperlink>
      <w:r>
        <w:t xml:space="preserve"> (из </w:t>
      </w:r>
      <w:hyperlink w:anchor="P4259" w:history="1">
        <w:r>
          <w:rPr>
            <w:color w:val="0000FF"/>
          </w:rPr>
          <w:t>графы 25</w:t>
        </w:r>
      </w:hyperlink>
      <w:r>
        <w:t>) указывается численность персонала, прошедшего обучение (инструктирование) по вопросам, связанным с предоставлением услуг инвалидам.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81" w:history="1">
        <w:r>
          <w:rPr>
            <w:color w:val="0000FF"/>
          </w:rPr>
          <w:t>графе 29</w:t>
        </w:r>
      </w:hyperlink>
      <w:r>
        <w:t xml:space="preserve"> указывается наличие в театре автоматизированной технологии учета доступа зрителей. Наличие автоматизированной технологии предполагает выполнение всех перечисленных ниже условий: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(а) наличие лицензионного программного обеспечения,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(б) наличие технических сре</w:t>
      </w:r>
      <w:proofErr w:type="gramStart"/>
      <w:r>
        <w:t>дств в к</w:t>
      </w:r>
      <w:proofErr w:type="gramEnd"/>
      <w:r>
        <w:t>оличестве и ассортименте, достаточном для внедрения автоматизированной технологии,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(в) наличие достаточного количества персонала, обученного соответствующей технологии,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(г) внедрение в бизнес-практику моделей бизнес-процессов, соответствующих имеющемуся программному обеспечению.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случае наличия такой технологии в </w:t>
      </w:r>
      <w:hyperlink w:anchor="P4281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82" w:history="1">
        <w:r>
          <w:rPr>
            <w:color w:val="0000FF"/>
          </w:rPr>
          <w:t>графе 30</w:t>
        </w:r>
      </w:hyperlink>
      <w:r>
        <w:t xml:space="preserve"> указывается информация о возможности использования информационно-телекоммуникационной сети "Интернет" (далее - Интернет) при осуществлении театром различных видов своей финансово-хозяйственной деятельности (как основных видов уставной, так и административно-управленческой деятельности). В случае наличия возможности использования Интернета в </w:t>
      </w:r>
      <w:hyperlink w:anchor="P4282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83" w:history="1">
        <w:r>
          <w:rPr>
            <w:color w:val="0000FF"/>
          </w:rPr>
          <w:t>графе 31</w:t>
        </w:r>
      </w:hyperlink>
      <w:r>
        <w:t xml:space="preserve"> указывается информация о возможности зрителей (посетителей) получить доступ к Интернету в фойе (публичных помещениях) театра. В случае наличия такой возможности в </w:t>
      </w:r>
      <w:hyperlink w:anchor="P4283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84" w:history="1">
        <w:r>
          <w:rPr>
            <w:color w:val="0000FF"/>
          </w:rPr>
          <w:t>графе 32</w:t>
        </w:r>
      </w:hyperlink>
      <w:r>
        <w:t xml:space="preserve"> ставится 1 при наличии у театра электронной почты,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4285" w:history="1">
        <w:r>
          <w:rPr>
            <w:color w:val="0000FF"/>
          </w:rPr>
          <w:t>графе 33</w:t>
        </w:r>
      </w:hyperlink>
      <w:r>
        <w:t xml:space="preserve"> ставится 1 при наличии у театра собственного сайта в информационно-телекоммуникационной сети "Интернет" (далее - Интернет-сайт) или страницы информационно-телекоммуникационной сети "Интернет" (далее - Интернет-страница), портала или персональной страницы учреждения на сайтах, порталах других учреждений,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286" w:history="1">
        <w:r>
          <w:rPr>
            <w:color w:val="0000FF"/>
          </w:rPr>
          <w:t>графе 34</w:t>
        </w:r>
      </w:hyperlink>
      <w:r>
        <w:t xml:space="preserve"> ставится 1 при наличии собственного Интернет-сайта или Интернет-страницы, портала или персональной страницы учреждения на сайтах, порталах других учреждений, доступных для слепых и слабовидящих в соответствии с </w:t>
      </w:r>
      <w:hyperlink r:id="rId133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"Интернет-ресурсы: требования доступности для инвалидов по зрению", в противном случае - 0.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2. Основные показатели работы театра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4295" w:history="1">
        <w:r>
          <w:rPr>
            <w:color w:val="0000FF"/>
          </w:rPr>
          <w:t>разделе</w:t>
        </w:r>
      </w:hyperlink>
      <w:r>
        <w:t xml:space="preserve"> приводятся данные об основных результатах деятельности театра в отчетный период. В данный </w:t>
      </w:r>
      <w:hyperlink w:anchor="P4295" w:history="1">
        <w:r>
          <w:rPr>
            <w:color w:val="0000FF"/>
          </w:rPr>
          <w:t>раздел</w:t>
        </w:r>
      </w:hyperlink>
      <w:r>
        <w:t xml:space="preserve"> не включаются данные о спектаклях, концертах, представлениях, выступлениях на радио и телевидении, о выступлениях артистов театра в концертах филармонии.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о проведенных театром в течение отчетного периода концертах, творческих вечерах своей труппы, иных мероприятиях включаются в соответствующие строки </w:t>
      </w:r>
      <w:hyperlink w:anchor="P4295" w:history="1">
        <w:r>
          <w:rPr>
            <w:color w:val="0000FF"/>
          </w:rPr>
          <w:t>раздела 2</w:t>
        </w:r>
      </w:hyperlink>
      <w:r>
        <w:t xml:space="preserve"> на тех же основаниях, что и данные о проведенных спектаклях.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18" w:history="1">
        <w:r>
          <w:rPr>
            <w:color w:val="0000FF"/>
          </w:rPr>
          <w:t>графах 3</w:t>
        </w:r>
      </w:hyperlink>
      <w:r>
        <w:t xml:space="preserve"> и </w:t>
      </w:r>
      <w:hyperlink w:anchor="P4319" w:history="1">
        <w:r>
          <w:rPr>
            <w:color w:val="0000FF"/>
          </w:rPr>
          <w:t>4</w:t>
        </w:r>
      </w:hyperlink>
      <w:r>
        <w:t xml:space="preserve"> приводятся данные об общем числе мероприятий, проведенных за отчетный период театром или сторонней организацией (в зависимости от номера строки </w:t>
      </w:r>
      <w:hyperlink w:anchor="P4111" w:history="1">
        <w:r>
          <w:rPr>
            <w:color w:val="0000FF"/>
          </w:rPr>
          <w:t>формы</w:t>
        </w:r>
      </w:hyperlink>
      <w:r>
        <w:t>).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320" w:history="1">
        <w:r>
          <w:rPr>
            <w:color w:val="0000FF"/>
          </w:rPr>
          <w:t>графах 5</w:t>
        </w:r>
      </w:hyperlink>
      <w:r>
        <w:t xml:space="preserve"> и </w:t>
      </w:r>
      <w:hyperlink w:anchor="P4321" w:history="1">
        <w:r>
          <w:rPr>
            <w:color w:val="0000FF"/>
          </w:rPr>
          <w:t>6</w:t>
        </w:r>
      </w:hyperlink>
      <w:r>
        <w:t xml:space="preserve"> приводятся данные об общем числе мероприятий (из </w:t>
      </w:r>
      <w:hyperlink w:anchor="P4318" w:history="1">
        <w:r>
          <w:rPr>
            <w:color w:val="0000FF"/>
          </w:rPr>
          <w:t>графы 3</w:t>
        </w:r>
      </w:hyperlink>
      <w:r>
        <w:t xml:space="preserve">), проведенных за отчетный период театром или сторонней организацией (в зависимости от номера строки </w:t>
      </w:r>
      <w:hyperlink w:anchor="P4111" w:history="1">
        <w:r>
          <w:rPr>
            <w:color w:val="0000FF"/>
          </w:rPr>
          <w:t>формы</w:t>
        </w:r>
      </w:hyperlink>
      <w:r>
        <w:t xml:space="preserve">) и доступных для лиц с нарушениями зрения, т.е. оснащенных </w:t>
      </w:r>
      <w:proofErr w:type="spellStart"/>
      <w:r>
        <w:t>тифлокомментариями</w:t>
      </w:r>
      <w:proofErr w:type="spellEnd"/>
      <w:r>
        <w:t xml:space="preserve"> </w:t>
      </w:r>
      <w:hyperlink w:anchor="P4320" w:history="1">
        <w:r>
          <w:rPr>
            <w:color w:val="0000FF"/>
          </w:rPr>
          <w:t>(графа 5)</w:t>
        </w:r>
      </w:hyperlink>
      <w:r>
        <w:t>, для лиц с нарушением слуха, т.е. оснащенных FM-системами со вспомогательным оборудованием или табло "Бегущая строка" с комплектом пассивного</w:t>
      </w:r>
      <w:proofErr w:type="gramEnd"/>
      <w:r>
        <w:t xml:space="preserve"> и активного коммутационного оборудования для подключения </w:t>
      </w:r>
      <w:hyperlink w:anchor="P4321" w:history="1">
        <w:r>
          <w:rPr>
            <w:color w:val="0000FF"/>
          </w:rPr>
          <w:t>(графа 6)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22" w:history="1">
        <w:r>
          <w:rPr>
            <w:color w:val="0000FF"/>
          </w:rPr>
          <w:t>графе 7</w:t>
        </w:r>
      </w:hyperlink>
      <w:r>
        <w:t xml:space="preserve"> приводятся данные об общем числе мероприятий (из </w:t>
      </w:r>
      <w:hyperlink w:anchor="P4318" w:history="1">
        <w:r>
          <w:rPr>
            <w:color w:val="0000FF"/>
          </w:rPr>
          <w:t>графы 3</w:t>
        </w:r>
      </w:hyperlink>
      <w:r>
        <w:t xml:space="preserve">), проведенных за отчетный период театром или сторонней организацией (в зависимости от номера строки </w:t>
      </w:r>
      <w:hyperlink w:anchor="P4111" w:history="1">
        <w:r>
          <w:rPr>
            <w:color w:val="0000FF"/>
          </w:rPr>
          <w:t>формы</w:t>
        </w:r>
      </w:hyperlink>
      <w:r>
        <w:t>) с привлечением инвалидов и лиц с ограниченными возможностями здоровья (далее ОВЗ) в качестве участников мероприятий.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23" w:history="1">
        <w:r>
          <w:rPr>
            <w:color w:val="0000FF"/>
          </w:rPr>
          <w:t>графах 8</w:t>
        </w:r>
      </w:hyperlink>
      <w:r>
        <w:t xml:space="preserve"> и </w:t>
      </w:r>
      <w:hyperlink w:anchor="P4324" w:history="1">
        <w:r>
          <w:rPr>
            <w:color w:val="0000FF"/>
          </w:rPr>
          <w:t>9</w:t>
        </w:r>
      </w:hyperlink>
      <w:r>
        <w:t xml:space="preserve"> указывается количество зрителей, посетивших мероприятия, данные о которых отражены в </w:t>
      </w:r>
      <w:hyperlink w:anchor="P4318" w:history="1">
        <w:r>
          <w:rPr>
            <w:color w:val="0000FF"/>
          </w:rPr>
          <w:t>графах 3</w:t>
        </w:r>
      </w:hyperlink>
      <w:r>
        <w:t xml:space="preserve"> и </w:t>
      </w:r>
      <w:hyperlink w:anchor="P4319" w:history="1">
        <w:r>
          <w:rPr>
            <w:color w:val="0000FF"/>
          </w:rPr>
          <w:t>4</w:t>
        </w:r>
      </w:hyperlink>
      <w:r>
        <w:t xml:space="preserve">. Количество зрителей указывается в соответствии с данными о проданных билетах (билетной книжкой). Мероприятие, продажу билетов на которое осуществляла иная организация (не театр, предоставляющий отчет), учитывается при заполнении </w:t>
      </w:r>
      <w:hyperlink w:anchor="P4323" w:history="1">
        <w:r>
          <w:rPr>
            <w:color w:val="0000FF"/>
          </w:rPr>
          <w:t>граф 8</w:t>
        </w:r>
      </w:hyperlink>
      <w:r>
        <w:t xml:space="preserve"> и </w:t>
      </w:r>
      <w:hyperlink w:anchor="P4324" w:history="1">
        <w:r>
          <w:rPr>
            <w:color w:val="0000FF"/>
          </w:rPr>
          <w:t>9</w:t>
        </w:r>
      </w:hyperlink>
      <w:r>
        <w:t xml:space="preserve"> с нулевым количеством зрителей.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25" w:history="1">
        <w:r>
          <w:rPr>
            <w:color w:val="0000FF"/>
          </w:rPr>
          <w:t>графах 10</w:t>
        </w:r>
      </w:hyperlink>
      <w:r>
        <w:t xml:space="preserve"> - </w:t>
      </w:r>
      <w:hyperlink w:anchor="P4327" w:history="1">
        <w:r>
          <w:rPr>
            <w:color w:val="0000FF"/>
          </w:rPr>
          <w:t>12</w:t>
        </w:r>
      </w:hyperlink>
      <w:r>
        <w:t xml:space="preserve"> отражаются поступления, полученные театром от выступлений, проведенных своими силами (билетная книжка принадлежит театру) и силами сторонних организаций.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25" w:history="1">
        <w:r>
          <w:rPr>
            <w:color w:val="0000FF"/>
          </w:rPr>
          <w:t>графе 10</w:t>
        </w:r>
      </w:hyperlink>
      <w:r>
        <w:t xml:space="preserve"> отражается сумма, полученная от проведения мероприятий. Для мероприятий, проводимых организацией на условиях гарантированной оплаты (билетная книжка не принадлежит театру), в </w:t>
      </w:r>
      <w:hyperlink w:anchor="P4325" w:history="1">
        <w:r>
          <w:rPr>
            <w:color w:val="0000FF"/>
          </w:rPr>
          <w:t>графу 10</w:t>
        </w:r>
      </w:hyperlink>
      <w:r>
        <w:t xml:space="preserve"> включается сумма полученной гарантийной оплаты. При этом организация, принимающая коллектив на гарантию или арендующая помещения для проведения мероприятий своими силами, в своем отчете в эту </w:t>
      </w:r>
      <w:hyperlink w:anchor="P4325" w:history="1">
        <w:r>
          <w:rPr>
            <w:color w:val="0000FF"/>
          </w:rPr>
          <w:t>графу</w:t>
        </w:r>
      </w:hyperlink>
      <w:r>
        <w:t xml:space="preserve"> включает сумму сборов, полученных от продажи билетов.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26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4325" w:history="1">
        <w:r>
          <w:rPr>
            <w:color w:val="0000FF"/>
          </w:rPr>
          <w:t>графы 10</w:t>
        </w:r>
      </w:hyperlink>
      <w:r>
        <w:t>) отражаются поступления по договорам гражданско-правового характера за проведение сторонними организациями театральных программ, принадлежащих театру; в случае, когда билетная книжка театру не принадлежит (гарантийная оплата).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4327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4325" w:history="1">
        <w:r>
          <w:rPr>
            <w:color w:val="0000FF"/>
          </w:rPr>
          <w:t>графы 10</w:t>
        </w:r>
      </w:hyperlink>
      <w:r>
        <w:t>) отражаются поступления от мероприятий для детей.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329" w:history="1">
        <w:r>
          <w:rPr>
            <w:color w:val="0000FF"/>
          </w:rPr>
          <w:t>строке 02</w:t>
        </w:r>
      </w:hyperlink>
      <w:r>
        <w:t xml:space="preserve"> приводятся данные о спектаклях, концертах, представлениях, творческих вечерах и других мероприятиях исполнительского характера (включая благотворительные), проведенных силами театра (билетная книжка принадлежит театру) на стационаре - своих площадках театра (основной и дополнительных, собственных или арендуемых).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42" w:history="1">
        <w:r>
          <w:rPr>
            <w:color w:val="0000FF"/>
          </w:rPr>
          <w:t>строках 03</w:t>
        </w:r>
      </w:hyperlink>
      <w:r>
        <w:t xml:space="preserve"> и </w:t>
      </w:r>
      <w:hyperlink w:anchor="P4354" w:history="1">
        <w:r>
          <w:rPr>
            <w:color w:val="0000FF"/>
          </w:rPr>
          <w:t>04</w:t>
        </w:r>
      </w:hyperlink>
      <w:r>
        <w:t xml:space="preserve"> (из </w:t>
      </w:r>
      <w:hyperlink w:anchor="P4329" w:history="1">
        <w:r>
          <w:rPr>
            <w:color w:val="0000FF"/>
          </w:rPr>
          <w:t>стр. 02</w:t>
        </w:r>
      </w:hyperlink>
      <w:r>
        <w:t>) приводятся данные о спектаклях, концертах, представлениях, творческих вечерах и других мероприятиях исполнительского характера (включая благотворительные), проведенных на дополнительных площадках.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66" w:history="1">
        <w:r>
          <w:rPr>
            <w:color w:val="0000FF"/>
          </w:rPr>
          <w:t>строке 05</w:t>
        </w:r>
      </w:hyperlink>
      <w:r>
        <w:t xml:space="preserve"> приводятся данные о выездных мероприятиях в пределах своего региона Российской Федерации, на территории которого расположен театр, независимо от формы расчетов с площадками, на которых они проводились. К выездным мероприятиям относятся разовые выезды со стационара (в пределах одного дня).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378" w:history="1">
        <w:r>
          <w:rPr>
            <w:color w:val="0000FF"/>
          </w:rPr>
          <w:t>строке 06</w:t>
        </w:r>
      </w:hyperlink>
      <w:r>
        <w:t xml:space="preserve"> приводятся данные о гастрольных мероприятиях, проведенных в пределах своего региона. Театры гг. Москвы и Санкт-Петербурга данную </w:t>
      </w:r>
      <w:hyperlink w:anchor="P4378" w:history="1">
        <w:r>
          <w:rPr>
            <w:color w:val="0000FF"/>
          </w:rPr>
          <w:t>строку</w:t>
        </w:r>
      </w:hyperlink>
      <w:r>
        <w:t xml:space="preserve"> не заполняют. Под </w:t>
      </w:r>
      <w:proofErr w:type="gramStart"/>
      <w:r>
        <w:t>гастрольными</w:t>
      </w:r>
      <w:proofErr w:type="gramEnd"/>
      <w:r>
        <w:t xml:space="preserve"> &lt;*&gt; понимаются мероприятия, проводимые на выезде, с проживанием в гостинице, планируемые по договору на определенный срок.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&lt;*&gt; В целях заполнения настоящей </w:t>
      </w:r>
      <w:hyperlink w:anchor="P4111" w:history="1">
        <w:r>
          <w:rPr>
            <w:color w:val="0000FF"/>
          </w:rPr>
          <w:t>формы</w:t>
        </w:r>
      </w:hyperlink>
      <w:r>
        <w:t xml:space="preserve"> федерального статистического наблюдения.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4390" w:history="1">
        <w:r>
          <w:rPr>
            <w:color w:val="0000FF"/>
          </w:rPr>
          <w:t>строке 07</w:t>
        </w:r>
      </w:hyperlink>
      <w:r>
        <w:t xml:space="preserve"> указываются гастроли в России за пределами своего субъекта Российской Федерации.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4402" w:history="1">
        <w:r w:rsidR="00FE180A">
          <w:rPr>
            <w:color w:val="0000FF"/>
          </w:rPr>
          <w:t>Строка 08</w:t>
        </w:r>
      </w:hyperlink>
      <w:r w:rsidR="00FE180A">
        <w:t xml:space="preserve"> характеризует работу организации на территории Российской Федерации - сумму показателей </w:t>
      </w:r>
      <w:proofErr w:type="gramStart"/>
      <w:r w:rsidR="00FE180A">
        <w:t>деятельности</w:t>
      </w:r>
      <w:proofErr w:type="gramEnd"/>
      <w:r w:rsidR="00FE180A">
        <w:t xml:space="preserve"> как на стационаре так и вне его (сумма </w:t>
      </w:r>
      <w:hyperlink w:anchor="P4329" w:history="1">
        <w:r w:rsidR="00FE180A">
          <w:rPr>
            <w:color w:val="0000FF"/>
          </w:rPr>
          <w:t>строк 02</w:t>
        </w:r>
      </w:hyperlink>
      <w:r w:rsidR="00FE180A">
        <w:t xml:space="preserve">, </w:t>
      </w:r>
      <w:hyperlink w:anchor="P4366" w:history="1">
        <w:r w:rsidR="00FE180A">
          <w:rPr>
            <w:color w:val="0000FF"/>
          </w:rPr>
          <w:t>05</w:t>
        </w:r>
      </w:hyperlink>
      <w:r w:rsidR="00FE180A">
        <w:t xml:space="preserve">, </w:t>
      </w:r>
      <w:hyperlink w:anchor="P4378" w:history="1">
        <w:r w:rsidR="00FE180A">
          <w:rPr>
            <w:color w:val="0000FF"/>
          </w:rPr>
          <w:t>06</w:t>
        </w:r>
      </w:hyperlink>
      <w:r w:rsidR="00FE180A">
        <w:t xml:space="preserve">, </w:t>
      </w:r>
      <w:hyperlink w:anchor="P4390" w:history="1">
        <w:r w:rsidR="00FE180A">
          <w:rPr>
            <w:color w:val="0000FF"/>
          </w:rPr>
          <w:t>07</w:t>
        </w:r>
      </w:hyperlink>
      <w:r w:rsidR="00FE180A">
        <w:t>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15" w:history="1">
        <w:r>
          <w:rPr>
            <w:color w:val="0000FF"/>
          </w:rPr>
          <w:t>строке 09</w:t>
        </w:r>
      </w:hyperlink>
      <w:r>
        <w:t xml:space="preserve"> (из </w:t>
      </w:r>
      <w:hyperlink w:anchor="P4402" w:history="1">
        <w:r>
          <w:rPr>
            <w:color w:val="0000FF"/>
          </w:rPr>
          <w:t>стр. 08</w:t>
        </w:r>
      </w:hyperlink>
      <w:r>
        <w:t>) приводятся данные о мероприятиях без продажи билетов (благотворительные и др.).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27" w:history="1">
        <w:r>
          <w:rPr>
            <w:color w:val="0000FF"/>
          </w:rPr>
          <w:t>строке 10</w:t>
        </w:r>
      </w:hyperlink>
      <w:r>
        <w:t xml:space="preserve"> приводится число мероприятий, проведенных в рамках зарубежных гастролей.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39" w:history="1">
        <w:r>
          <w:rPr>
            <w:color w:val="0000FF"/>
          </w:rPr>
          <w:t>строке 11</w:t>
        </w:r>
      </w:hyperlink>
      <w:r>
        <w:t xml:space="preserve"> приводятся данные о мероприятиях, проводимых на площадках театра силами сторонних организаций, независимо от того, были ли эти мероприятия приняты на гарантийную оплату по договору, или шли с открытой продажей билетов на кассу.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51" w:history="1">
        <w:r>
          <w:rPr>
            <w:color w:val="0000FF"/>
          </w:rPr>
          <w:t>строке 12</w:t>
        </w:r>
      </w:hyperlink>
      <w:r>
        <w:t xml:space="preserve"> отражаются данные о количестве гастролей, проведенных театром в отчетном периоде в Российской Федерации, за пределами своего региона.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53" w:history="1">
        <w:r>
          <w:rPr>
            <w:color w:val="0000FF"/>
          </w:rPr>
          <w:t>строке 13</w:t>
        </w:r>
      </w:hyperlink>
      <w:r>
        <w:t xml:space="preserve"> отражаются данные о количестве гастролей, проведенных театром в отчетном периоде за рубежом.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3.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этом </w:t>
      </w:r>
      <w:hyperlink w:anchor="P4455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71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период, которая складывается из бюджетных ассигнований учредителя </w:t>
      </w:r>
      <w:hyperlink w:anchor="P4472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4473" w:history="1">
        <w:r>
          <w:rPr>
            <w:color w:val="0000FF"/>
          </w:rPr>
          <w:t>(графа 4)</w:t>
        </w:r>
      </w:hyperlink>
      <w:r>
        <w:t xml:space="preserve"> поступлений от предпринимательской и иной приносящей доход деятельности </w:t>
      </w:r>
      <w:hyperlink w:anchor="P4474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4478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4472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73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74" w:history="1">
        <w:r>
          <w:rPr>
            <w:color w:val="0000FF"/>
          </w:rPr>
          <w:t>графе 5</w:t>
        </w:r>
      </w:hyperlink>
      <w:r>
        <w:t xml:space="preserve"> отражаются поступления от предпринимательской и иной приносящей доход 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4475" w:history="1">
        <w:r>
          <w:rPr>
            <w:color w:val="0000FF"/>
          </w:rPr>
          <w:t>(графа 6)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4476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предпринимательской деятельности </w:t>
      </w:r>
      <w:hyperlink w:anchor="P4477" w:history="1">
        <w:r>
          <w:rPr>
            <w:color w:val="0000FF"/>
          </w:rPr>
          <w:t>(графа 8)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478" w:history="1">
        <w:r>
          <w:rPr>
            <w:color w:val="0000FF"/>
          </w:rPr>
          <w:t>графе 9</w:t>
        </w:r>
      </w:hyperlink>
      <w:r>
        <w:t xml:space="preserve"> отражаются поступления денежных средств от сдачи имущества в аренду.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08" w:history="1">
        <w:r>
          <w:rPr>
            <w:color w:val="0000FF"/>
          </w:rPr>
          <w:t>графе 10</w:t>
        </w:r>
      </w:hyperlink>
      <w:r>
        <w:t xml:space="preserve"> указывается общая сумма финансовых средств, израсходованных учреждением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09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4508" w:history="1">
        <w:r>
          <w:rPr>
            <w:color w:val="0000FF"/>
          </w:rPr>
          <w:t>графы 10</w:t>
        </w:r>
      </w:hyperlink>
      <w:r>
        <w:t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0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4509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работников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1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4509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основного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2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4511" w:history="1">
        <w:r>
          <w:rPr>
            <w:color w:val="0000FF"/>
          </w:rPr>
          <w:t>графы 13</w:t>
        </w:r>
      </w:hyperlink>
      <w:r>
        <w:t>) приводятся данные о величине финансовых средств, израсходованных на оплату труда основного персонала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3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4508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4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4513" w:history="1">
        <w:r>
          <w:rPr>
            <w:color w:val="0000FF"/>
          </w:rPr>
          <w:t>графы 15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5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4508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 (замену) оборудования.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6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4515" w:history="1">
        <w:r>
          <w:rPr>
            <w:color w:val="0000FF"/>
          </w:rPr>
          <w:t>графы 17</w:t>
        </w:r>
      </w:hyperlink>
      <w:r>
        <w:t>) приводятся данные о расходах учреждения на приобретение (замену) оборудования для улучшения условий доступности для инвалидов и лиц с ОВЗ (</w:t>
      </w:r>
      <w:proofErr w:type="spellStart"/>
      <w:r>
        <w:t>скалоходы</w:t>
      </w:r>
      <w:proofErr w:type="spellEnd"/>
      <w:r>
        <w:t>, подъемники, аудиосистемы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7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4515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(замену) оборудования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4518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4508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новые постановки.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519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4518" w:history="1">
        <w:r>
          <w:rPr>
            <w:color w:val="0000FF"/>
          </w:rPr>
          <w:t>графы 20</w:t>
        </w:r>
      </w:hyperlink>
      <w:r>
        <w:t>) приводятся данные о величине финансовых средств, израсходованных на новые постановки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10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134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135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702" w:name="P4663"/>
            <w:bookmarkEnd w:id="702"/>
            <w:r>
              <w:t>СВЕДЕНИЯ О ДЕЯТЕЛЬНОСТИ КОНЦЕРТНОЙ ОРГАНИЗАЦИИ, САМОСТОЯТЕЛЬНОГО КОЛЛЕКТИВА</w:t>
            </w:r>
          </w:p>
          <w:p w:rsidR="00FE180A" w:rsidRDefault="00FE180A">
            <w:pPr>
              <w:pStyle w:val="ConsPlusNormal"/>
              <w:jc w:val="center"/>
            </w:pPr>
            <w:r>
              <w:t>за I полугодие 20__ года; за 20__ год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12-НК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концертные организации, самостоятельные коллективы, подведомственные: органу местного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культуры; Министерству культуры Российской Федерации: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на 15 день после отчетного периода (за полугодие)</w:t>
            </w:r>
          </w:p>
          <w:p w:rsidR="00FE180A" w:rsidRDefault="00FE180A">
            <w:pPr>
              <w:pStyle w:val="ConsPlusNormal"/>
              <w:jc w:val="center"/>
            </w:pPr>
            <w:r>
              <w:t>20 января (за год)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57"/>
            </w:pPr>
            <w:r>
              <w:lastRenderedPageBreak/>
              <w:t>- соответствующему органу управления в сфере культуры (по принадлежности);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Полугодовая, 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509"/>
        </w:trPr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 местного самоуправления, осуществляющий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25 января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Министерству культуры Российской Федерации;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left="360"/>
            </w:pPr>
            <w:r>
              <w:t>- территориальному органу Росстата в субъекте Российской Федерации по установленному им адресу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703" w:name="P4695"/>
            <w:bookmarkEnd w:id="703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704" w:name="P4696"/>
            <w:bookmarkEnd w:id="704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136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705" w:name="P4698"/>
            <w:bookmarkEnd w:id="705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0609526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>Наименование учредителя ____________________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1. Общие сведения (заполняются по итогам года)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Коды по ОКЕИ: единица - </w:t>
      </w:r>
      <w:hyperlink r:id="rId137" w:history="1">
        <w:r>
          <w:rPr>
            <w:color w:val="0000FF"/>
          </w:rPr>
          <w:t>642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человек - </w:t>
      </w:r>
      <w:hyperlink r:id="rId138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1"/>
        <w:gridCol w:w="996"/>
        <w:gridCol w:w="605"/>
        <w:gridCol w:w="501"/>
        <w:gridCol w:w="701"/>
        <w:gridCol w:w="800"/>
        <w:gridCol w:w="901"/>
        <w:gridCol w:w="1000"/>
        <w:gridCol w:w="800"/>
        <w:gridCol w:w="1100"/>
        <w:gridCol w:w="800"/>
        <w:gridCol w:w="802"/>
      </w:tblGrid>
      <w:tr w:rsidR="00FE180A">
        <w:tc>
          <w:tcPr>
            <w:tcW w:w="63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9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Количество помещений (зданий) - всего, единиц</w:t>
            </w:r>
          </w:p>
        </w:tc>
        <w:tc>
          <w:tcPr>
            <w:tcW w:w="1807" w:type="dxa"/>
            <w:gridSpan w:val="3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 xml:space="preserve">из них (из </w:t>
            </w:r>
            <w:hyperlink w:anchor="P4735" w:history="1">
              <w:r>
                <w:rPr>
                  <w:color w:val="0000FF"/>
                </w:rPr>
                <w:t>гр. 2</w:t>
              </w:r>
            </w:hyperlink>
            <w:r>
              <w:t>) доступны для инвалидов и лиц с нарушением: (единиц)</w:t>
            </w:r>
            <w:proofErr w:type="gramEnd"/>
          </w:p>
        </w:tc>
        <w:tc>
          <w:tcPr>
            <w:tcW w:w="6203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количества помещений (зданий) (из </w:t>
            </w:r>
            <w:hyperlink w:anchor="P4735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631" w:type="dxa"/>
            <w:vMerge/>
          </w:tcPr>
          <w:p w:rsidR="00FE180A" w:rsidRDefault="00FE180A"/>
        </w:tc>
        <w:tc>
          <w:tcPr>
            <w:tcW w:w="996" w:type="dxa"/>
            <w:vMerge/>
          </w:tcPr>
          <w:p w:rsidR="00FE180A" w:rsidRDefault="00FE180A"/>
        </w:tc>
        <w:tc>
          <w:tcPr>
            <w:tcW w:w="60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5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7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опорно-двигательного аппарата</w:t>
            </w:r>
          </w:p>
        </w:tc>
        <w:tc>
          <w:tcPr>
            <w:tcW w:w="170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объекты культурного наследия</w:t>
            </w:r>
          </w:p>
        </w:tc>
        <w:tc>
          <w:tcPr>
            <w:tcW w:w="180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техническое состояние помещений (зданий)</w:t>
            </w:r>
          </w:p>
        </w:tc>
        <w:tc>
          <w:tcPr>
            <w:tcW w:w="2702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по формам пользования</w:t>
            </w:r>
          </w:p>
        </w:tc>
      </w:tr>
      <w:tr w:rsidR="00FE180A">
        <w:tc>
          <w:tcPr>
            <w:tcW w:w="631" w:type="dxa"/>
            <w:vMerge/>
          </w:tcPr>
          <w:p w:rsidR="00FE180A" w:rsidRDefault="00FE180A"/>
        </w:tc>
        <w:tc>
          <w:tcPr>
            <w:tcW w:w="996" w:type="dxa"/>
            <w:vMerge/>
          </w:tcPr>
          <w:p w:rsidR="00FE180A" w:rsidRDefault="00FE180A"/>
        </w:tc>
        <w:tc>
          <w:tcPr>
            <w:tcW w:w="605" w:type="dxa"/>
            <w:vMerge/>
          </w:tcPr>
          <w:p w:rsidR="00FE180A" w:rsidRDefault="00FE180A"/>
        </w:tc>
        <w:tc>
          <w:tcPr>
            <w:tcW w:w="501" w:type="dxa"/>
            <w:vMerge/>
          </w:tcPr>
          <w:p w:rsidR="00FE180A" w:rsidRDefault="00FE180A"/>
        </w:tc>
        <w:tc>
          <w:tcPr>
            <w:tcW w:w="701" w:type="dxa"/>
            <w:vMerge/>
          </w:tcPr>
          <w:p w:rsidR="00FE180A" w:rsidRDefault="00FE180A"/>
        </w:tc>
        <w:tc>
          <w:tcPr>
            <w:tcW w:w="800" w:type="dxa"/>
          </w:tcPr>
          <w:p w:rsidR="00FE180A" w:rsidRDefault="00FE180A">
            <w:pPr>
              <w:pStyle w:val="ConsPlusNormal"/>
              <w:jc w:val="center"/>
            </w:pPr>
            <w:r>
              <w:t>федерального значения</w:t>
            </w:r>
          </w:p>
        </w:tc>
        <w:tc>
          <w:tcPr>
            <w:tcW w:w="901" w:type="dxa"/>
          </w:tcPr>
          <w:p w:rsidR="00FE180A" w:rsidRDefault="00FE180A">
            <w:pPr>
              <w:pStyle w:val="ConsPlusNormal"/>
              <w:jc w:val="center"/>
            </w:pPr>
            <w:r>
              <w:t>регионального значения</w:t>
            </w: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r>
              <w:t>требуют капитального ремонта</w:t>
            </w:r>
          </w:p>
        </w:tc>
        <w:tc>
          <w:tcPr>
            <w:tcW w:w="800" w:type="dxa"/>
          </w:tcPr>
          <w:p w:rsidR="00FE180A" w:rsidRDefault="00FE180A">
            <w:pPr>
              <w:pStyle w:val="ConsPlusNormal"/>
              <w:jc w:val="center"/>
            </w:pPr>
            <w:r>
              <w:t>аварийные</w:t>
            </w:r>
          </w:p>
        </w:tc>
        <w:tc>
          <w:tcPr>
            <w:tcW w:w="1100" w:type="dxa"/>
          </w:tcPr>
          <w:p w:rsidR="00FE180A" w:rsidRDefault="00FE180A">
            <w:pPr>
              <w:pStyle w:val="ConsPlusNormal"/>
              <w:jc w:val="center"/>
            </w:pPr>
            <w:r>
              <w:t>в оперативном управлении</w:t>
            </w:r>
          </w:p>
        </w:tc>
        <w:tc>
          <w:tcPr>
            <w:tcW w:w="800" w:type="dxa"/>
          </w:tcPr>
          <w:p w:rsidR="00FE180A" w:rsidRDefault="00FE180A">
            <w:pPr>
              <w:pStyle w:val="ConsPlusNormal"/>
              <w:jc w:val="center"/>
            </w:pPr>
            <w:r>
              <w:t>арендованные</w:t>
            </w:r>
          </w:p>
        </w:tc>
        <w:tc>
          <w:tcPr>
            <w:tcW w:w="802" w:type="dxa"/>
          </w:tcPr>
          <w:p w:rsidR="00FE180A" w:rsidRDefault="00FE180A">
            <w:pPr>
              <w:pStyle w:val="ConsPlusNormal"/>
              <w:jc w:val="center"/>
            </w:pPr>
            <w:r>
              <w:t>прочие</w:t>
            </w:r>
          </w:p>
        </w:tc>
      </w:tr>
      <w:tr w:rsidR="00FE180A">
        <w:tc>
          <w:tcPr>
            <w:tcW w:w="631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bookmarkStart w:id="706" w:name="P4735"/>
            <w:bookmarkEnd w:id="706"/>
            <w:r>
              <w:t>2</w:t>
            </w:r>
          </w:p>
        </w:tc>
        <w:tc>
          <w:tcPr>
            <w:tcW w:w="605" w:type="dxa"/>
          </w:tcPr>
          <w:p w:rsidR="00FE180A" w:rsidRDefault="00FE180A">
            <w:pPr>
              <w:pStyle w:val="ConsPlusNormal"/>
              <w:jc w:val="center"/>
            </w:pPr>
            <w:bookmarkStart w:id="707" w:name="P4736"/>
            <w:bookmarkEnd w:id="707"/>
            <w:r>
              <w:t>3</w:t>
            </w:r>
          </w:p>
        </w:tc>
        <w:tc>
          <w:tcPr>
            <w:tcW w:w="501" w:type="dxa"/>
          </w:tcPr>
          <w:p w:rsidR="00FE180A" w:rsidRDefault="00FE180A">
            <w:pPr>
              <w:pStyle w:val="ConsPlusNormal"/>
              <w:jc w:val="center"/>
            </w:pPr>
            <w:bookmarkStart w:id="708" w:name="P4737"/>
            <w:bookmarkEnd w:id="708"/>
            <w:r>
              <w:t>4</w:t>
            </w:r>
          </w:p>
        </w:tc>
        <w:tc>
          <w:tcPr>
            <w:tcW w:w="701" w:type="dxa"/>
          </w:tcPr>
          <w:p w:rsidR="00FE180A" w:rsidRDefault="00FE180A">
            <w:pPr>
              <w:pStyle w:val="ConsPlusNormal"/>
              <w:jc w:val="center"/>
            </w:pPr>
            <w:bookmarkStart w:id="709" w:name="P4738"/>
            <w:bookmarkEnd w:id="709"/>
            <w:r>
              <w:t>5</w:t>
            </w:r>
          </w:p>
        </w:tc>
        <w:tc>
          <w:tcPr>
            <w:tcW w:w="800" w:type="dxa"/>
          </w:tcPr>
          <w:p w:rsidR="00FE180A" w:rsidRDefault="00FE180A">
            <w:pPr>
              <w:pStyle w:val="ConsPlusNormal"/>
              <w:jc w:val="center"/>
            </w:pPr>
            <w:bookmarkStart w:id="710" w:name="P4739"/>
            <w:bookmarkEnd w:id="710"/>
            <w:r>
              <w:t>6</w:t>
            </w:r>
          </w:p>
        </w:tc>
        <w:tc>
          <w:tcPr>
            <w:tcW w:w="901" w:type="dxa"/>
          </w:tcPr>
          <w:p w:rsidR="00FE180A" w:rsidRDefault="00FE180A">
            <w:pPr>
              <w:pStyle w:val="ConsPlusNormal"/>
              <w:jc w:val="center"/>
            </w:pPr>
            <w:bookmarkStart w:id="711" w:name="P4740"/>
            <w:bookmarkEnd w:id="711"/>
            <w:r>
              <w:t>7</w:t>
            </w: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bookmarkStart w:id="712" w:name="P4741"/>
            <w:bookmarkEnd w:id="712"/>
            <w:r>
              <w:t>8</w:t>
            </w:r>
          </w:p>
        </w:tc>
        <w:tc>
          <w:tcPr>
            <w:tcW w:w="800" w:type="dxa"/>
          </w:tcPr>
          <w:p w:rsidR="00FE180A" w:rsidRDefault="00FE180A">
            <w:pPr>
              <w:pStyle w:val="ConsPlusNormal"/>
              <w:jc w:val="center"/>
            </w:pPr>
            <w:bookmarkStart w:id="713" w:name="P4742"/>
            <w:bookmarkEnd w:id="713"/>
            <w:r>
              <w:t>9</w:t>
            </w:r>
          </w:p>
        </w:tc>
        <w:tc>
          <w:tcPr>
            <w:tcW w:w="1100" w:type="dxa"/>
          </w:tcPr>
          <w:p w:rsidR="00FE180A" w:rsidRDefault="00FE180A">
            <w:pPr>
              <w:pStyle w:val="ConsPlusNormal"/>
              <w:jc w:val="center"/>
            </w:pPr>
            <w:bookmarkStart w:id="714" w:name="P4743"/>
            <w:bookmarkEnd w:id="714"/>
            <w:r>
              <w:t>10</w:t>
            </w:r>
          </w:p>
        </w:tc>
        <w:tc>
          <w:tcPr>
            <w:tcW w:w="800" w:type="dxa"/>
          </w:tcPr>
          <w:p w:rsidR="00FE180A" w:rsidRDefault="00FE180A">
            <w:pPr>
              <w:pStyle w:val="ConsPlusNormal"/>
              <w:jc w:val="center"/>
            </w:pPr>
            <w:bookmarkStart w:id="715" w:name="P4744"/>
            <w:bookmarkEnd w:id="715"/>
            <w:r>
              <w:t>11</w:t>
            </w:r>
          </w:p>
        </w:tc>
        <w:tc>
          <w:tcPr>
            <w:tcW w:w="802" w:type="dxa"/>
          </w:tcPr>
          <w:p w:rsidR="00FE180A" w:rsidRDefault="00FE180A">
            <w:pPr>
              <w:pStyle w:val="ConsPlusNormal"/>
              <w:jc w:val="center"/>
            </w:pPr>
            <w:bookmarkStart w:id="716" w:name="P4745"/>
            <w:bookmarkEnd w:id="716"/>
            <w:r>
              <w:t>12</w:t>
            </w:r>
          </w:p>
        </w:tc>
      </w:tr>
      <w:tr w:rsidR="00FE180A">
        <w:tc>
          <w:tcPr>
            <w:tcW w:w="631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0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"/>
        <w:gridCol w:w="1201"/>
        <w:gridCol w:w="907"/>
        <w:gridCol w:w="1495"/>
        <w:gridCol w:w="794"/>
        <w:gridCol w:w="1410"/>
        <w:gridCol w:w="1601"/>
        <w:gridCol w:w="1601"/>
      </w:tblGrid>
      <w:tr w:rsidR="00FE180A">
        <w:tc>
          <w:tcPr>
            <w:tcW w:w="62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2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Количество концертны</w:t>
            </w:r>
            <w:r>
              <w:lastRenderedPageBreak/>
              <w:t>х залов</w:t>
            </w:r>
          </w:p>
        </w:tc>
        <w:tc>
          <w:tcPr>
            <w:tcW w:w="4606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Вместимость, мест</w:t>
            </w:r>
          </w:p>
        </w:tc>
        <w:tc>
          <w:tcPr>
            <w:tcW w:w="16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Количество дополнительных </w:t>
            </w:r>
            <w:r>
              <w:lastRenderedPageBreak/>
              <w:t>репетиционных помещений</w:t>
            </w:r>
          </w:p>
        </w:tc>
        <w:tc>
          <w:tcPr>
            <w:tcW w:w="160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Площадь дополнительных </w:t>
            </w:r>
            <w:r>
              <w:lastRenderedPageBreak/>
              <w:t>репетиционных помещений</w:t>
            </w:r>
          </w:p>
        </w:tc>
      </w:tr>
      <w:tr w:rsidR="00FE180A">
        <w:tc>
          <w:tcPr>
            <w:tcW w:w="628" w:type="dxa"/>
            <w:vMerge/>
          </w:tcPr>
          <w:p w:rsidR="00FE180A" w:rsidRDefault="00FE180A"/>
        </w:tc>
        <w:tc>
          <w:tcPr>
            <w:tcW w:w="1201" w:type="dxa"/>
            <w:vMerge/>
          </w:tcPr>
          <w:p w:rsidR="00FE180A" w:rsidRDefault="00FE180A"/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r>
              <w:t>основного зала</w:t>
            </w: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t xml:space="preserve">из них (из </w:t>
            </w:r>
            <w:hyperlink w:anchor="P4770" w:history="1">
              <w:r>
                <w:rPr>
                  <w:color w:val="0000FF"/>
                </w:rPr>
                <w:t>гр. 14</w:t>
              </w:r>
            </w:hyperlink>
            <w:r>
              <w:t xml:space="preserve">) доступны </w:t>
            </w:r>
            <w:r>
              <w:lastRenderedPageBreak/>
              <w:t>для лиц с нарушением опорно-двигательного аппарата</w:t>
            </w:r>
            <w:proofErr w:type="gramEnd"/>
          </w:p>
        </w:tc>
        <w:tc>
          <w:tcPr>
            <w:tcW w:w="794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дополнитель</w:t>
            </w:r>
            <w:r>
              <w:lastRenderedPageBreak/>
              <w:t>ных залов</w:t>
            </w:r>
          </w:p>
        </w:tc>
        <w:tc>
          <w:tcPr>
            <w:tcW w:w="1410" w:type="dxa"/>
          </w:tcPr>
          <w:p w:rsidR="00FE180A" w:rsidRDefault="00FE180A">
            <w:pPr>
              <w:pStyle w:val="ConsPlusNormal"/>
              <w:jc w:val="center"/>
            </w:pPr>
            <w:proofErr w:type="gramStart"/>
            <w:r>
              <w:lastRenderedPageBreak/>
              <w:t xml:space="preserve">из них (из </w:t>
            </w:r>
            <w:hyperlink w:anchor="P4772" w:history="1">
              <w:r>
                <w:rPr>
                  <w:color w:val="0000FF"/>
                </w:rPr>
                <w:t>гр. 16</w:t>
              </w:r>
            </w:hyperlink>
            <w:r>
              <w:t xml:space="preserve">) доступны </w:t>
            </w:r>
            <w:r>
              <w:lastRenderedPageBreak/>
              <w:t>для лиц с нарушением опорно-двигательного аппарата</w:t>
            </w:r>
            <w:proofErr w:type="gramEnd"/>
          </w:p>
        </w:tc>
        <w:tc>
          <w:tcPr>
            <w:tcW w:w="1601" w:type="dxa"/>
            <w:vMerge/>
          </w:tcPr>
          <w:p w:rsidR="00FE180A" w:rsidRDefault="00FE180A"/>
        </w:tc>
        <w:tc>
          <w:tcPr>
            <w:tcW w:w="1601" w:type="dxa"/>
            <w:vMerge/>
          </w:tcPr>
          <w:p w:rsidR="00FE180A" w:rsidRDefault="00FE180A"/>
        </w:tc>
      </w:tr>
      <w:tr w:rsidR="00FE180A">
        <w:tc>
          <w:tcPr>
            <w:tcW w:w="62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01" w:type="dxa"/>
          </w:tcPr>
          <w:p w:rsidR="00FE180A" w:rsidRDefault="00FE180A">
            <w:pPr>
              <w:pStyle w:val="ConsPlusNormal"/>
              <w:jc w:val="center"/>
            </w:pPr>
            <w:bookmarkStart w:id="717" w:name="P4769"/>
            <w:bookmarkEnd w:id="717"/>
            <w:r>
              <w:t>13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bookmarkStart w:id="718" w:name="P4770"/>
            <w:bookmarkEnd w:id="718"/>
            <w:r>
              <w:t>14</w:t>
            </w:r>
          </w:p>
        </w:tc>
        <w:tc>
          <w:tcPr>
            <w:tcW w:w="1495" w:type="dxa"/>
          </w:tcPr>
          <w:p w:rsidR="00FE180A" w:rsidRDefault="00FE180A">
            <w:pPr>
              <w:pStyle w:val="ConsPlusNormal"/>
              <w:jc w:val="center"/>
            </w:pPr>
            <w:bookmarkStart w:id="719" w:name="P4771"/>
            <w:bookmarkEnd w:id="719"/>
            <w:r>
              <w:t>15</w:t>
            </w:r>
          </w:p>
        </w:tc>
        <w:tc>
          <w:tcPr>
            <w:tcW w:w="794" w:type="dxa"/>
          </w:tcPr>
          <w:p w:rsidR="00FE180A" w:rsidRDefault="00FE180A">
            <w:pPr>
              <w:pStyle w:val="ConsPlusNormal"/>
              <w:jc w:val="center"/>
            </w:pPr>
            <w:bookmarkStart w:id="720" w:name="P4772"/>
            <w:bookmarkEnd w:id="720"/>
            <w:r>
              <w:t>16</w:t>
            </w:r>
          </w:p>
        </w:tc>
        <w:tc>
          <w:tcPr>
            <w:tcW w:w="1410" w:type="dxa"/>
          </w:tcPr>
          <w:p w:rsidR="00FE180A" w:rsidRDefault="00FE180A">
            <w:pPr>
              <w:pStyle w:val="ConsPlusNormal"/>
              <w:jc w:val="center"/>
            </w:pPr>
            <w:bookmarkStart w:id="721" w:name="P4773"/>
            <w:bookmarkEnd w:id="721"/>
            <w:r>
              <w:t>17</w:t>
            </w:r>
          </w:p>
        </w:tc>
        <w:tc>
          <w:tcPr>
            <w:tcW w:w="160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722" w:name="P4774"/>
            <w:bookmarkEnd w:id="722"/>
            <w:r>
              <w:t>18</w:t>
            </w:r>
          </w:p>
        </w:tc>
        <w:tc>
          <w:tcPr>
            <w:tcW w:w="1601" w:type="dxa"/>
          </w:tcPr>
          <w:p w:rsidR="00FE180A" w:rsidRDefault="00FE180A">
            <w:pPr>
              <w:pStyle w:val="ConsPlusNormal"/>
              <w:jc w:val="center"/>
            </w:pPr>
            <w:bookmarkStart w:id="723" w:name="P4775"/>
            <w:bookmarkEnd w:id="723"/>
            <w:r>
              <w:t>19</w:t>
            </w:r>
          </w:p>
        </w:tc>
      </w:tr>
      <w:tr w:rsidR="00FE180A"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1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01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12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1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0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601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4"/>
        <w:gridCol w:w="771"/>
        <w:gridCol w:w="963"/>
        <w:gridCol w:w="1157"/>
        <w:gridCol w:w="2268"/>
        <w:gridCol w:w="850"/>
        <w:gridCol w:w="930"/>
        <w:gridCol w:w="2024"/>
      </w:tblGrid>
      <w:tr w:rsidR="00FE180A">
        <w:tc>
          <w:tcPr>
            <w:tcW w:w="67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5159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Численность работников на конец года, человек</w:t>
            </w:r>
          </w:p>
        </w:tc>
        <w:tc>
          <w:tcPr>
            <w:tcW w:w="1780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Количество оборудования для показа постановок для лиц с нарушением (единиц):</w:t>
            </w:r>
          </w:p>
        </w:tc>
        <w:tc>
          <w:tcPr>
            <w:tcW w:w="202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единиц специализированного оборудования для инвалидов</w:t>
            </w:r>
          </w:p>
        </w:tc>
      </w:tr>
      <w:tr w:rsidR="00FE180A">
        <w:tc>
          <w:tcPr>
            <w:tcW w:w="674" w:type="dxa"/>
            <w:vMerge/>
          </w:tcPr>
          <w:p w:rsidR="00FE180A" w:rsidRDefault="00FE180A"/>
        </w:tc>
        <w:tc>
          <w:tcPr>
            <w:tcW w:w="77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4388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  <w:tc>
          <w:tcPr>
            <w:tcW w:w="85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93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2024" w:type="dxa"/>
            <w:vMerge/>
          </w:tcPr>
          <w:p w:rsidR="00FE180A" w:rsidRDefault="00FE180A"/>
        </w:tc>
      </w:tr>
      <w:tr w:rsidR="00FE180A">
        <w:tc>
          <w:tcPr>
            <w:tcW w:w="674" w:type="dxa"/>
            <w:vMerge/>
          </w:tcPr>
          <w:p w:rsidR="00FE180A" w:rsidRDefault="00FE180A"/>
        </w:tc>
        <w:tc>
          <w:tcPr>
            <w:tcW w:w="771" w:type="dxa"/>
            <w:vMerge/>
          </w:tcPr>
          <w:p w:rsidR="00FE180A" w:rsidRDefault="00FE180A"/>
        </w:tc>
        <w:tc>
          <w:tcPr>
            <w:tcW w:w="963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основной персонал (из </w:t>
            </w:r>
            <w:hyperlink w:anchor="P4805" w:history="1">
              <w:r>
                <w:rPr>
                  <w:color w:val="0000FF"/>
                </w:rPr>
                <w:t>гр. 20</w:t>
              </w:r>
            </w:hyperlink>
            <w:r>
              <w:t>)</w:t>
            </w:r>
          </w:p>
        </w:tc>
        <w:tc>
          <w:tcPr>
            <w:tcW w:w="1157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имеют инвалидность (из </w:t>
            </w:r>
            <w:hyperlink w:anchor="P4805" w:history="1">
              <w:r>
                <w:rPr>
                  <w:color w:val="0000FF"/>
                </w:rPr>
                <w:t>гр. 20</w:t>
              </w:r>
            </w:hyperlink>
            <w:r>
              <w:t>)</w:t>
            </w:r>
          </w:p>
        </w:tc>
        <w:tc>
          <w:tcPr>
            <w:tcW w:w="226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прошли обучение (инструктирование) по вопросам, связанным с предоставлением услуг инвалидам (из </w:t>
            </w:r>
            <w:hyperlink w:anchor="P4805" w:history="1">
              <w:r>
                <w:rPr>
                  <w:color w:val="0000FF"/>
                </w:rPr>
                <w:t>гр. 20</w:t>
              </w:r>
            </w:hyperlink>
            <w:r>
              <w:t>)</w:t>
            </w:r>
          </w:p>
        </w:tc>
        <w:tc>
          <w:tcPr>
            <w:tcW w:w="850" w:type="dxa"/>
            <w:vMerge/>
          </w:tcPr>
          <w:p w:rsidR="00FE180A" w:rsidRDefault="00FE180A"/>
        </w:tc>
        <w:tc>
          <w:tcPr>
            <w:tcW w:w="930" w:type="dxa"/>
            <w:vMerge/>
          </w:tcPr>
          <w:p w:rsidR="00FE180A" w:rsidRDefault="00FE180A"/>
        </w:tc>
        <w:tc>
          <w:tcPr>
            <w:tcW w:w="2024" w:type="dxa"/>
            <w:vMerge/>
          </w:tcPr>
          <w:p w:rsidR="00FE180A" w:rsidRDefault="00FE180A"/>
        </w:tc>
      </w:tr>
      <w:tr w:rsidR="00FE180A">
        <w:tc>
          <w:tcPr>
            <w:tcW w:w="674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71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724" w:name="P4805"/>
            <w:bookmarkEnd w:id="724"/>
            <w:r>
              <w:t>20</w:t>
            </w:r>
          </w:p>
        </w:tc>
        <w:tc>
          <w:tcPr>
            <w:tcW w:w="963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725" w:name="P4806"/>
            <w:bookmarkEnd w:id="725"/>
            <w:r>
              <w:t>21</w:t>
            </w:r>
          </w:p>
        </w:tc>
        <w:tc>
          <w:tcPr>
            <w:tcW w:w="1157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726" w:name="P4807"/>
            <w:bookmarkEnd w:id="726"/>
            <w:r>
              <w:t>22</w:t>
            </w:r>
          </w:p>
        </w:tc>
        <w:tc>
          <w:tcPr>
            <w:tcW w:w="2268" w:type="dxa"/>
            <w:vAlign w:val="center"/>
          </w:tcPr>
          <w:p w:rsidR="00FE180A" w:rsidRDefault="00FE180A">
            <w:pPr>
              <w:pStyle w:val="ConsPlusNormal"/>
              <w:jc w:val="center"/>
            </w:pPr>
            <w:bookmarkStart w:id="727" w:name="P4808"/>
            <w:bookmarkEnd w:id="727"/>
            <w:r>
              <w:t>23</w:t>
            </w:r>
          </w:p>
        </w:tc>
        <w:tc>
          <w:tcPr>
            <w:tcW w:w="850" w:type="dxa"/>
          </w:tcPr>
          <w:p w:rsidR="00FE180A" w:rsidRDefault="00FE180A">
            <w:pPr>
              <w:pStyle w:val="ConsPlusNormal"/>
              <w:jc w:val="center"/>
            </w:pPr>
            <w:bookmarkStart w:id="728" w:name="P4809"/>
            <w:bookmarkEnd w:id="728"/>
            <w:r>
              <w:t>24</w:t>
            </w:r>
          </w:p>
        </w:tc>
        <w:tc>
          <w:tcPr>
            <w:tcW w:w="930" w:type="dxa"/>
          </w:tcPr>
          <w:p w:rsidR="00FE180A" w:rsidRDefault="00FE180A">
            <w:pPr>
              <w:pStyle w:val="ConsPlusNormal"/>
              <w:jc w:val="center"/>
            </w:pPr>
            <w:bookmarkStart w:id="729" w:name="P4810"/>
            <w:bookmarkEnd w:id="729"/>
            <w:r>
              <w:t>25</w:t>
            </w:r>
          </w:p>
        </w:tc>
        <w:tc>
          <w:tcPr>
            <w:tcW w:w="2024" w:type="dxa"/>
          </w:tcPr>
          <w:p w:rsidR="00FE180A" w:rsidRDefault="00FE180A">
            <w:pPr>
              <w:pStyle w:val="ConsPlusNormal"/>
              <w:jc w:val="center"/>
            </w:pPr>
            <w:bookmarkStart w:id="730" w:name="P4811"/>
            <w:bookmarkEnd w:id="730"/>
            <w:r>
              <w:t>26</w:t>
            </w:r>
          </w:p>
        </w:tc>
      </w:tr>
      <w:tr w:rsidR="00FE180A">
        <w:tc>
          <w:tcPr>
            <w:tcW w:w="674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77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5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2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5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024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8"/>
        <w:gridCol w:w="1735"/>
        <w:gridCol w:w="1791"/>
        <w:gridCol w:w="1510"/>
        <w:gridCol w:w="1552"/>
        <w:gridCol w:w="2472"/>
      </w:tblGrid>
      <w:tr w:rsidR="00FE180A">
        <w:tc>
          <w:tcPr>
            <w:tcW w:w="57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N строки</w:t>
            </w:r>
          </w:p>
        </w:tc>
        <w:tc>
          <w:tcPr>
            <w:tcW w:w="9060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t>Технические средства</w:t>
            </w:r>
          </w:p>
        </w:tc>
      </w:tr>
      <w:tr w:rsidR="00FE180A">
        <w:tc>
          <w:tcPr>
            <w:tcW w:w="578" w:type="dxa"/>
            <w:vMerge/>
          </w:tcPr>
          <w:p w:rsidR="00FE180A" w:rsidRDefault="00FE180A"/>
        </w:tc>
        <w:tc>
          <w:tcPr>
            <w:tcW w:w="1735" w:type="dxa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(да - 1, нет - 0)</w:t>
            </w:r>
          </w:p>
        </w:tc>
        <w:tc>
          <w:tcPr>
            <w:tcW w:w="1791" w:type="dxa"/>
          </w:tcPr>
          <w:p w:rsidR="00FE180A" w:rsidRDefault="00FE180A">
            <w:pPr>
              <w:pStyle w:val="ConsPlusNormal"/>
              <w:jc w:val="center"/>
            </w:pPr>
            <w:r>
              <w:t>Наличие доступа в Интернет для посетителей из фойе (да - 1, нет - 0)</w:t>
            </w:r>
          </w:p>
        </w:tc>
        <w:tc>
          <w:tcPr>
            <w:tcW w:w="1510" w:type="dxa"/>
          </w:tcPr>
          <w:p w:rsidR="00FE180A" w:rsidRDefault="00FE180A">
            <w:pPr>
              <w:pStyle w:val="ConsPlusNormal"/>
              <w:jc w:val="center"/>
            </w:pPr>
            <w:r>
              <w:t>Наличие электронной почты (да - 1, нет - 0)</w:t>
            </w:r>
          </w:p>
        </w:tc>
        <w:tc>
          <w:tcPr>
            <w:tcW w:w="155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</w:t>
            </w:r>
            <w:proofErr w:type="gramStart"/>
            <w:r>
              <w:t>Интернет-страницы</w:t>
            </w:r>
            <w:proofErr w:type="gramEnd"/>
            <w:r>
              <w:t xml:space="preserve"> (да - 1, нет - 0)</w:t>
            </w:r>
          </w:p>
        </w:tc>
        <w:tc>
          <w:tcPr>
            <w:tcW w:w="247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собственного Интернет-сайта или Интернет-страницы, </w:t>
            </w:r>
            <w:proofErr w:type="gramStart"/>
            <w:r>
              <w:t>доступной</w:t>
            </w:r>
            <w:proofErr w:type="gramEnd"/>
            <w:r>
              <w:t xml:space="preserve"> для слепых и слабовидящих (да - 1, нет - 0)</w:t>
            </w:r>
          </w:p>
        </w:tc>
      </w:tr>
      <w:tr w:rsidR="00FE180A">
        <w:tc>
          <w:tcPr>
            <w:tcW w:w="578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35" w:type="dxa"/>
          </w:tcPr>
          <w:p w:rsidR="00FE180A" w:rsidRDefault="00FE180A">
            <w:pPr>
              <w:pStyle w:val="ConsPlusNormal"/>
              <w:jc w:val="center"/>
            </w:pPr>
            <w:bookmarkStart w:id="731" w:name="P4829"/>
            <w:bookmarkEnd w:id="731"/>
            <w:r>
              <w:t>27</w:t>
            </w:r>
          </w:p>
        </w:tc>
        <w:tc>
          <w:tcPr>
            <w:tcW w:w="1791" w:type="dxa"/>
          </w:tcPr>
          <w:p w:rsidR="00FE180A" w:rsidRDefault="00FE180A">
            <w:pPr>
              <w:pStyle w:val="ConsPlusNormal"/>
              <w:jc w:val="center"/>
            </w:pPr>
            <w:bookmarkStart w:id="732" w:name="P4830"/>
            <w:bookmarkEnd w:id="732"/>
            <w:r>
              <w:t>28</w:t>
            </w:r>
          </w:p>
        </w:tc>
        <w:tc>
          <w:tcPr>
            <w:tcW w:w="1510" w:type="dxa"/>
          </w:tcPr>
          <w:p w:rsidR="00FE180A" w:rsidRDefault="00FE180A">
            <w:pPr>
              <w:pStyle w:val="ConsPlusNormal"/>
              <w:jc w:val="center"/>
            </w:pPr>
            <w:bookmarkStart w:id="733" w:name="P4831"/>
            <w:bookmarkEnd w:id="733"/>
            <w:r>
              <w:t>29</w:t>
            </w:r>
          </w:p>
        </w:tc>
        <w:tc>
          <w:tcPr>
            <w:tcW w:w="1552" w:type="dxa"/>
          </w:tcPr>
          <w:p w:rsidR="00FE180A" w:rsidRDefault="00FE180A">
            <w:pPr>
              <w:pStyle w:val="ConsPlusNormal"/>
              <w:jc w:val="center"/>
            </w:pPr>
            <w:bookmarkStart w:id="734" w:name="P4832"/>
            <w:bookmarkEnd w:id="734"/>
            <w:r>
              <w:t>30</w:t>
            </w:r>
          </w:p>
        </w:tc>
        <w:tc>
          <w:tcPr>
            <w:tcW w:w="2472" w:type="dxa"/>
          </w:tcPr>
          <w:p w:rsidR="00FE180A" w:rsidRDefault="00FE180A">
            <w:pPr>
              <w:pStyle w:val="ConsPlusNormal"/>
              <w:jc w:val="center"/>
            </w:pPr>
            <w:bookmarkStart w:id="735" w:name="P4833"/>
            <w:bookmarkEnd w:id="735"/>
            <w:r>
              <w:t>31</w:t>
            </w:r>
          </w:p>
        </w:tc>
      </w:tr>
      <w:tr w:rsidR="00FE180A">
        <w:tc>
          <w:tcPr>
            <w:tcW w:w="578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173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7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1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47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736" w:name="P4841"/>
      <w:bookmarkEnd w:id="736"/>
      <w:r>
        <w:t xml:space="preserve">                 2. Основные показатели работы организации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Коды по ОКЕИ: тысяча рублей - </w:t>
      </w:r>
      <w:hyperlink r:id="rId139" w:history="1">
        <w:r>
          <w:rPr>
            <w:color w:val="0000FF"/>
          </w:rPr>
          <w:t>384</w:t>
        </w:r>
      </w:hyperlink>
    </w:p>
    <w:p w:rsidR="00FE180A" w:rsidRDefault="00FE180A">
      <w:pPr>
        <w:pStyle w:val="ConsPlusNonformat"/>
        <w:jc w:val="both"/>
      </w:pPr>
      <w:r>
        <w:t xml:space="preserve">                                               (с одним десятичным знаком),</w:t>
      </w:r>
    </w:p>
    <w:p w:rsidR="00FE180A" w:rsidRDefault="00FE180A">
      <w:pPr>
        <w:pStyle w:val="ConsPlusNonformat"/>
        <w:jc w:val="both"/>
      </w:pPr>
      <w:r>
        <w:t xml:space="preserve">                                        единица - </w:t>
      </w:r>
      <w:hyperlink r:id="rId140" w:history="1">
        <w:r>
          <w:rPr>
            <w:color w:val="0000FF"/>
          </w:rPr>
          <w:t>642</w:t>
        </w:r>
      </w:hyperlink>
      <w:r>
        <w:t xml:space="preserve">, тысяча человек - </w:t>
      </w:r>
      <w:hyperlink r:id="rId141" w:history="1">
        <w:r>
          <w:rPr>
            <w:color w:val="0000FF"/>
          </w:rPr>
          <w:t>793</w:t>
        </w:r>
      </w:hyperlink>
    </w:p>
    <w:p w:rsidR="00FE180A" w:rsidRDefault="00FE180A">
      <w:pPr>
        <w:pStyle w:val="ConsPlusNonformat"/>
        <w:jc w:val="both"/>
      </w:pPr>
      <w:r>
        <w:t xml:space="preserve">                                                (с одним десятичным знаком)</w:t>
      </w:r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849"/>
        <w:gridCol w:w="795"/>
        <w:gridCol w:w="763"/>
        <w:gridCol w:w="992"/>
        <w:gridCol w:w="939"/>
        <w:gridCol w:w="1046"/>
        <w:gridCol w:w="796"/>
        <w:gridCol w:w="905"/>
        <w:gridCol w:w="796"/>
        <w:gridCol w:w="1134"/>
        <w:gridCol w:w="1096"/>
      </w:tblGrid>
      <w:tr w:rsidR="00FE180A">
        <w:tc>
          <w:tcPr>
            <w:tcW w:w="396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Мероприятия, проведенные концертной организацией, самостоятельным коллективом</w:t>
            </w:r>
          </w:p>
        </w:tc>
        <w:tc>
          <w:tcPr>
            <w:tcW w:w="84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4535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t>Число мероприятий, единиц</w:t>
            </w:r>
          </w:p>
        </w:tc>
        <w:tc>
          <w:tcPr>
            <w:tcW w:w="170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Число зрителей, тыс. чел.</w:t>
            </w:r>
          </w:p>
        </w:tc>
        <w:tc>
          <w:tcPr>
            <w:tcW w:w="3026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Поступления от мероприятий, тыс. руб.</w:t>
            </w:r>
          </w:p>
        </w:tc>
      </w:tr>
      <w:tr w:rsidR="00FE180A">
        <w:tc>
          <w:tcPr>
            <w:tcW w:w="3969" w:type="dxa"/>
            <w:vMerge/>
          </w:tcPr>
          <w:p w:rsidR="00FE180A" w:rsidRDefault="00FE180A"/>
        </w:tc>
        <w:tc>
          <w:tcPr>
            <w:tcW w:w="849" w:type="dxa"/>
            <w:vMerge/>
          </w:tcPr>
          <w:p w:rsidR="00FE180A" w:rsidRDefault="00FE180A"/>
        </w:tc>
        <w:tc>
          <w:tcPr>
            <w:tcW w:w="79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6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 них для детей</w:t>
            </w:r>
          </w:p>
        </w:tc>
        <w:tc>
          <w:tcPr>
            <w:tcW w:w="2977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числа мероприятий (из </w:t>
            </w:r>
            <w:hyperlink w:anchor="P4865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  <w:tc>
          <w:tcPr>
            <w:tcW w:w="79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 них на мероприятиях для детей</w:t>
            </w:r>
          </w:p>
        </w:tc>
        <w:tc>
          <w:tcPr>
            <w:tcW w:w="79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 них по договорам</w:t>
            </w:r>
          </w:p>
        </w:tc>
        <w:tc>
          <w:tcPr>
            <w:tcW w:w="109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от мероприятий для детей (из </w:t>
            </w:r>
            <w:hyperlink w:anchor="P4869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</w:tr>
      <w:tr w:rsidR="00FE180A">
        <w:tc>
          <w:tcPr>
            <w:tcW w:w="3969" w:type="dxa"/>
            <w:vMerge/>
          </w:tcPr>
          <w:p w:rsidR="00FE180A" w:rsidRDefault="00FE180A"/>
        </w:tc>
        <w:tc>
          <w:tcPr>
            <w:tcW w:w="849" w:type="dxa"/>
            <w:vMerge/>
          </w:tcPr>
          <w:p w:rsidR="00FE180A" w:rsidRDefault="00FE180A"/>
        </w:tc>
        <w:tc>
          <w:tcPr>
            <w:tcW w:w="795" w:type="dxa"/>
            <w:vMerge/>
          </w:tcPr>
          <w:p w:rsidR="00FE180A" w:rsidRDefault="00FE180A"/>
        </w:tc>
        <w:tc>
          <w:tcPr>
            <w:tcW w:w="763" w:type="dxa"/>
            <w:vMerge/>
          </w:tcPr>
          <w:p w:rsidR="00FE180A" w:rsidRDefault="00FE180A"/>
        </w:tc>
        <w:tc>
          <w:tcPr>
            <w:tcW w:w="992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доступных для инвалидов и лиц с нарушениями </w:t>
            </w:r>
            <w:r>
              <w:lastRenderedPageBreak/>
              <w:t>зрения</w:t>
            </w:r>
          </w:p>
        </w:tc>
        <w:tc>
          <w:tcPr>
            <w:tcW w:w="939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доступных для инвалидов и лиц с нарушениями </w:t>
            </w:r>
            <w:r>
              <w:lastRenderedPageBreak/>
              <w:t>слуха</w:t>
            </w:r>
          </w:p>
        </w:tc>
        <w:tc>
          <w:tcPr>
            <w:tcW w:w="1046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с участием инвалидов и лиц с ОВЗ</w:t>
            </w:r>
          </w:p>
        </w:tc>
        <w:tc>
          <w:tcPr>
            <w:tcW w:w="796" w:type="dxa"/>
            <w:vMerge/>
          </w:tcPr>
          <w:p w:rsidR="00FE180A" w:rsidRDefault="00FE180A"/>
        </w:tc>
        <w:tc>
          <w:tcPr>
            <w:tcW w:w="905" w:type="dxa"/>
            <w:vMerge/>
          </w:tcPr>
          <w:p w:rsidR="00FE180A" w:rsidRDefault="00FE180A"/>
        </w:tc>
        <w:tc>
          <w:tcPr>
            <w:tcW w:w="796" w:type="dxa"/>
            <w:vMerge/>
          </w:tcPr>
          <w:p w:rsidR="00FE180A" w:rsidRDefault="00FE180A"/>
        </w:tc>
        <w:tc>
          <w:tcPr>
            <w:tcW w:w="1134" w:type="dxa"/>
            <w:vMerge/>
          </w:tcPr>
          <w:p w:rsidR="00FE180A" w:rsidRDefault="00FE180A"/>
        </w:tc>
        <w:tc>
          <w:tcPr>
            <w:tcW w:w="1096" w:type="dxa"/>
            <w:vMerge/>
          </w:tcPr>
          <w:p w:rsidR="00FE180A" w:rsidRDefault="00FE180A"/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  <w:jc w:val="center"/>
            </w:pPr>
            <w:bookmarkStart w:id="737" w:name="P4865"/>
            <w:bookmarkEnd w:id="737"/>
            <w:r>
              <w:t>3</w:t>
            </w:r>
          </w:p>
        </w:tc>
        <w:tc>
          <w:tcPr>
            <w:tcW w:w="763" w:type="dxa"/>
          </w:tcPr>
          <w:p w:rsidR="00FE180A" w:rsidRDefault="00FE180A">
            <w:pPr>
              <w:pStyle w:val="ConsPlusNormal"/>
              <w:jc w:val="center"/>
            </w:pPr>
            <w:bookmarkStart w:id="738" w:name="P4866"/>
            <w:bookmarkEnd w:id="738"/>
            <w:r>
              <w:t>4</w:t>
            </w:r>
          </w:p>
        </w:tc>
        <w:tc>
          <w:tcPr>
            <w:tcW w:w="992" w:type="dxa"/>
          </w:tcPr>
          <w:p w:rsidR="00FE180A" w:rsidRDefault="00FE180A">
            <w:pPr>
              <w:pStyle w:val="ConsPlusNormal"/>
              <w:jc w:val="center"/>
            </w:pPr>
            <w:bookmarkStart w:id="739" w:name="P4867"/>
            <w:bookmarkEnd w:id="739"/>
            <w:r>
              <w:t>5</w:t>
            </w:r>
          </w:p>
        </w:tc>
        <w:tc>
          <w:tcPr>
            <w:tcW w:w="939" w:type="dxa"/>
          </w:tcPr>
          <w:p w:rsidR="00FE180A" w:rsidRDefault="00FE180A">
            <w:pPr>
              <w:pStyle w:val="ConsPlusNormal"/>
              <w:jc w:val="center"/>
            </w:pPr>
            <w:bookmarkStart w:id="740" w:name="P4868"/>
            <w:bookmarkEnd w:id="740"/>
            <w:r>
              <w:t>6</w:t>
            </w:r>
          </w:p>
        </w:tc>
        <w:tc>
          <w:tcPr>
            <w:tcW w:w="1046" w:type="dxa"/>
          </w:tcPr>
          <w:p w:rsidR="00FE180A" w:rsidRDefault="00FE180A">
            <w:pPr>
              <w:pStyle w:val="ConsPlusNormal"/>
              <w:jc w:val="center"/>
            </w:pPr>
            <w:bookmarkStart w:id="741" w:name="P4869"/>
            <w:bookmarkEnd w:id="741"/>
            <w:r>
              <w:t>7</w:t>
            </w:r>
          </w:p>
        </w:tc>
        <w:tc>
          <w:tcPr>
            <w:tcW w:w="796" w:type="dxa"/>
          </w:tcPr>
          <w:p w:rsidR="00FE180A" w:rsidRDefault="00FE180A">
            <w:pPr>
              <w:pStyle w:val="ConsPlusNormal"/>
              <w:jc w:val="center"/>
            </w:pPr>
            <w:bookmarkStart w:id="742" w:name="P4870"/>
            <w:bookmarkEnd w:id="742"/>
            <w:r>
              <w:t>8</w:t>
            </w:r>
          </w:p>
        </w:tc>
        <w:tc>
          <w:tcPr>
            <w:tcW w:w="905" w:type="dxa"/>
          </w:tcPr>
          <w:p w:rsidR="00FE180A" w:rsidRDefault="00FE180A">
            <w:pPr>
              <w:pStyle w:val="ConsPlusNormal"/>
              <w:jc w:val="center"/>
            </w:pPr>
            <w:bookmarkStart w:id="743" w:name="P4871"/>
            <w:bookmarkEnd w:id="743"/>
            <w:r>
              <w:t>9</w:t>
            </w:r>
          </w:p>
        </w:tc>
        <w:tc>
          <w:tcPr>
            <w:tcW w:w="796" w:type="dxa"/>
          </w:tcPr>
          <w:p w:rsidR="00FE180A" w:rsidRDefault="00FE180A">
            <w:pPr>
              <w:pStyle w:val="ConsPlusNormal"/>
              <w:jc w:val="center"/>
            </w:pPr>
            <w:bookmarkStart w:id="744" w:name="P4872"/>
            <w:bookmarkEnd w:id="744"/>
            <w:r>
              <w:t>10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bookmarkStart w:id="745" w:name="P4873"/>
            <w:bookmarkEnd w:id="745"/>
            <w:r>
              <w:t>11</w:t>
            </w:r>
          </w:p>
        </w:tc>
        <w:tc>
          <w:tcPr>
            <w:tcW w:w="1096" w:type="dxa"/>
          </w:tcPr>
          <w:p w:rsidR="00FE180A" w:rsidRDefault="00FE180A">
            <w:pPr>
              <w:pStyle w:val="ConsPlusNormal"/>
              <w:jc w:val="center"/>
            </w:pPr>
            <w:bookmarkStart w:id="746" w:name="P4874"/>
            <w:bookmarkEnd w:id="746"/>
            <w:r>
              <w:t>12</w:t>
            </w: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Концерты, проведенные собственными силами на своей (</w:t>
            </w:r>
            <w:proofErr w:type="gramStart"/>
            <w:r>
              <w:t>своих</w:t>
            </w:r>
            <w:proofErr w:type="gramEnd"/>
            <w:r>
              <w:t>) площадке (ах)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47" w:name="P4876"/>
            <w:bookmarkEnd w:id="747"/>
            <w:r>
              <w:t>02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  <w:ind w:left="850"/>
            </w:pPr>
            <w:r>
              <w:t>из них в основном зале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48" w:name="P4888"/>
            <w:bookmarkEnd w:id="748"/>
            <w:r>
              <w:t>03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Выездные мероприятия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49" w:name="P4900"/>
            <w:bookmarkEnd w:id="749"/>
            <w:r>
              <w:t>04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Гастроли в пределах своего региона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0" w:name="P4912"/>
            <w:bookmarkEnd w:id="750"/>
            <w:r>
              <w:t>05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Всего концертов в Российской Федерации</w:t>
            </w:r>
          </w:p>
          <w:p w:rsidR="00FE180A" w:rsidRDefault="00FE180A">
            <w:pPr>
              <w:pStyle w:val="ConsPlusNormal"/>
            </w:pPr>
            <w:r>
              <w:t xml:space="preserve">(сумма строк с </w:t>
            </w:r>
            <w:hyperlink w:anchor="P4876" w:history="1">
              <w:r>
                <w:rPr>
                  <w:color w:val="0000FF"/>
                </w:rPr>
                <w:t>02</w:t>
              </w:r>
            </w:hyperlink>
            <w:r>
              <w:t xml:space="preserve">, </w:t>
            </w:r>
            <w:hyperlink w:anchor="P4900" w:history="1">
              <w:r>
                <w:rPr>
                  <w:color w:val="0000FF"/>
                </w:rPr>
                <w:t>04</w:t>
              </w:r>
            </w:hyperlink>
            <w:r>
              <w:t xml:space="preserve">, </w:t>
            </w:r>
            <w:hyperlink w:anchor="P4912" w:history="1">
              <w:r>
                <w:rPr>
                  <w:color w:val="0000FF"/>
                </w:rPr>
                <w:t>05</w:t>
              </w:r>
            </w:hyperlink>
            <w:r>
              <w:t>)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1" w:name="P4925"/>
            <w:bookmarkEnd w:id="751"/>
            <w:r>
              <w:t>06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из них</w:t>
            </w:r>
          </w:p>
          <w:p w:rsidR="00FE180A" w:rsidRDefault="00FE180A">
            <w:pPr>
              <w:pStyle w:val="ConsPlusNormal"/>
              <w:ind w:left="567"/>
            </w:pPr>
            <w:r>
              <w:t>мероприятия, проведенные с привлечением сторонних коллективов или исполнителей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2" w:name="P4938"/>
            <w:bookmarkEnd w:id="752"/>
            <w:r>
              <w:t>07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  <w:ind w:left="567"/>
            </w:pPr>
            <w:r>
              <w:t>филармонические концерты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3" w:name="P4950"/>
            <w:bookmarkEnd w:id="753"/>
            <w:r>
              <w:t>08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  <w:ind w:left="567"/>
            </w:pPr>
            <w:r>
              <w:t>мероприятия без продажи билетов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4" w:name="P4962"/>
            <w:bookmarkEnd w:id="754"/>
            <w:r>
              <w:t>09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Гастроли за пределами своего региона в Российской Федерации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5" w:name="P4974"/>
            <w:bookmarkEnd w:id="755"/>
            <w:r>
              <w:t>10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из них</w:t>
            </w:r>
          </w:p>
          <w:p w:rsidR="00FE180A" w:rsidRDefault="00FE180A">
            <w:pPr>
              <w:pStyle w:val="ConsPlusNormal"/>
              <w:ind w:left="567"/>
            </w:pPr>
            <w:r>
              <w:t>мероприятия, проведенные с привлечением сторонних коллективов или исполнителей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6" w:name="P4987"/>
            <w:bookmarkEnd w:id="756"/>
            <w:r>
              <w:t>11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  <w:ind w:left="567"/>
            </w:pPr>
            <w:r>
              <w:t>филармонические концерты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7" w:name="P4999"/>
            <w:bookmarkEnd w:id="757"/>
            <w:r>
              <w:t>12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  <w:ind w:left="567"/>
            </w:pPr>
            <w:r>
              <w:lastRenderedPageBreak/>
              <w:t>мероприятия без продажи билетов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8" w:name="P5011"/>
            <w:bookmarkEnd w:id="758"/>
            <w:r>
              <w:t>13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Гастроли за рубежом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59" w:name="P5023"/>
            <w:bookmarkEnd w:id="759"/>
            <w:r>
              <w:t>14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3969" w:type="dxa"/>
          </w:tcPr>
          <w:p w:rsidR="00FE180A" w:rsidRDefault="00FE180A">
            <w:pPr>
              <w:pStyle w:val="ConsPlusNormal"/>
            </w:pPr>
            <w:r>
              <w:t>Мероприятия, проведенные силами сторонних организаций на площадк</w:t>
            </w:r>
            <w:proofErr w:type="gramStart"/>
            <w:r>
              <w:t>е(</w:t>
            </w:r>
            <w:proofErr w:type="gramEnd"/>
            <w:r>
              <w:t>ах) концертной организации, самостоятельного коллектива</w:t>
            </w:r>
          </w:p>
        </w:tc>
        <w:tc>
          <w:tcPr>
            <w:tcW w:w="849" w:type="dxa"/>
          </w:tcPr>
          <w:p w:rsidR="00FE180A" w:rsidRDefault="00FE180A">
            <w:pPr>
              <w:pStyle w:val="ConsPlusNormal"/>
              <w:jc w:val="center"/>
            </w:pPr>
            <w:bookmarkStart w:id="760" w:name="P5035"/>
            <w:bookmarkEnd w:id="760"/>
            <w:r>
              <w:t>15</w:t>
            </w:r>
          </w:p>
        </w:tc>
        <w:tc>
          <w:tcPr>
            <w:tcW w:w="7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3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05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7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96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761" w:name="P5047"/>
      <w:bookmarkEnd w:id="761"/>
      <w:r>
        <w:t xml:space="preserve">    Количество новых и возобновленных программ,</w:t>
      </w:r>
    </w:p>
    <w:p w:rsidR="00FE180A" w:rsidRDefault="00FE180A">
      <w:pPr>
        <w:pStyle w:val="ConsPlusNonformat"/>
        <w:jc w:val="both"/>
      </w:pPr>
      <w:r>
        <w:t xml:space="preserve">    показанных в отчетном периоде                  (16) ____________ единиц</w:t>
      </w:r>
    </w:p>
    <w:p w:rsidR="00FE180A" w:rsidRDefault="00FE180A">
      <w:pPr>
        <w:pStyle w:val="ConsPlusNonformat"/>
        <w:jc w:val="both"/>
      </w:pPr>
      <w:bookmarkStart w:id="762" w:name="P5049"/>
      <w:bookmarkEnd w:id="762"/>
      <w:r>
        <w:t xml:space="preserve">       из них для детей                            (17) ____________ единиц</w:t>
      </w:r>
    </w:p>
    <w:p w:rsidR="00FE180A" w:rsidRDefault="00FE180A">
      <w:pPr>
        <w:pStyle w:val="ConsPlusNonformat"/>
        <w:jc w:val="both"/>
      </w:pPr>
      <w:bookmarkStart w:id="763" w:name="P5050"/>
      <w:bookmarkEnd w:id="763"/>
      <w:r>
        <w:t xml:space="preserve">    Количество гастролей за пределами своего</w:t>
      </w:r>
    </w:p>
    <w:p w:rsidR="00FE180A" w:rsidRDefault="00FE180A">
      <w:pPr>
        <w:pStyle w:val="ConsPlusNonformat"/>
        <w:jc w:val="both"/>
      </w:pPr>
      <w:r>
        <w:t xml:space="preserve">    региона Российской Федерации                   (18) ____________ единиц</w:t>
      </w:r>
    </w:p>
    <w:p w:rsidR="00FE180A" w:rsidRDefault="00FE180A">
      <w:pPr>
        <w:pStyle w:val="ConsPlusNonformat"/>
        <w:jc w:val="both"/>
      </w:pPr>
      <w:bookmarkStart w:id="764" w:name="P5052"/>
      <w:bookmarkEnd w:id="764"/>
      <w:r>
        <w:t xml:space="preserve">    Количество гастролей за рубежом                (19) ____________ единиц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765" w:name="P5054"/>
      <w:bookmarkEnd w:id="765"/>
      <w:r>
        <w:t xml:space="preserve">                 3. Поступление и использование </w:t>
      </w:r>
      <w:proofErr w:type="gramStart"/>
      <w:r>
        <w:t>финансовых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средств, тыс. рублей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Код по ОКЕИ: тысяча рублей - </w:t>
      </w:r>
      <w:hyperlink r:id="rId142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8"/>
        <w:gridCol w:w="916"/>
        <w:gridCol w:w="1118"/>
        <w:gridCol w:w="1048"/>
        <w:gridCol w:w="1349"/>
        <w:gridCol w:w="1088"/>
        <w:gridCol w:w="1194"/>
        <w:gridCol w:w="1349"/>
        <w:gridCol w:w="1068"/>
      </w:tblGrid>
      <w:tr w:rsidR="00FE180A">
        <w:tc>
          <w:tcPr>
            <w:tcW w:w="50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91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 всего (сумма </w:t>
            </w:r>
            <w:hyperlink w:anchor="P5071" w:history="1">
              <w:r>
                <w:rPr>
                  <w:color w:val="0000FF"/>
                </w:rPr>
                <w:t>граф 3</w:t>
              </w:r>
            </w:hyperlink>
            <w:r>
              <w:t xml:space="preserve">, </w:t>
            </w:r>
            <w:hyperlink w:anchor="P5072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5073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5077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8214" w:type="dxa"/>
            <w:gridSpan w:val="7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508" w:type="dxa"/>
            <w:vMerge/>
          </w:tcPr>
          <w:p w:rsidR="00FE180A" w:rsidRDefault="00FE180A"/>
        </w:tc>
        <w:tc>
          <w:tcPr>
            <w:tcW w:w="916" w:type="dxa"/>
            <w:vMerge/>
          </w:tcPr>
          <w:p w:rsidR="00FE180A" w:rsidRDefault="00FE180A"/>
        </w:tc>
        <w:tc>
          <w:tcPr>
            <w:tcW w:w="111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бюджетные ассигнования учредителя</w:t>
            </w:r>
          </w:p>
        </w:tc>
        <w:tc>
          <w:tcPr>
            <w:tcW w:w="104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финансирование из бюджетов других уровней</w:t>
            </w:r>
          </w:p>
        </w:tc>
        <w:tc>
          <w:tcPr>
            <w:tcW w:w="1349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и иной приносящей доход деятельности</w:t>
            </w:r>
          </w:p>
        </w:tc>
        <w:tc>
          <w:tcPr>
            <w:tcW w:w="3631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  <w:tc>
          <w:tcPr>
            <w:tcW w:w="106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508" w:type="dxa"/>
            <w:vMerge/>
          </w:tcPr>
          <w:p w:rsidR="00FE180A" w:rsidRDefault="00FE180A"/>
        </w:tc>
        <w:tc>
          <w:tcPr>
            <w:tcW w:w="916" w:type="dxa"/>
            <w:vMerge/>
          </w:tcPr>
          <w:p w:rsidR="00FE180A" w:rsidRDefault="00FE180A"/>
        </w:tc>
        <w:tc>
          <w:tcPr>
            <w:tcW w:w="1118" w:type="dxa"/>
            <w:vMerge/>
          </w:tcPr>
          <w:p w:rsidR="00FE180A" w:rsidRDefault="00FE180A"/>
        </w:tc>
        <w:tc>
          <w:tcPr>
            <w:tcW w:w="1048" w:type="dxa"/>
            <w:vMerge/>
          </w:tcPr>
          <w:p w:rsidR="00FE180A" w:rsidRDefault="00FE180A"/>
        </w:tc>
        <w:tc>
          <w:tcPr>
            <w:tcW w:w="1349" w:type="dxa"/>
            <w:vMerge/>
          </w:tcPr>
          <w:p w:rsidR="00FE180A" w:rsidRDefault="00FE180A"/>
        </w:tc>
        <w:tc>
          <w:tcPr>
            <w:tcW w:w="1088" w:type="dxa"/>
          </w:tcPr>
          <w:p w:rsidR="00FE180A" w:rsidRDefault="00FE180A">
            <w:pPr>
              <w:pStyle w:val="ConsPlusNormal"/>
              <w:jc w:val="center"/>
            </w:pPr>
            <w:r>
              <w:t>от основных видов уставной деятельности</w:t>
            </w:r>
          </w:p>
        </w:tc>
        <w:tc>
          <w:tcPr>
            <w:tcW w:w="1194" w:type="dxa"/>
          </w:tcPr>
          <w:p w:rsidR="00FE180A" w:rsidRDefault="00FE180A">
            <w:pPr>
              <w:pStyle w:val="ConsPlusNormal"/>
              <w:jc w:val="center"/>
            </w:pPr>
            <w:r>
              <w:t>благотворительные и спонсорские вклады</w:t>
            </w:r>
          </w:p>
        </w:tc>
        <w:tc>
          <w:tcPr>
            <w:tcW w:w="1349" w:type="dxa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деятельности</w:t>
            </w:r>
          </w:p>
        </w:tc>
        <w:tc>
          <w:tcPr>
            <w:tcW w:w="1068" w:type="dxa"/>
            <w:vMerge/>
          </w:tcPr>
          <w:p w:rsidR="00FE180A" w:rsidRDefault="00FE180A"/>
        </w:tc>
      </w:tr>
      <w:tr w:rsidR="00FE180A">
        <w:tc>
          <w:tcPr>
            <w:tcW w:w="508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16" w:type="dxa"/>
          </w:tcPr>
          <w:p w:rsidR="00FE180A" w:rsidRDefault="00FE180A">
            <w:pPr>
              <w:pStyle w:val="ConsPlusNormal"/>
              <w:jc w:val="center"/>
            </w:pPr>
            <w:bookmarkStart w:id="766" w:name="P5070"/>
            <w:bookmarkEnd w:id="766"/>
            <w:r>
              <w:t>2</w:t>
            </w:r>
          </w:p>
        </w:tc>
        <w:tc>
          <w:tcPr>
            <w:tcW w:w="1118" w:type="dxa"/>
          </w:tcPr>
          <w:p w:rsidR="00FE180A" w:rsidRDefault="00FE180A">
            <w:pPr>
              <w:pStyle w:val="ConsPlusNormal"/>
              <w:jc w:val="center"/>
            </w:pPr>
            <w:bookmarkStart w:id="767" w:name="P5071"/>
            <w:bookmarkEnd w:id="767"/>
            <w:r>
              <w:t>3</w:t>
            </w:r>
          </w:p>
        </w:tc>
        <w:tc>
          <w:tcPr>
            <w:tcW w:w="1048" w:type="dxa"/>
          </w:tcPr>
          <w:p w:rsidR="00FE180A" w:rsidRDefault="00FE180A">
            <w:pPr>
              <w:pStyle w:val="ConsPlusNormal"/>
              <w:jc w:val="center"/>
            </w:pPr>
            <w:bookmarkStart w:id="768" w:name="P5072"/>
            <w:bookmarkEnd w:id="768"/>
            <w:r>
              <w:t>4</w:t>
            </w:r>
          </w:p>
        </w:tc>
        <w:tc>
          <w:tcPr>
            <w:tcW w:w="1349" w:type="dxa"/>
          </w:tcPr>
          <w:p w:rsidR="00FE180A" w:rsidRDefault="00FE180A">
            <w:pPr>
              <w:pStyle w:val="ConsPlusNormal"/>
              <w:jc w:val="center"/>
            </w:pPr>
            <w:bookmarkStart w:id="769" w:name="P5073"/>
            <w:bookmarkEnd w:id="769"/>
            <w:r>
              <w:t>5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  <w:jc w:val="center"/>
            </w:pPr>
            <w:bookmarkStart w:id="770" w:name="P5074"/>
            <w:bookmarkEnd w:id="770"/>
            <w:r>
              <w:t>6</w:t>
            </w:r>
          </w:p>
        </w:tc>
        <w:tc>
          <w:tcPr>
            <w:tcW w:w="1194" w:type="dxa"/>
          </w:tcPr>
          <w:p w:rsidR="00FE180A" w:rsidRDefault="00FE180A">
            <w:pPr>
              <w:pStyle w:val="ConsPlusNormal"/>
              <w:jc w:val="center"/>
            </w:pPr>
            <w:bookmarkStart w:id="771" w:name="P5075"/>
            <w:bookmarkEnd w:id="771"/>
            <w:r>
              <w:t>7</w:t>
            </w:r>
          </w:p>
        </w:tc>
        <w:tc>
          <w:tcPr>
            <w:tcW w:w="1349" w:type="dxa"/>
          </w:tcPr>
          <w:p w:rsidR="00FE180A" w:rsidRDefault="00FE180A">
            <w:pPr>
              <w:pStyle w:val="ConsPlusNormal"/>
              <w:jc w:val="center"/>
            </w:pPr>
            <w:bookmarkStart w:id="772" w:name="P5076"/>
            <w:bookmarkEnd w:id="772"/>
            <w:r>
              <w:t>8</w:t>
            </w:r>
          </w:p>
        </w:tc>
        <w:tc>
          <w:tcPr>
            <w:tcW w:w="1068" w:type="dxa"/>
          </w:tcPr>
          <w:p w:rsidR="00FE180A" w:rsidRDefault="00FE180A">
            <w:pPr>
              <w:pStyle w:val="ConsPlusNormal"/>
              <w:jc w:val="center"/>
            </w:pPr>
            <w:bookmarkStart w:id="773" w:name="P5077"/>
            <w:bookmarkEnd w:id="773"/>
            <w:r>
              <w:t>9</w:t>
            </w:r>
          </w:p>
        </w:tc>
      </w:tr>
      <w:tr w:rsidR="00FE180A">
        <w:tc>
          <w:tcPr>
            <w:tcW w:w="508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91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1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4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4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194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349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068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3"/>
        <w:gridCol w:w="1207"/>
        <w:gridCol w:w="680"/>
        <w:gridCol w:w="1130"/>
        <w:gridCol w:w="1134"/>
        <w:gridCol w:w="907"/>
        <w:gridCol w:w="680"/>
        <w:gridCol w:w="1003"/>
        <w:gridCol w:w="680"/>
        <w:gridCol w:w="1021"/>
        <w:gridCol w:w="964"/>
        <w:gridCol w:w="755"/>
        <w:gridCol w:w="907"/>
      </w:tblGrid>
      <w:tr w:rsidR="00FE180A">
        <w:tc>
          <w:tcPr>
            <w:tcW w:w="60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207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9861" w:type="dxa"/>
            <w:gridSpan w:val="11"/>
          </w:tcPr>
          <w:p w:rsidR="00FE180A" w:rsidRDefault="00FE180A">
            <w:pPr>
              <w:pStyle w:val="ConsPlusNormal"/>
              <w:jc w:val="center"/>
            </w:pPr>
            <w:r>
              <w:t>из них</w:t>
            </w:r>
          </w:p>
        </w:tc>
      </w:tr>
      <w:tr w:rsidR="00FE180A">
        <w:tc>
          <w:tcPr>
            <w:tcW w:w="603" w:type="dxa"/>
            <w:vMerge/>
          </w:tcPr>
          <w:p w:rsidR="00FE180A" w:rsidRDefault="00FE180A"/>
        </w:tc>
        <w:tc>
          <w:tcPr>
            <w:tcW w:w="1207" w:type="dxa"/>
            <w:vMerge/>
          </w:tcPr>
          <w:p w:rsidR="00FE180A" w:rsidRDefault="00FE180A"/>
        </w:tc>
        <w:tc>
          <w:tcPr>
            <w:tcW w:w="3851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1683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капитальный ремонт и реставрацию</w:t>
            </w:r>
          </w:p>
        </w:tc>
        <w:tc>
          <w:tcPr>
            <w:tcW w:w="2665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на приобретение (замену) оборудования</w:t>
            </w:r>
          </w:p>
        </w:tc>
        <w:tc>
          <w:tcPr>
            <w:tcW w:w="166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на новые программы</w:t>
            </w:r>
          </w:p>
        </w:tc>
      </w:tr>
      <w:tr w:rsidR="00FE180A">
        <w:tc>
          <w:tcPr>
            <w:tcW w:w="603" w:type="dxa"/>
            <w:vMerge/>
          </w:tcPr>
          <w:p w:rsidR="00FE180A" w:rsidRDefault="00FE180A"/>
        </w:tc>
        <w:tc>
          <w:tcPr>
            <w:tcW w:w="1207" w:type="dxa"/>
            <w:vMerge/>
          </w:tcPr>
          <w:p w:rsidR="00FE180A" w:rsidRDefault="00FE180A"/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5108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общих расходов на оплату труда - основному персоналу (из </w:t>
            </w:r>
            <w:hyperlink w:anchor="P5108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за счет собственных средств (из </w:t>
            </w:r>
            <w:hyperlink w:anchor="P5110" w:history="1">
              <w:r>
                <w:rPr>
                  <w:color w:val="0000FF"/>
                </w:rPr>
                <w:t>гр. 13</w:t>
              </w:r>
            </w:hyperlink>
            <w:r>
              <w:t>)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03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1" w:type="dxa"/>
          </w:tcPr>
          <w:p w:rsidR="00FE180A" w:rsidRDefault="00FE180A">
            <w:pPr>
              <w:pStyle w:val="ConsPlusNormal"/>
              <w:jc w:val="center"/>
            </w:pPr>
            <w:r>
              <w:t>из них для улучшения условий доступности для лиц с ОВЗ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за счет собственных средств (из </w:t>
            </w:r>
            <w:hyperlink w:anchor="P5114" w:history="1">
              <w:r>
                <w:rPr>
                  <w:color w:val="0000FF"/>
                </w:rPr>
                <w:t>гр. 17</w:t>
              </w:r>
            </w:hyperlink>
            <w:r>
              <w:t>)</w:t>
            </w:r>
          </w:p>
        </w:tc>
        <w:tc>
          <w:tcPr>
            <w:tcW w:w="755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</w:tr>
      <w:tr w:rsidR="00FE180A">
        <w:tc>
          <w:tcPr>
            <w:tcW w:w="603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7" w:type="dxa"/>
          </w:tcPr>
          <w:p w:rsidR="00FE180A" w:rsidRDefault="00FE180A">
            <w:pPr>
              <w:pStyle w:val="ConsPlusNormal"/>
              <w:jc w:val="center"/>
            </w:pPr>
            <w:bookmarkStart w:id="774" w:name="P5107"/>
            <w:bookmarkEnd w:id="774"/>
            <w:r>
              <w:t>10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775" w:name="P5108"/>
            <w:bookmarkEnd w:id="775"/>
            <w:r>
              <w:t>11</w:t>
            </w:r>
          </w:p>
        </w:tc>
        <w:tc>
          <w:tcPr>
            <w:tcW w:w="1130" w:type="dxa"/>
          </w:tcPr>
          <w:p w:rsidR="00FE180A" w:rsidRDefault="00FE180A">
            <w:pPr>
              <w:pStyle w:val="ConsPlusNormal"/>
              <w:jc w:val="center"/>
            </w:pPr>
            <w:bookmarkStart w:id="776" w:name="P5109"/>
            <w:bookmarkEnd w:id="776"/>
            <w:r>
              <w:t>12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bookmarkStart w:id="777" w:name="P5110"/>
            <w:bookmarkEnd w:id="777"/>
            <w:r>
              <w:t>13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bookmarkStart w:id="778" w:name="P5111"/>
            <w:bookmarkEnd w:id="778"/>
            <w:r>
              <w:t>14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779" w:name="P5112"/>
            <w:bookmarkEnd w:id="779"/>
            <w:r>
              <w:t>15</w:t>
            </w:r>
          </w:p>
        </w:tc>
        <w:tc>
          <w:tcPr>
            <w:tcW w:w="1003" w:type="dxa"/>
          </w:tcPr>
          <w:p w:rsidR="00FE180A" w:rsidRDefault="00FE180A">
            <w:pPr>
              <w:pStyle w:val="ConsPlusNormal"/>
              <w:jc w:val="center"/>
            </w:pPr>
            <w:bookmarkStart w:id="780" w:name="P5113"/>
            <w:bookmarkEnd w:id="780"/>
            <w:r>
              <w:t>16</w:t>
            </w:r>
          </w:p>
        </w:tc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781" w:name="P5114"/>
            <w:bookmarkEnd w:id="781"/>
            <w:r>
              <w:t>17</w:t>
            </w:r>
          </w:p>
        </w:tc>
        <w:tc>
          <w:tcPr>
            <w:tcW w:w="1021" w:type="dxa"/>
          </w:tcPr>
          <w:p w:rsidR="00FE180A" w:rsidRDefault="00FE180A">
            <w:pPr>
              <w:pStyle w:val="ConsPlusNormal"/>
              <w:jc w:val="center"/>
            </w:pPr>
            <w:bookmarkStart w:id="782" w:name="P5115"/>
            <w:bookmarkEnd w:id="782"/>
            <w:r>
              <w:t>18</w:t>
            </w:r>
          </w:p>
        </w:tc>
        <w:tc>
          <w:tcPr>
            <w:tcW w:w="964" w:type="dxa"/>
          </w:tcPr>
          <w:p w:rsidR="00FE180A" w:rsidRDefault="00FE180A">
            <w:pPr>
              <w:pStyle w:val="ConsPlusNormal"/>
              <w:jc w:val="center"/>
            </w:pPr>
            <w:bookmarkStart w:id="783" w:name="P5116"/>
            <w:bookmarkEnd w:id="783"/>
            <w:r>
              <w:t>19</w:t>
            </w:r>
          </w:p>
        </w:tc>
        <w:tc>
          <w:tcPr>
            <w:tcW w:w="755" w:type="dxa"/>
          </w:tcPr>
          <w:p w:rsidR="00FE180A" w:rsidRDefault="00FE180A">
            <w:pPr>
              <w:pStyle w:val="ConsPlusNormal"/>
              <w:jc w:val="center"/>
            </w:pPr>
            <w:bookmarkStart w:id="784" w:name="P5117"/>
            <w:bookmarkEnd w:id="784"/>
            <w:r>
              <w:t>20</w:t>
            </w:r>
          </w:p>
        </w:tc>
        <w:tc>
          <w:tcPr>
            <w:tcW w:w="907" w:type="dxa"/>
          </w:tcPr>
          <w:p w:rsidR="00FE180A" w:rsidRDefault="00FE180A">
            <w:pPr>
              <w:pStyle w:val="ConsPlusNormal"/>
              <w:jc w:val="center"/>
            </w:pPr>
            <w:bookmarkStart w:id="785" w:name="P5118"/>
            <w:bookmarkEnd w:id="785"/>
            <w:r>
              <w:t>21</w:t>
            </w:r>
          </w:p>
        </w:tc>
      </w:tr>
      <w:tr w:rsidR="00FE180A">
        <w:tc>
          <w:tcPr>
            <w:tcW w:w="603" w:type="dxa"/>
          </w:tcPr>
          <w:p w:rsidR="00FE180A" w:rsidRDefault="00FE18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20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2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6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5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7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Форму федерального статистического наблюдения </w:t>
      </w:r>
      <w:hyperlink w:anchor="P4663" w:history="1">
        <w:r>
          <w:rPr>
            <w:color w:val="0000FF"/>
          </w:rPr>
          <w:t>N 12-НК</w:t>
        </w:r>
      </w:hyperlink>
      <w:r>
        <w:t xml:space="preserve"> предоставляют юридические лица - концертные организации и самостоятельные коллективы, имеющие статус </w:t>
      </w:r>
      <w:proofErr w:type="gramStart"/>
      <w:r>
        <w:t>государственных</w:t>
      </w:r>
      <w:proofErr w:type="gramEnd"/>
      <w:r>
        <w:t xml:space="preserve"> (муниципальных), независимо от их ведомственной принадлежности.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Концертная организация, имеющая в своем составе несколько концертных коллективов, </w:t>
      </w:r>
      <w:proofErr w:type="gramStart"/>
      <w:r>
        <w:t>предоставляет единый отчет</w:t>
      </w:r>
      <w:proofErr w:type="gramEnd"/>
      <w:r>
        <w:t xml:space="preserve"> по </w:t>
      </w:r>
      <w:hyperlink w:anchor="P4663" w:history="1">
        <w:r>
          <w:rPr>
            <w:color w:val="0000FF"/>
          </w:rPr>
          <w:t>форме N 12-НК</w:t>
        </w:r>
      </w:hyperlink>
      <w:r>
        <w:t xml:space="preserve">, отражающий деятельность всех концертных коллективов. Их перечень приводится в </w:t>
      </w:r>
      <w:hyperlink r:id="rId143" w:history="1">
        <w:r>
          <w:rPr>
            <w:color w:val="0000FF"/>
          </w:rPr>
          <w:t>Приложении</w:t>
        </w:r>
      </w:hyperlink>
      <w:r>
        <w:t xml:space="preserve"> к форме N 12-НК.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695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ее ведомственная принадлежность, а затем в скобках - краткое наименование.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4696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4698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Учредитель (учредители) концертной организации указывается в соответствии с записью в учредительных документах, а затем его организационно-правовая форма и форма собственности.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Организации, временно закрытые по каким-либо причинам (ремонт здания и пр.) в течение некоторой части отчетного периода, заполняют </w:t>
      </w:r>
      <w:hyperlink w:anchor="P4663" w:history="1">
        <w:r>
          <w:rPr>
            <w:color w:val="0000FF"/>
          </w:rPr>
          <w:t>форму N 12-НК</w:t>
        </w:r>
      </w:hyperlink>
      <w:r>
        <w:t>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(а) в части </w:t>
      </w:r>
      <w:hyperlink w:anchor="P4876" w:history="1">
        <w:r>
          <w:rPr>
            <w:color w:val="0000FF"/>
          </w:rPr>
          <w:t>строк 02</w:t>
        </w:r>
      </w:hyperlink>
      <w:r>
        <w:t xml:space="preserve">, </w:t>
      </w:r>
      <w:hyperlink w:anchor="P4888" w:history="1">
        <w:r>
          <w:rPr>
            <w:color w:val="0000FF"/>
          </w:rPr>
          <w:t>03</w:t>
        </w:r>
      </w:hyperlink>
      <w:r>
        <w:t xml:space="preserve">, </w:t>
      </w:r>
      <w:hyperlink w:anchor="P5035" w:history="1">
        <w:r>
          <w:rPr>
            <w:color w:val="0000FF"/>
          </w:rPr>
          <w:t>15 раздела 2</w:t>
        </w:r>
      </w:hyperlink>
      <w:r>
        <w:t xml:space="preserve"> "Основные показатели работы организации" - только за период работы,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(б) в части остальных показателей </w:t>
      </w:r>
      <w:hyperlink w:anchor="P4663" w:history="1">
        <w:r>
          <w:rPr>
            <w:color w:val="0000FF"/>
          </w:rPr>
          <w:t>формы</w:t>
        </w:r>
      </w:hyperlink>
      <w:r>
        <w:t xml:space="preserve"> - за весь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Вновь открытые (закрытые) концертные организации вместе с отчетом присылают документ, в котором содержатся сведения об основании для открытия (закрытия) организации (дата и номер приказа, постановления, решения и т.д.). Вновь открытые организации дополнительно присылают документ о регистрации (дата регистрации, номер свидетельства о регистрации, наименование органа, выдавшего свидетельство).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Отчет по </w:t>
      </w:r>
      <w:hyperlink w:anchor="P4663" w:history="1">
        <w:r>
          <w:rPr>
            <w:color w:val="0000FF"/>
          </w:rPr>
          <w:t>форме</w:t>
        </w:r>
      </w:hyperlink>
      <w:r>
        <w:t xml:space="preserve"> составляется на конец отчетного периода. Отчетными периодами являются: 1-ое полугодие (только для организаций федерального ведения) и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приведенные в </w:t>
      </w:r>
      <w:hyperlink w:anchor="P4663" w:history="1">
        <w:r>
          <w:rPr>
            <w:color w:val="0000FF"/>
          </w:rPr>
          <w:t>форме</w:t>
        </w:r>
      </w:hyperlink>
      <w:r>
        <w:t xml:space="preserve"> показатели должны соответствовать данным имеющейся в организации первичной учетной документации. При заполнении </w:t>
      </w:r>
      <w:hyperlink w:anchor="P4663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4663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1. Общие сведения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4735" w:history="1">
        <w:r>
          <w:rPr>
            <w:color w:val="0000FF"/>
          </w:rPr>
          <w:t>графе 2</w:t>
        </w:r>
      </w:hyperlink>
      <w:r>
        <w:t xml:space="preserve"> указывается общее количество помещений (зданий), постоянно используемых отчитывающейся организацией для осуществления концертной деятельности, принадлежащих организации на правах собственности, хозяйственного ведения или оперативного управления, на правах аренды и (или) других форм владения (если имеются). Под помещением понимается отдельно стоящее здание или обособленная часть здания, используемые для проведения концертных мероприятий и (или) репетиционного процесса.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736" w:history="1">
        <w:r>
          <w:rPr>
            <w:color w:val="0000FF"/>
          </w:rPr>
          <w:t>графах 3</w:t>
        </w:r>
      </w:hyperlink>
      <w:r>
        <w:t xml:space="preserve"> - </w:t>
      </w:r>
      <w:hyperlink w:anchor="P4738" w:history="1">
        <w:r>
          <w:rPr>
            <w:color w:val="0000FF"/>
          </w:rPr>
          <w:t>5</w:t>
        </w:r>
      </w:hyperlink>
      <w:r>
        <w:t xml:space="preserve"> (из </w:t>
      </w:r>
      <w:hyperlink w:anchor="P4735" w:history="1">
        <w:r>
          <w:rPr>
            <w:color w:val="0000FF"/>
          </w:rPr>
          <w:t>графы 2</w:t>
        </w:r>
      </w:hyperlink>
      <w:r>
        <w:t xml:space="preserve">) указывается число помещений (зданий), доступных для инвалидов и лиц с нарушениями зрения </w:t>
      </w:r>
      <w:hyperlink w:anchor="P4736" w:history="1">
        <w:r>
          <w:rPr>
            <w:color w:val="0000FF"/>
          </w:rPr>
          <w:t>(графа 3)</w:t>
        </w:r>
      </w:hyperlink>
      <w:r>
        <w:t xml:space="preserve">, слуха </w:t>
      </w:r>
      <w:hyperlink w:anchor="P4737" w:history="1">
        <w:r>
          <w:rPr>
            <w:color w:val="0000FF"/>
          </w:rPr>
          <w:t>(графа 4)</w:t>
        </w:r>
      </w:hyperlink>
      <w:r>
        <w:t xml:space="preserve">, опорно-двигательного аппарата </w:t>
      </w:r>
      <w:hyperlink w:anchor="P4738" w:history="1">
        <w:r>
          <w:rPr>
            <w:color w:val="0000FF"/>
          </w:rPr>
          <w:t>(графа 5)</w:t>
        </w:r>
      </w:hyperlink>
      <w:r>
        <w:t xml:space="preserve">. Данные вносятся в соответствии с </w:t>
      </w:r>
      <w:hyperlink r:id="rId144" w:history="1">
        <w:r>
          <w:rPr>
            <w:color w:val="0000FF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</w:t>
      </w:r>
      <w:proofErr w:type="gramEnd"/>
      <w:r>
        <w:t xml:space="preserve"> </w:t>
      </w:r>
      <w:proofErr w:type="gramStart"/>
      <w:r>
        <w:t xml:space="preserve">регламент о безопасности зданий и сооружений", утвержденного постановлением Правительства Российской Федерации от 26 декабря 2014 г. N 1521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а также при наличии </w:t>
      </w:r>
      <w:proofErr w:type="spellStart"/>
      <w:r>
        <w:t>ассистивных</w:t>
      </w:r>
      <w:proofErr w:type="spellEnd"/>
      <w:r>
        <w:t xml:space="preserve"> средств с учетом разумного</w:t>
      </w:r>
      <w:proofErr w:type="gramEnd"/>
      <w:r>
        <w:t xml:space="preserve"> приспособления, если объект невозможно приспособить полностью.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739" w:history="1">
        <w:r>
          <w:rPr>
            <w:color w:val="0000FF"/>
          </w:rPr>
          <w:t>графах 6</w:t>
        </w:r>
      </w:hyperlink>
      <w:r>
        <w:t xml:space="preserve"> - </w:t>
      </w:r>
      <w:hyperlink w:anchor="P4740" w:history="1">
        <w:r>
          <w:rPr>
            <w:color w:val="0000FF"/>
          </w:rPr>
          <w:t>7</w:t>
        </w:r>
      </w:hyperlink>
      <w:r>
        <w:t xml:space="preserve"> (из </w:t>
      </w:r>
      <w:hyperlink w:anchor="P4735" w:history="1">
        <w:r>
          <w:rPr>
            <w:color w:val="0000FF"/>
          </w:rPr>
          <w:t>графы 2</w:t>
        </w:r>
      </w:hyperlink>
      <w:r>
        <w:t xml:space="preserve">) указывается число помещений (зданий), относящихся к объектам культурного наследия федерального </w:t>
      </w:r>
      <w:hyperlink w:anchor="P4739" w:history="1">
        <w:r>
          <w:rPr>
            <w:color w:val="0000FF"/>
          </w:rPr>
          <w:t>(графа 6)</w:t>
        </w:r>
      </w:hyperlink>
      <w:r>
        <w:t xml:space="preserve"> и регионального </w:t>
      </w:r>
      <w:hyperlink w:anchor="P4740" w:history="1">
        <w:r>
          <w:rPr>
            <w:color w:val="0000FF"/>
          </w:rPr>
          <w:t>(графа 7)</w:t>
        </w:r>
      </w:hyperlink>
      <w:r>
        <w:t xml:space="preserve"> значения.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4741" w:history="1">
        <w:r w:rsidR="00FE180A">
          <w:rPr>
            <w:color w:val="0000FF"/>
          </w:rPr>
          <w:t>Графы 8</w:t>
        </w:r>
      </w:hyperlink>
      <w:r w:rsidR="00FE180A">
        <w:t xml:space="preserve"> - </w:t>
      </w:r>
      <w:hyperlink w:anchor="P4742" w:history="1">
        <w:r w:rsidR="00FE180A">
          <w:rPr>
            <w:color w:val="0000FF"/>
          </w:rPr>
          <w:t>9</w:t>
        </w:r>
      </w:hyperlink>
      <w:r w:rsidR="00FE180A">
        <w:t xml:space="preserve"> (из </w:t>
      </w:r>
      <w:hyperlink w:anchor="P4735" w:history="1">
        <w:r w:rsidR="00FE180A">
          <w:rPr>
            <w:color w:val="0000FF"/>
          </w:rPr>
          <w:t>графы 2</w:t>
        </w:r>
      </w:hyperlink>
      <w:r w:rsidR="00FE180A">
        <w:t>) заполняются на основании акта (заключения) или составленного в установленном порядке другого документа и характеризующего техническое состояние помещений отчитывающейся организации.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743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4735" w:history="1">
        <w:r>
          <w:rPr>
            <w:color w:val="0000FF"/>
          </w:rPr>
          <w:t>графы 2</w:t>
        </w:r>
      </w:hyperlink>
      <w:r>
        <w:t>) указывается количество помещений (зданий), находящихся в оперативном управлении или на правах безвозмездного пользования.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744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4735" w:history="1">
        <w:r>
          <w:rPr>
            <w:color w:val="0000FF"/>
          </w:rPr>
          <w:t>графы 2</w:t>
        </w:r>
      </w:hyperlink>
      <w:r>
        <w:t>) указывается количество помещений (зданий), используемых организацией по договору аренды.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745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4735" w:history="1">
        <w:r>
          <w:rPr>
            <w:color w:val="0000FF"/>
          </w:rPr>
          <w:t>графы 2</w:t>
        </w:r>
      </w:hyperlink>
      <w:r>
        <w:t>) указывается число помещений (зданий), используемых на других правовых основаниях (собственность и др.).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769" w:history="1">
        <w:r>
          <w:rPr>
            <w:color w:val="0000FF"/>
          </w:rPr>
          <w:t>графе 13</w:t>
        </w:r>
      </w:hyperlink>
      <w:r>
        <w:t xml:space="preserve"> указывается количество концертных залов (площадок) организации на стационаре.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770" w:history="1">
        <w:r>
          <w:rPr>
            <w:color w:val="0000FF"/>
          </w:rPr>
          <w:t>графах 14</w:t>
        </w:r>
      </w:hyperlink>
      <w:r>
        <w:t xml:space="preserve">, </w:t>
      </w:r>
      <w:hyperlink w:anchor="P4772" w:history="1">
        <w:r>
          <w:rPr>
            <w:color w:val="0000FF"/>
          </w:rPr>
          <w:t>16</w:t>
        </w:r>
      </w:hyperlink>
      <w:r>
        <w:t xml:space="preserve"> указывается коммерческая вместимость основного зала </w:t>
      </w:r>
      <w:hyperlink w:anchor="P4770" w:history="1">
        <w:r>
          <w:rPr>
            <w:color w:val="0000FF"/>
          </w:rPr>
          <w:t>(графа 14)</w:t>
        </w:r>
      </w:hyperlink>
      <w:r>
        <w:t xml:space="preserve"> и суммарная коммерческая вместимость прочих зрительных (в форме - концертных) залов (площадок) организации </w:t>
      </w:r>
      <w:hyperlink w:anchor="P4772" w:history="1">
        <w:r>
          <w:rPr>
            <w:color w:val="0000FF"/>
          </w:rPr>
          <w:t>(графа 16)</w:t>
        </w:r>
      </w:hyperlink>
      <w:r>
        <w:t>, на стационаре. Коммерческая вместимость определяется вычитанием из технической вместимости зала числа служебных мест.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771" w:history="1">
        <w:r>
          <w:rPr>
            <w:color w:val="0000FF"/>
          </w:rPr>
          <w:t>графах 15</w:t>
        </w:r>
      </w:hyperlink>
      <w:r>
        <w:t xml:space="preserve">, </w:t>
      </w:r>
      <w:hyperlink w:anchor="P4773" w:history="1">
        <w:r>
          <w:rPr>
            <w:color w:val="0000FF"/>
          </w:rPr>
          <w:t>17</w:t>
        </w:r>
      </w:hyperlink>
      <w:r>
        <w:t xml:space="preserve"> (из </w:t>
      </w:r>
      <w:hyperlink w:anchor="P4770" w:history="1">
        <w:r>
          <w:rPr>
            <w:color w:val="0000FF"/>
          </w:rPr>
          <w:t>граф 14</w:t>
        </w:r>
      </w:hyperlink>
      <w:r>
        <w:t xml:space="preserve"> и </w:t>
      </w:r>
      <w:hyperlink w:anchor="P4772" w:history="1">
        <w:r>
          <w:rPr>
            <w:color w:val="0000FF"/>
          </w:rPr>
          <w:t>16</w:t>
        </w:r>
      </w:hyperlink>
      <w:r>
        <w:t xml:space="preserve"> соответственно) указывается количество мест в зрительных залах, доступных для лиц с нарушением опорно-двигательного аппарата, т.е. учитывающих </w:t>
      </w:r>
      <w:r>
        <w:lastRenderedPageBreak/>
        <w:t>размещение зрителей на креслах-колясках равномерно по объекту в пределах общей посадочной зоны или на специально отведенной для инвалидов на колясках территории, не ограничивающей восприятие мероприятия.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774" w:history="1">
        <w:r>
          <w:rPr>
            <w:color w:val="0000FF"/>
          </w:rPr>
          <w:t>графе 18</w:t>
        </w:r>
      </w:hyperlink>
      <w:r>
        <w:t xml:space="preserve"> указывается количество дополнительных (кроме зрительных залов) помещений, которые могут быть использованы организацией для проведения репетиций.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775" w:history="1">
        <w:r>
          <w:rPr>
            <w:color w:val="0000FF"/>
          </w:rPr>
          <w:t>графе 19</w:t>
        </w:r>
      </w:hyperlink>
      <w:r>
        <w:t xml:space="preserve"> указывается суммарная площадь дополнительных (кроме зрительных залов) помещений, которые могут быть использованы организацией для проведения репетиций.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05" w:history="1">
        <w:r>
          <w:rPr>
            <w:color w:val="0000FF"/>
          </w:rPr>
          <w:t>графе 20</w:t>
        </w:r>
      </w:hyperlink>
      <w:r>
        <w:t xml:space="preserve"> указывается общая численность работников организации, включая работающих на условиях договора.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06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4805" w:history="1">
        <w:r>
          <w:rPr>
            <w:color w:val="0000FF"/>
          </w:rPr>
          <w:t>графы 20</w:t>
        </w:r>
      </w:hyperlink>
      <w:r>
        <w:t>) указывается численность персонала, отнесенного к основным профессиям по данному виду экономической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07" w:history="1">
        <w:r>
          <w:rPr>
            <w:color w:val="0000FF"/>
          </w:rPr>
          <w:t>графе 22</w:t>
        </w:r>
      </w:hyperlink>
      <w:r>
        <w:t xml:space="preserve"> (из </w:t>
      </w:r>
      <w:hyperlink w:anchor="P4805" w:history="1">
        <w:r>
          <w:rPr>
            <w:color w:val="0000FF"/>
          </w:rPr>
          <w:t>графы 20</w:t>
        </w:r>
      </w:hyperlink>
      <w:r>
        <w:t>) указывается численность персонала, имеющего инвалидность.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08" w:history="1">
        <w:r>
          <w:rPr>
            <w:color w:val="0000FF"/>
          </w:rPr>
          <w:t>графе 23</w:t>
        </w:r>
      </w:hyperlink>
      <w:r>
        <w:t xml:space="preserve"> (из </w:t>
      </w:r>
      <w:hyperlink w:anchor="P4805" w:history="1">
        <w:r>
          <w:rPr>
            <w:color w:val="0000FF"/>
          </w:rPr>
          <w:t>графы 20</w:t>
        </w:r>
      </w:hyperlink>
      <w:r>
        <w:t>) указывается численность персонала, прошедшего обучение (инструктирование) по вопросам, связанным с предоставлением услуг инвалидам.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09" w:history="1">
        <w:r>
          <w:rPr>
            <w:color w:val="0000FF"/>
          </w:rPr>
          <w:t>графах 24</w:t>
        </w:r>
      </w:hyperlink>
      <w:r>
        <w:t xml:space="preserve">, </w:t>
      </w:r>
      <w:hyperlink w:anchor="P4810" w:history="1">
        <w:r>
          <w:rPr>
            <w:color w:val="0000FF"/>
          </w:rPr>
          <w:t>25</w:t>
        </w:r>
      </w:hyperlink>
      <w:r>
        <w:t xml:space="preserve"> приводятся данные по количеству специализированного оборудования для показа концертных программ для лиц с нарушением по зрению </w:t>
      </w:r>
      <w:hyperlink w:anchor="P4810" w:history="1">
        <w:r>
          <w:rPr>
            <w:color w:val="0000FF"/>
          </w:rPr>
          <w:t>(графа 25)</w:t>
        </w:r>
      </w:hyperlink>
      <w:r>
        <w:t xml:space="preserve"> и по слуху </w:t>
      </w:r>
      <w:hyperlink w:anchor="P4811" w:history="1">
        <w:r>
          <w:rPr>
            <w:color w:val="0000FF"/>
          </w:rPr>
          <w:t>(графа 26)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11" w:history="1">
        <w:r>
          <w:rPr>
            <w:color w:val="0000FF"/>
          </w:rPr>
          <w:t>графе 26</w:t>
        </w:r>
      </w:hyperlink>
      <w:r>
        <w:t xml:space="preserve"> указывается общее количество единиц специализированного оборудования для инвалидов (колясок, </w:t>
      </w:r>
      <w:proofErr w:type="spellStart"/>
      <w:r>
        <w:t>скалоходов</w:t>
      </w:r>
      <w:proofErr w:type="spellEnd"/>
      <w:r>
        <w:t xml:space="preserve">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29" w:history="1">
        <w:r>
          <w:rPr>
            <w:color w:val="0000FF"/>
          </w:rPr>
          <w:t>графе 27</w:t>
        </w:r>
      </w:hyperlink>
      <w:r>
        <w:t xml:space="preserve"> указывается информация о возможности использования информационно-телекоммуникационной сети "Интернет" (далее - Интернет) при осуществлении организацией различных видов своей финансово-хозяйственной деятельности (как основных видов уставной, так и административно-управленческой деятельности). В случае наличия возможности использования Интернета в </w:t>
      </w:r>
      <w:hyperlink w:anchor="P4829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30" w:history="1">
        <w:r>
          <w:rPr>
            <w:color w:val="0000FF"/>
          </w:rPr>
          <w:t>графе 28</w:t>
        </w:r>
      </w:hyperlink>
      <w:r>
        <w:t xml:space="preserve"> указывается информация о возможности зрителей (посетителей) получить доступ к Интернету в фойе (публичных помещениях) концертных залов. В случае наличия такой возможности в </w:t>
      </w:r>
      <w:hyperlink w:anchor="P4830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31" w:history="1">
        <w:r>
          <w:rPr>
            <w:color w:val="0000FF"/>
          </w:rPr>
          <w:t>графе 29</w:t>
        </w:r>
      </w:hyperlink>
      <w:r>
        <w:t xml:space="preserve"> ставится 1 при налич</w:t>
      </w:r>
      <w:proofErr w:type="gramStart"/>
      <w:r>
        <w:t>ии у о</w:t>
      </w:r>
      <w:proofErr w:type="gramEnd"/>
      <w:r>
        <w:t>рганизации электронной почты,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32" w:history="1">
        <w:r>
          <w:rPr>
            <w:color w:val="0000FF"/>
          </w:rPr>
          <w:t>графе 30</w:t>
        </w:r>
      </w:hyperlink>
      <w:r>
        <w:t xml:space="preserve"> ставится 1 при налич</w:t>
      </w:r>
      <w:proofErr w:type="gramStart"/>
      <w:r>
        <w:t>ии у о</w:t>
      </w:r>
      <w:proofErr w:type="gramEnd"/>
      <w:r>
        <w:t>рганизации собственного сайта в информационно-телекоммуникационной сети "Интернет" (далее - Интернет-сайт) или страницы информационно-телекоммуникационной сети "Интернет" (далее - Интернет-страница), портала или персональной страницы учреждения на сайтах, порталах других учреждений,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33" w:history="1">
        <w:r>
          <w:rPr>
            <w:color w:val="0000FF"/>
          </w:rPr>
          <w:t>графе 31</w:t>
        </w:r>
      </w:hyperlink>
      <w:r>
        <w:t xml:space="preserve"> ставится 1 при наличии собственного Интернет-сайта или Интернет-страницы, портала или персональной страницы учреждения на сайтах, порталах других учреждений, доступного для слепых и слабовидящих в соответствии с </w:t>
      </w:r>
      <w:hyperlink r:id="rId145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"Интернет-ресурсы: требования доступности для инвалидов по зрению", в противном случае - 0.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2. Основные показатели работы организации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4841" w:history="1">
        <w:r>
          <w:rPr>
            <w:color w:val="0000FF"/>
          </w:rPr>
          <w:t>разделе</w:t>
        </w:r>
      </w:hyperlink>
      <w:r>
        <w:t xml:space="preserve"> приводятся данные об основных результатах деятельности организации в отчетный период. В данный </w:t>
      </w:r>
      <w:hyperlink w:anchor="P4841" w:history="1">
        <w:r>
          <w:rPr>
            <w:color w:val="0000FF"/>
          </w:rPr>
          <w:t>раздел</w:t>
        </w:r>
      </w:hyperlink>
      <w:r>
        <w:t xml:space="preserve"> не включаются данные о выступлениях коллективов и отдельных исполнителей на радио и телевидении.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65" w:history="1">
        <w:r>
          <w:rPr>
            <w:color w:val="0000FF"/>
          </w:rPr>
          <w:t>графах 3</w:t>
        </w:r>
      </w:hyperlink>
      <w:r>
        <w:t xml:space="preserve"> и </w:t>
      </w:r>
      <w:hyperlink w:anchor="P4866" w:history="1">
        <w:r>
          <w:rPr>
            <w:color w:val="0000FF"/>
          </w:rPr>
          <w:t>4</w:t>
        </w:r>
      </w:hyperlink>
      <w:r>
        <w:t xml:space="preserve"> (в зависимости от номера строки </w:t>
      </w:r>
      <w:hyperlink w:anchor="P4663" w:history="1">
        <w:r>
          <w:rPr>
            <w:color w:val="0000FF"/>
          </w:rPr>
          <w:t>формы</w:t>
        </w:r>
      </w:hyperlink>
      <w:r>
        <w:t xml:space="preserve">) приводятся данные об общем числе </w:t>
      </w:r>
      <w:r>
        <w:lastRenderedPageBreak/>
        <w:t>мероприятий, проведенных за отчетный период как самой отчитывающейся концертной организацией (самостоятельным коллективом), так и сторонними организациями.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67" w:history="1">
        <w:r>
          <w:rPr>
            <w:color w:val="0000FF"/>
          </w:rPr>
          <w:t>графах 5</w:t>
        </w:r>
      </w:hyperlink>
      <w:r>
        <w:t xml:space="preserve">, </w:t>
      </w:r>
      <w:hyperlink w:anchor="P4868" w:history="1">
        <w:r>
          <w:rPr>
            <w:color w:val="0000FF"/>
          </w:rPr>
          <w:t>6</w:t>
        </w:r>
      </w:hyperlink>
      <w:r>
        <w:t xml:space="preserve"> приводятся данные об общем числе мероприятий (из </w:t>
      </w:r>
      <w:hyperlink w:anchor="P4865" w:history="1">
        <w:r>
          <w:rPr>
            <w:color w:val="0000FF"/>
          </w:rPr>
          <w:t>графы 3</w:t>
        </w:r>
      </w:hyperlink>
      <w:r>
        <w:t xml:space="preserve">), проведенных за отчетный период отчитывающейся концертной организацией (самостоятельным коллективом) или сторонней организацией (в зависимости от номера строки </w:t>
      </w:r>
      <w:hyperlink w:anchor="P4663" w:history="1">
        <w:r>
          <w:rPr>
            <w:color w:val="0000FF"/>
          </w:rPr>
          <w:t>формы</w:t>
        </w:r>
      </w:hyperlink>
      <w:r>
        <w:t xml:space="preserve">), доступных для лиц с нарушениями зрения </w:t>
      </w:r>
      <w:hyperlink w:anchor="P4867" w:history="1">
        <w:r>
          <w:rPr>
            <w:color w:val="0000FF"/>
          </w:rPr>
          <w:t>(графа 5)</w:t>
        </w:r>
      </w:hyperlink>
      <w:r>
        <w:t xml:space="preserve">, доступных для лиц с нарушениями слуха </w:t>
      </w:r>
      <w:hyperlink w:anchor="P4868" w:history="1">
        <w:r>
          <w:rPr>
            <w:color w:val="0000FF"/>
          </w:rPr>
          <w:t>(графа 6)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69" w:history="1">
        <w:r>
          <w:rPr>
            <w:color w:val="0000FF"/>
          </w:rPr>
          <w:t>графе 7</w:t>
        </w:r>
      </w:hyperlink>
      <w:r>
        <w:t xml:space="preserve"> приводятся данные об общем числе мероприятий (из </w:t>
      </w:r>
      <w:hyperlink w:anchor="P4865" w:history="1">
        <w:r>
          <w:rPr>
            <w:color w:val="0000FF"/>
          </w:rPr>
          <w:t>графы 3</w:t>
        </w:r>
      </w:hyperlink>
      <w:r>
        <w:t xml:space="preserve">), проведенных за отчетный период отчитывающейся концертной организацией (самостоятельным коллективом) или сторонней организацией (в зависимости от номера строки </w:t>
      </w:r>
      <w:hyperlink w:anchor="P4663" w:history="1">
        <w:r>
          <w:rPr>
            <w:color w:val="0000FF"/>
          </w:rPr>
          <w:t>формы</w:t>
        </w:r>
      </w:hyperlink>
      <w:r>
        <w:t>) с участием инвалидов и лиц с ограниченными возможностями здоровья (далее ОВЗ) (в качестве участников).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70" w:history="1">
        <w:r>
          <w:rPr>
            <w:color w:val="0000FF"/>
          </w:rPr>
          <w:t>графах 8</w:t>
        </w:r>
      </w:hyperlink>
      <w:r>
        <w:t xml:space="preserve"> и </w:t>
      </w:r>
      <w:hyperlink w:anchor="P4871" w:history="1">
        <w:r>
          <w:rPr>
            <w:color w:val="0000FF"/>
          </w:rPr>
          <w:t>9</w:t>
        </w:r>
      </w:hyperlink>
      <w:r>
        <w:t xml:space="preserve"> указывается количество зрителей, посетивших мероприятия, данные о которых отражены в </w:t>
      </w:r>
      <w:hyperlink w:anchor="P4865" w:history="1">
        <w:r>
          <w:rPr>
            <w:color w:val="0000FF"/>
          </w:rPr>
          <w:t>графах 3</w:t>
        </w:r>
      </w:hyperlink>
      <w:r>
        <w:t xml:space="preserve"> и </w:t>
      </w:r>
      <w:hyperlink w:anchor="P4866" w:history="1">
        <w:r>
          <w:rPr>
            <w:color w:val="0000FF"/>
          </w:rPr>
          <w:t>4</w:t>
        </w:r>
      </w:hyperlink>
      <w:r>
        <w:t xml:space="preserve">. Количество зрителей указывается в соответствии с данными о проданных билетах (билетной книжкой). Мероприятие, продажу билетов на которое осуществляла сторонняя организация (не концертная организация /самостоятельный коллектив/, предоставляющая отчет), учитывается при заполнении </w:t>
      </w:r>
      <w:hyperlink w:anchor="P4870" w:history="1">
        <w:r>
          <w:rPr>
            <w:color w:val="0000FF"/>
          </w:rPr>
          <w:t>граф 8</w:t>
        </w:r>
      </w:hyperlink>
      <w:r>
        <w:t xml:space="preserve"> и </w:t>
      </w:r>
      <w:hyperlink w:anchor="P4871" w:history="1">
        <w:r>
          <w:rPr>
            <w:color w:val="0000FF"/>
          </w:rPr>
          <w:t>9</w:t>
        </w:r>
      </w:hyperlink>
      <w:r>
        <w:t xml:space="preserve"> с нулевым количеством зрителей.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72" w:history="1">
        <w:r>
          <w:rPr>
            <w:color w:val="0000FF"/>
          </w:rPr>
          <w:t>графах 10</w:t>
        </w:r>
      </w:hyperlink>
      <w:r>
        <w:t xml:space="preserve"> - </w:t>
      </w:r>
      <w:hyperlink w:anchor="P4874" w:history="1">
        <w:r>
          <w:rPr>
            <w:color w:val="0000FF"/>
          </w:rPr>
          <w:t>12</w:t>
        </w:r>
      </w:hyperlink>
      <w:r>
        <w:t xml:space="preserve"> отражаются поступления, полученные концертной организацией (самостоятельным коллективом), от выступлений, проведенных как своими силами (билетная книжка принадлежит отчитывающейся организации), так и силами сторонних организаций.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72" w:history="1">
        <w:r>
          <w:rPr>
            <w:color w:val="0000FF"/>
          </w:rPr>
          <w:t>графе 10</w:t>
        </w:r>
      </w:hyperlink>
      <w:r>
        <w:t xml:space="preserve"> отражается сумма, полученная концертной организацией (самостоятельным коллективом) от проведения мероприятий. Для мероприятий, проводимых концертной организацией (самостоятельным коллективом) на условиях гарантированной оплаты (билетная книжка принадлежит сторонней организации), в </w:t>
      </w:r>
      <w:hyperlink w:anchor="P4872" w:history="1">
        <w:r>
          <w:rPr>
            <w:color w:val="0000FF"/>
          </w:rPr>
          <w:t>графу 10</w:t>
        </w:r>
      </w:hyperlink>
      <w:r>
        <w:t xml:space="preserve"> включается сумма полученной гарантийной оплаты. При этом сторонняя организация, принимающая отчитывающуюся концертную организацию (самостоятельный коллектив) на гарантию или арендующая помещения для проведения мероприятий своими силами, в своем отчете в эту </w:t>
      </w:r>
      <w:hyperlink w:anchor="P4872" w:history="1">
        <w:r>
          <w:rPr>
            <w:color w:val="0000FF"/>
          </w:rPr>
          <w:t>графу</w:t>
        </w:r>
      </w:hyperlink>
      <w:r>
        <w:t xml:space="preserve"> включает сумму сборов, полученных от продажи билетов.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73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4872" w:history="1">
        <w:r>
          <w:rPr>
            <w:color w:val="0000FF"/>
          </w:rPr>
          <w:t>графы 10</w:t>
        </w:r>
      </w:hyperlink>
      <w:r>
        <w:t>) отражаются поступления, полученные концертной организацией (самостоятельным коллективом) по договорам гражданско-правового характера; за проведение сторонними организациями концертных программ, принадлежащих отчитывающейся концертной организации (самостоятельному коллективу); в случае, когда билетная книжка этой организации (коллективу) не принадлежит (гарантийная оплата).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74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4872" w:history="1">
        <w:r>
          <w:rPr>
            <w:color w:val="0000FF"/>
          </w:rPr>
          <w:t>графы 10</w:t>
        </w:r>
      </w:hyperlink>
      <w:r>
        <w:t>) указываются поступления от мероприятий для детей.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76" w:history="1">
        <w:r>
          <w:rPr>
            <w:color w:val="0000FF"/>
          </w:rPr>
          <w:t>строке 02</w:t>
        </w:r>
      </w:hyperlink>
      <w:r>
        <w:t xml:space="preserve"> приводятся данные о концертах, проведенных концертной организацией (самостоятельным коллективом) своими силами (билетная книжка принадлежит отчитывающейся организации/коллективу/) на стационаре - площадках концертной организации или самостоятельного коллектива (основной и дополнительных, собственных или находящихся в долгосрочной аренде).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888" w:history="1">
        <w:r>
          <w:rPr>
            <w:color w:val="0000FF"/>
          </w:rPr>
          <w:t>строке 03</w:t>
        </w:r>
      </w:hyperlink>
      <w:r>
        <w:t xml:space="preserve"> (из </w:t>
      </w:r>
      <w:hyperlink w:anchor="P4876" w:history="1">
        <w:r>
          <w:rPr>
            <w:color w:val="0000FF"/>
          </w:rPr>
          <w:t>стр. 02</w:t>
        </w:r>
      </w:hyperlink>
      <w:r>
        <w:t>) приводятся данные о концертах, проведенных концертной организацией (самостоятельным коллективом) собственными силами на своей основной площадке.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00" w:history="1">
        <w:r>
          <w:rPr>
            <w:color w:val="0000FF"/>
          </w:rPr>
          <w:t>строке 04</w:t>
        </w:r>
      </w:hyperlink>
      <w:r>
        <w:t xml:space="preserve"> приводятся данные по выездным мероприятиям, которые проводились концертной организацией (самостоятельным коллективом) в пределах своего региона, на любых площадках сторонних организаций (в клубах, домах культуры, дворцах спорта, театрах и пр.), независимо от </w:t>
      </w:r>
      <w:hyperlink w:anchor="P4663" w:history="1">
        <w:r>
          <w:rPr>
            <w:color w:val="0000FF"/>
          </w:rPr>
          <w:t>формы</w:t>
        </w:r>
      </w:hyperlink>
      <w:r>
        <w:t xml:space="preserve"> расчетов с площадками, на которых проводились эти концерты. К выездным мероприятиям &lt;*&gt; относятся разовые выезды со стационара (в пределах одного дня).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4912" w:history="1">
        <w:r>
          <w:rPr>
            <w:color w:val="0000FF"/>
          </w:rPr>
          <w:t>строке 05</w:t>
        </w:r>
      </w:hyperlink>
      <w:r>
        <w:t xml:space="preserve"> приводятся данные о гастрольных мероприятиях, проведенных концертной организацией (самостоятельным коллективом) в пределах своего региона. Гастрольные мероприятия &lt;*&gt; - мероприятия, проводимые на выезде, с проживанием в гостинице, планируемые по договору на определенный срок.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&lt;*&gt; Значение понятия приведено в целях заполнения настоящей </w:t>
      </w:r>
      <w:hyperlink w:anchor="P4663" w:history="1">
        <w:r>
          <w:rPr>
            <w:color w:val="0000FF"/>
          </w:rPr>
          <w:t>формы</w:t>
        </w:r>
      </w:hyperlink>
      <w:r>
        <w:t xml:space="preserve"> федерального статистического наблюдения.</w:t>
      </w:r>
    </w:p>
    <w:p w:rsidR="00FE180A" w:rsidRDefault="00FE180A">
      <w:pPr>
        <w:pStyle w:val="ConsPlusNormal"/>
        <w:jc w:val="both"/>
      </w:pPr>
    </w:p>
    <w:p w:rsidR="00FE180A" w:rsidRDefault="00573D50">
      <w:pPr>
        <w:pStyle w:val="ConsPlusNormal"/>
        <w:ind w:firstLine="540"/>
        <w:jc w:val="both"/>
      </w:pPr>
      <w:hyperlink w:anchor="P4925" w:history="1">
        <w:r w:rsidR="00FE180A">
          <w:rPr>
            <w:color w:val="0000FF"/>
          </w:rPr>
          <w:t>Строка 06</w:t>
        </w:r>
      </w:hyperlink>
      <w:r w:rsidR="00FE180A">
        <w:t xml:space="preserve"> характеризует работу концертной организации (самостоятельного коллектива) в пределах своего региона - сумму показателей </w:t>
      </w:r>
      <w:proofErr w:type="gramStart"/>
      <w:r w:rsidR="00FE180A">
        <w:t>деятельности</w:t>
      </w:r>
      <w:proofErr w:type="gramEnd"/>
      <w:r w:rsidR="00FE180A">
        <w:t xml:space="preserve"> как на стационаре, так и вне его (сумма </w:t>
      </w:r>
      <w:hyperlink w:anchor="P4876" w:history="1">
        <w:r w:rsidR="00FE180A">
          <w:rPr>
            <w:color w:val="0000FF"/>
          </w:rPr>
          <w:t>строк 02</w:t>
        </w:r>
      </w:hyperlink>
      <w:r w:rsidR="00FE180A">
        <w:t xml:space="preserve">, </w:t>
      </w:r>
      <w:hyperlink w:anchor="P4900" w:history="1">
        <w:r w:rsidR="00FE180A">
          <w:rPr>
            <w:color w:val="0000FF"/>
          </w:rPr>
          <w:t>04</w:t>
        </w:r>
      </w:hyperlink>
      <w:r w:rsidR="00FE180A">
        <w:t xml:space="preserve"> и </w:t>
      </w:r>
      <w:hyperlink w:anchor="P4912" w:history="1">
        <w:r w:rsidR="00FE180A">
          <w:rPr>
            <w:color w:val="0000FF"/>
          </w:rPr>
          <w:t>05</w:t>
        </w:r>
      </w:hyperlink>
      <w:r w:rsidR="00FE180A">
        <w:t>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38" w:history="1">
        <w:r>
          <w:rPr>
            <w:color w:val="0000FF"/>
          </w:rPr>
          <w:t>строке 07</w:t>
        </w:r>
      </w:hyperlink>
      <w:r>
        <w:t xml:space="preserve"> (из </w:t>
      </w:r>
      <w:hyperlink w:anchor="P4925" w:history="1">
        <w:r>
          <w:rPr>
            <w:color w:val="0000FF"/>
          </w:rPr>
          <w:t>стр. 06</w:t>
        </w:r>
      </w:hyperlink>
      <w:r>
        <w:t>) указываются мероприятия, которые проводились концертной организацией (самостоятельным коллективом) в пределах своего региона, с привлечением нештатных артистов - сторонних коллективов или исполнителей (инструменталистов, вокалистов, чтецов и т.д.).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950" w:history="1">
        <w:r>
          <w:rPr>
            <w:color w:val="0000FF"/>
          </w:rPr>
          <w:t>строке 08</w:t>
        </w:r>
      </w:hyperlink>
      <w:r>
        <w:t xml:space="preserve"> (из </w:t>
      </w:r>
      <w:hyperlink w:anchor="P4925" w:history="1">
        <w:r>
          <w:rPr>
            <w:color w:val="0000FF"/>
          </w:rPr>
          <w:t>стр. 06</w:t>
        </w:r>
      </w:hyperlink>
      <w:r>
        <w:t>) указывается количество филармонических концертов, проведенных концертной организацией (самостоятельным коллективом), симфоническим оркестром, хоровым и хореографическим коллективом, оркестром народных инструментов и духовым оркестром, вокалистами-солистами оперного и камерного плана, артистами балета, инструменталистами-солистами, чтецами - мастерами художественного слова, камерно-вокальными и камерно-инструментальными ансамблями песни и танца, ансамблями танца, фольклорными ансамблями, на лекциях-концертах и др., в пределах региона.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62" w:history="1">
        <w:r>
          <w:rPr>
            <w:color w:val="0000FF"/>
          </w:rPr>
          <w:t>строке 09</w:t>
        </w:r>
      </w:hyperlink>
      <w:r>
        <w:t xml:space="preserve"> (из </w:t>
      </w:r>
      <w:hyperlink w:anchor="P4925" w:history="1">
        <w:r>
          <w:rPr>
            <w:color w:val="0000FF"/>
          </w:rPr>
          <w:t>стр. 06</w:t>
        </w:r>
      </w:hyperlink>
      <w:r>
        <w:t>) указывается количество мероприятий, проведенных концертной организацией (самостоятельным коллективом) в пределах своего региона без продажи билетов.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74" w:history="1">
        <w:r>
          <w:rPr>
            <w:color w:val="0000FF"/>
          </w:rPr>
          <w:t>строке 10</w:t>
        </w:r>
      </w:hyperlink>
      <w:r>
        <w:t xml:space="preserve"> приводятся сведения о мероприятиях, проведенных концертной организацией (самостоятельным коллективом) в рамках гастролей в Российской Федерации за пределами своего региона.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4987" w:history="1">
        <w:r>
          <w:rPr>
            <w:color w:val="0000FF"/>
          </w:rPr>
          <w:t>строке 11</w:t>
        </w:r>
      </w:hyperlink>
      <w:r>
        <w:t xml:space="preserve"> (из </w:t>
      </w:r>
      <w:hyperlink w:anchor="P4974" w:history="1">
        <w:r>
          <w:rPr>
            <w:color w:val="0000FF"/>
          </w:rPr>
          <w:t>стр. 10</w:t>
        </w:r>
      </w:hyperlink>
      <w:r>
        <w:t>) указываются мероприятия, которые проводились концертной организацией (самостоятельным коллективом) в рамках гастролей в Российской Федерации за пределами своего региона, с привлечением нештатных артистов - сторонних коллективов или исполнителей (инструменталистов, вокалистов, чтецов и т.д.).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4999" w:history="1">
        <w:r>
          <w:rPr>
            <w:color w:val="0000FF"/>
          </w:rPr>
          <w:t>строке 12</w:t>
        </w:r>
      </w:hyperlink>
      <w:r>
        <w:t xml:space="preserve"> (из </w:t>
      </w:r>
      <w:hyperlink w:anchor="P4974" w:history="1">
        <w:r>
          <w:rPr>
            <w:color w:val="0000FF"/>
          </w:rPr>
          <w:t>стр. 10</w:t>
        </w:r>
      </w:hyperlink>
      <w:r>
        <w:t>) указывается количество проведенных концертной организацией (самостоятельным коллективом) в рамках гастролей в Российской Федерации за пределами своего региона филармонических концертов симфонических оркестров, хоровых и хореографических коллективов, оркестров народных инструментов и духовых оркестров, концертов вокалистов - солистов оперного и камерного плана, артистов балета, инструменталистов-солистов, чтецов - мастеров художественного слова, камерно-вокальных и камерно-инструментальных ансамблей песни и танца, ансамблей танца</w:t>
      </w:r>
      <w:proofErr w:type="gramEnd"/>
      <w:r>
        <w:t>, фольклорных ансамблей, лекций-концертов и др.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11" w:history="1">
        <w:r>
          <w:rPr>
            <w:color w:val="0000FF"/>
          </w:rPr>
          <w:t>строке 13</w:t>
        </w:r>
      </w:hyperlink>
      <w:r>
        <w:t xml:space="preserve"> (из </w:t>
      </w:r>
      <w:hyperlink w:anchor="P4974" w:history="1">
        <w:r>
          <w:rPr>
            <w:color w:val="0000FF"/>
          </w:rPr>
          <w:t>стр. 10</w:t>
        </w:r>
      </w:hyperlink>
      <w:r>
        <w:t>) указывается количество мероприятий, проведенных концертной организацией (самостоятельным коллективом) в рамках гастролей в Российской Федерации за пределами своего региона без продажи билетов.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23" w:history="1">
        <w:r>
          <w:rPr>
            <w:color w:val="0000FF"/>
          </w:rPr>
          <w:t>строке 14</w:t>
        </w:r>
      </w:hyperlink>
      <w:r>
        <w:t xml:space="preserve"> приводится число мероприятий, проведенных в рамках зарубежных гастролей.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35" w:history="1">
        <w:r>
          <w:rPr>
            <w:color w:val="0000FF"/>
          </w:rPr>
          <w:t>строке 15</w:t>
        </w:r>
      </w:hyperlink>
      <w:r>
        <w:t xml:space="preserve"> приводятся данные о мероприятиях, проводимых на договорных началах на собственных или арендованных площадках концертной организации (самостоятельного </w:t>
      </w:r>
      <w:r>
        <w:lastRenderedPageBreak/>
        <w:t>коллектива), силами сторонних организаций, независимо от того, были ли эти мероприятия приняты на гарантийную оплату по договору или шли с открытой продажей билетов на кассу.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47" w:history="1">
        <w:r>
          <w:rPr>
            <w:color w:val="0000FF"/>
          </w:rPr>
          <w:t>строке 16</w:t>
        </w:r>
      </w:hyperlink>
      <w:r>
        <w:t xml:space="preserve"> указывается количество новых и возобновленных в отчетном периоде концертных программ, показанных концертной организацией (самостоятельным коллективом) в отчетном периоде.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49" w:history="1">
        <w:r>
          <w:rPr>
            <w:color w:val="0000FF"/>
          </w:rPr>
          <w:t>строке 17</w:t>
        </w:r>
      </w:hyperlink>
      <w:r>
        <w:t xml:space="preserve"> указывается количество новых и возобновленных в отчетном периоде концертных программ для детей, показанных концертной организацией (самостоятельным коллективом) в отчетном периоде.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50" w:history="1">
        <w:r>
          <w:rPr>
            <w:color w:val="0000FF"/>
          </w:rPr>
          <w:t>строке 18</w:t>
        </w:r>
      </w:hyperlink>
      <w:r>
        <w:t xml:space="preserve"> отражаются данные о количестве гастролей, проведенных концертной организацией (самостоятельным коллективом) в отчетном периоде за пределами своего региона Российской Федерации.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52" w:history="1">
        <w:r>
          <w:rPr>
            <w:color w:val="0000FF"/>
          </w:rPr>
          <w:t>строке 19</w:t>
        </w:r>
      </w:hyperlink>
      <w:r>
        <w:t xml:space="preserve"> отражаются данные о количестве гастролей, проведенных концертной организацией (самостоятельным коллективом) в отчетном периоде за рубежом.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3.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этом </w:t>
      </w:r>
      <w:hyperlink w:anchor="P5054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70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период, которая складывается из бюджетных ассигнований учредителя </w:t>
      </w:r>
      <w:hyperlink w:anchor="P5071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5072" w:history="1">
        <w:r>
          <w:rPr>
            <w:color w:val="0000FF"/>
          </w:rPr>
          <w:t>(графа 4)</w:t>
        </w:r>
      </w:hyperlink>
      <w:r>
        <w:t xml:space="preserve">, поступлений от предпринимательской и иной приносящей доход деятельности </w:t>
      </w:r>
      <w:hyperlink w:anchor="P5073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5077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71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72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73" w:history="1">
        <w:r>
          <w:rPr>
            <w:color w:val="0000FF"/>
          </w:rPr>
          <w:t>графе 5</w:t>
        </w:r>
      </w:hyperlink>
      <w:r>
        <w:t xml:space="preserve"> отражаются поступления от предпринимательской и иной приносящей доход 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5074" w:history="1">
        <w:r>
          <w:rPr>
            <w:color w:val="0000FF"/>
          </w:rPr>
          <w:t>(графа 6)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5075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предпринимательской деятельности </w:t>
      </w:r>
      <w:hyperlink w:anchor="P5076" w:history="1">
        <w:r>
          <w:rPr>
            <w:color w:val="0000FF"/>
          </w:rPr>
          <w:t>(графа 8)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077" w:history="1">
        <w:r>
          <w:rPr>
            <w:color w:val="0000FF"/>
          </w:rPr>
          <w:t>графе 9</w:t>
        </w:r>
      </w:hyperlink>
      <w:r>
        <w:t xml:space="preserve"> отражаются поступления денежных средств от сдачи имущества в аренду.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07" w:history="1">
        <w:r>
          <w:rPr>
            <w:color w:val="0000FF"/>
          </w:rPr>
          <w:t>графе 10</w:t>
        </w:r>
      </w:hyperlink>
      <w:r>
        <w:t xml:space="preserve"> указывается общая сумма финансовых средств, израсходованных учреждением за отчетный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08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5107" w:history="1">
        <w:r>
          <w:rPr>
            <w:color w:val="0000FF"/>
          </w:rPr>
          <w:t>графы 10</w:t>
        </w:r>
      </w:hyperlink>
      <w:r>
        <w:t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09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5108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работников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5110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5108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оплату труда основного персонала.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11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5110" w:history="1">
        <w:r>
          <w:rPr>
            <w:color w:val="0000FF"/>
          </w:rPr>
          <w:t>графы 13</w:t>
        </w:r>
      </w:hyperlink>
      <w:r>
        <w:t>) приводятся данные о величине финансовых средств, израсходованных на оплату труда основного персонала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12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5107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13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5112" w:history="1">
        <w:r>
          <w:rPr>
            <w:color w:val="0000FF"/>
          </w:rPr>
          <w:t>графы 15</w:t>
        </w:r>
      </w:hyperlink>
      <w:r>
        <w:t>) приводятся данные о величине финансовых средств, израсходованных на капитальный ремонт и реставрацию зданий и помещений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14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5107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приобретение (замену) оборудования.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15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5114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оборудования для улучшения условий доступности для лиц с ОВЗ (приобретение специализированного оборудования).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16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5114" w:history="1">
        <w:r>
          <w:rPr>
            <w:color w:val="0000FF"/>
          </w:rPr>
          <w:t>графы 17</w:t>
        </w:r>
      </w:hyperlink>
      <w:r>
        <w:t>) приводятся данные о величине финансовых средств, израсходованных на приобретение (замену) оборудования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17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5107" w:history="1">
        <w:r>
          <w:rPr>
            <w:color w:val="0000FF"/>
          </w:rPr>
          <w:t>графы 10</w:t>
        </w:r>
      </w:hyperlink>
      <w:r>
        <w:t>) приводятся данные о величине финансовых средств, израсходованных на подготовку новых программ.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118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5117" w:history="1">
        <w:r>
          <w:rPr>
            <w:color w:val="0000FF"/>
          </w:rPr>
          <w:t>графы 20</w:t>
        </w:r>
      </w:hyperlink>
      <w:r>
        <w:t>) приводятся данные о величине финансовых средств, израсходованных на подготовку новых программ и полученных от предпринимательской и иной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sectPr w:rsidR="00FE180A">
          <w:pgSz w:w="11905" w:h="16838"/>
          <w:pgMar w:top="1134" w:right="850" w:bottom="1134" w:left="1701" w:header="0" w:footer="0" w:gutter="0"/>
          <w:cols w:space="720"/>
        </w:sectPr>
      </w:pPr>
    </w:p>
    <w:p w:rsidR="00FE180A" w:rsidRDefault="00FE180A">
      <w:pPr>
        <w:pStyle w:val="ConsPlusNormal"/>
        <w:jc w:val="right"/>
        <w:outlineLvl w:val="0"/>
      </w:pPr>
      <w:r>
        <w:lastRenderedPageBreak/>
        <w:t>Приложение N 11</w:t>
      </w:r>
    </w:p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80A" w:rsidRDefault="00FE180A">
            <w:pPr>
              <w:pStyle w:val="ConsPlusNormal"/>
              <w:jc w:val="center"/>
            </w:pPr>
            <w:r>
              <w:t>ФЕДЕРАЛЬНОЕ СТАТИСТИЧЕСКОЕ НАБЛЮДЕНИЕ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КОНФИДЕНЦИАЛЬНОСТЬ ГАРАНТИРУЕТСЯ ПОЛУЧАТЕЛЕМ ИНФОРМАЦИИ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 xml:space="preserve">Нарушение порядка представления статистической информации, а равно представление недостоверной статистической информации влечет ответственность, установленную </w:t>
            </w:r>
            <w:hyperlink r:id="rId146" w:history="1">
              <w:r>
                <w:rPr>
                  <w:color w:val="0000FF"/>
                </w:rPr>
                <w:t>статьей 13.19</w:t>
              </w:r>
            </w:hyperlink>
            <w:r>
              <w:t xml:space="preserve"> Кодекса Российской Федерации об административных правонарушениях от 30.12.2001 N 195-ФЗ, а также </w:t>
            </w:r>
            <w:hyperlink r:id="rId147" w:history="1">
              <w:r>
                <w:rPr>
                  <w:color w:val="0000FF"/>
                </w:rPr>
                <w:t>статьей 3</w:t>
              </w:r>
            </w:hyperlink>
            <w:r>
              <w:t xml:space="preserve"> Закона Российской Федерации от 13.05.92 N 2761-1 "Об ответственности за нарушение порядка представления государственной статистической отчетности"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ВОЗМОЖНО ПРЕДОСТАВЛЕНИЕ В ЭЛЕКТРОННОМ ВИДЕ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60"/>
      </w:tblGrid>
      <w:tr w:rsidR="00FE180A"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bookmarkStart w:id="786" w:name="P5262"/>
            <w:bookmarkEnd w:id="786"/>
            <w:r>
              <w:t>СВЕДЕНИЯ О ДЕТСКОЙ МУЗЫКАЛЬНОЙ, ХУДОЖЕСТВЕННОЙ, ХОРЕОГРАФИЧЕСКОЙ ШКОЛЕ И ШКОЛЕ ИСКУССТВ</w:t>
            </w:r>
          </w:p>
          <w:p w:rsidR="00FE180A" w:rsidRDefault="00FE180A">
            <w:pPr>
              <w:pStyle w:val="ConsPlusNormal"/>
              <w:jc w:val="center"/>
            </w:pPr>
            <w:r>
              <w:t>на начало 20__/20__ учебного года</w:t>
            </w: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4"/>
        <w:gridCol w:w="2211"/>
        <w:gridCol w:w="199"/>
        <w:gridCol w:w="3038"/>
      </w:tblGrid>
      <w:tr w:rsidR="00FE180A">
        <w:tc>
          <w:tcPr>
            <w:tcW w:w="4274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Предоставляют: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Сроки предоставления</w:t>
            </w:r>
          </w:p>
        </w:tc>
        <w:tc>
          <w:tcPr>
            <w:tcW w:w="199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</w:tcPr>
          <w:p w:rsidR="00FE180A" w:rsidRDefault="00FE180A">
            <w:pPr>
              <w:pStyle w:val="ConsPlusNormal"/>
              <w:jc w:val="center"/>
            </w:pPr>
            <w:r>
              <w:t>Форма N 1-ДМШ</w:t>
            </w:r>
          </w:p>
        </w:tc>
      </w:tr>
      <w:tr w:rsidR="00FE180A">
        <w:tblPrEx>
          <w:tblBorders>
            <w:right w:val="none" w:sz="0" w:space="0" w:color="auto"/>
          </w:tblBorders>
        </w:tblPrEx>
        <w:tc>
          <w:tcPr>
            <w:tcW w:w="4274" w:type="dxa"/>
            <w:vMerge w:val="restart"/>
            <w:tcBorders>
              <w:top w:val="single" w:sz="4" w:space="0" w:color="auto"/>
              <w:bottom w:val="nil"/>
            </w:tcBorders>
          </w:tcPr>
          <w:p w:rsidR="00FE180A" w:rsidRDefault="00FE180A">
            <w:pPr>
              <w:pStyle w:val="ConsPlusNormal"/>
            </w:pPr>
            <w:r>
              <w:t>юридические лица - детские музыкальные, художественные, хореографические школы и школы искусств, подведомственные: органу самоуправления, осуществляющему управление в сфере культуры; органу исполнительной власти субъекта Российской Федерации, осуществляющему управление в сфере культуры:</w:t>
            </w:r>
          </w:p>
        </w:tc>
        <w:tc>
          <w:tcPr>
            <w:tcW w:w="2211" w:type="dxa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10 сентября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Приказ Росстата:</w:t>
            </w:r>
          </w:p>
          <w:p w:rsidR="00FE180A" w:rsidRDefault="00FE180A">
            <w:pPr>
              <w:pStyle w:val="ConsPlusNormal"/>
              <w:jc w:val="center"/>
            </w:pPr>
            <w:r>
              <w:t>Об утверждении формы</w:t>
            </w:r>
          </w:p>
          <w:p w:rsidR="00FE180A" w:rsidRDefault="00FE180A">
            <w:pPr>
              <w:pStyle w:val="ConsPlusNormal"/>
              <w:jc w:val="center"/>
            </w:pPr>
            <w:r>
              <w:t>от 08.10.2015 N 464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single" w:sz="4" w:space="0" w:color="auto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180A" w:rsidRDefault="00FE180A">
            <w:pPr>
              <w:pStyle w:val="ConsPlusNormal"/>
              <w:jc w:val="center"/>
            </w:pPr>
            <w:r>
              <w:t>О внесении изменений</w:t>
            </w:r>
          </w:p>
          <w:p w:rsidR="00FE180A" w:rsidRDefault="00FE180A">
            <w:pPr>
              <w:pStyle w:val="ConsPlusNormal"/>
              <w:jc w:val="center"/>
            </w:pPr>
            <w:r>
              <w:t>(при наличии)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  <w:p w:rsidR="00FE180A" w:rsidRDefault="00FE180A">
            <w:pPr>
              <w:pStyle w:val="ConsPlusNormal"/>
              <w:jc w:val="center"/>
            </w:pPr>
            <w:r>
              <w:t>от __________ N ___</w:t>
            </w:r>
          </w:p>
        </w:tc>
      </w:tr>
      <w:tr w:rsidR="00FE180A">
        <w:tblPrEx>
          <w:tblBorders>
            <w:insideH w:val="none" w:sz="0" w:space="0" w:color="auto"/>
          </w:tblBorders>
        </w:tblPrEx>
        <w:tc>
          <w:tcPr>
            <w:tcW w:w="4274" w:type="dxa"/>
            <w:vMerge w:val="restart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firstLine="360"/>
            </w:pPr>
            <w:r>
              <w:lastRenderedPageBreak/>
              <w:t>- соответствующему органу управления в сфере культуры (по принадлежности);</w:t>
            </w:r>
          </w:p>
        </w:tc>
        <w:tc>
          <w:tcPr>
            <w:tcW w:w="2211" w:type="dxa"/>
            <w:vMerge w:val="restart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Годовая</w:t>
            </w: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rPr>
          <w:trHeight w:val="509"/>
        </w:trPr>
        <w:tc>
          <w:tcPr>
            <w:tcW w:w="4274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2211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>
            <w:pPr>
              <w:pStyle w:val="ConsPlusNormal"/>
            </w:pPr>
          </w:p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 местного самоуправления, осуществляющий управление в сфере культуры, сводные отчеты по подведомственным учреждениям: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30 сентября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органу исполнительной власти субъекта Российской Федерации, осуществляющему управление в сфере культуры;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</w:pPr>
            <w:r>
              <w:t>органы исполнительной власти субъекта Российской Федерации, осуществляющие управление в сфере культуры, сводные отчеты по субъекту Российской Федерации: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20 октября</w:t>
            </w: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nil"/>
            </w:tcBorders>
          </w:tcPr>
          <w:p w:rsidR="00FE180A" w:rsidRDefault="00FE180A">
            <w:pPr>
              <w:pStyle w:val="ConsPlusNormal"/>
              <w:ind w:left="360"/>
            </w:pPr>
            <w:r>
              <w:t>- Министерству культуры Российской Федерации;</w:t>
            </w:r>
          </w:p>
        </w:tc>
        <w:tc>
          <w:tcPr>
            <w:tcW w:w="2211" w:type="dxa"/>
            <w:tcBorders>
              <w:top w:val="nil"/>
              <w:bottom w:val="nil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  <w:tr w:rsidR="00FE180A">
        <w:tblPrEx>
          <w:tblBorders>
            <w:right w:val="none" w:sz="0" w:space="0" w:color="auto"/>
            <w:insideH w:val="none" w:sz="0" w:space="0" w:color="auto"/>
          </w:tblBorders>
        </w:tblPrEx>
        <w:tc>
          <w:tcPr>
            <w:tcW w:w="4274" w:type="dxa"/>
            <w:tcBorders>
              <w:top w:val="nil"/>
              <w:bottom w:val="single" w:sz="4" w:space="0" w:color="auto"/>
            </w:tcBorders>
          </w:tcPr>
          <w:p w:rsidR="00FE180A" w:rsidRDefault="00FE180A">
            <w:pPr>
              <w:pStyle w:val="ConsPlusNormal"/>
              <w:ind w:left="360"/>
            </w:pPr>
            <w:r>
              <w:t>- территориальному органу Росстата в субъекте Российской Федерации по установленному им адресу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199" w:type="dxa"/>
            <w:vMerge/>
            <w:tcBorders>
              <w:top w:val="nil"/>
              <w:bottom w:val="nil"/>
            </w:tcBorders>
          </w:tcPr>
          <w:p w:rsidR="00FE180A" w:rsidRDefault="00FE180A"/>
        </w:tc>
        <w:tc>
          <w:tcPr>
            <w:tcW w:w="3038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180A" w:rsidRDefault="00FE180A"/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83"/>
        <w:gridCol w:w="2752"/>
        <w:gridCol w:w="2752"/>
        <w:gridCol w:w="2752"/>
      </w:tblGrid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787" w:name="P5293"/>
            <w:bookmarkEnd w:id="787"/>
            <w:r>
              <w:t>Наименование отчитывающейся организации _______________________________________</w:t>
            </w:r>
          </w:p>
        </w:tc>
      </w:tr>
      <w:tr w:rsidR="00FE180A">
        <w:tc>
          <w:tcPr>
            <w:tcW w:w="9639" w:type="dxa"/>
            <w:gridSpan w:val="4"/>
          </w:tcPr>
          <w:p w:rsidR="00FE180A" w:rsidRDefault="00FE180A">
            <w:pPr>
              <w:pStyle w:val="ConsPlusNormal"/>
            </w:pPr>
            <w:bookmarkStart w:id="788" w:name="P5294"/>
            <w:bookmarkEnd w:id="788"/>
            <w:r>
              <w:t>Почтовый адрес ________________________________________________________________</w:t>
            </w:r>
          </w:p>
        </w:tc>
      </w:tr>
      <w:tr w:rsidR="00FE180A">
        <w:tc>
          <w:tcPr>
            <w:tcW w:w="138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Код формы по </w:t>
            </w:r>
            <w:hyperlink r:id="rId148" w:history="1">
              <w:r>
                <w:rPr>
                  <w:color w:val="0000FF"/>
                </w:rPr>
                <w:t>ОКУД</w:t>
              </w:r>
            </w:hyperlink>
          </w:p>
        </w:tc>
        <w:tc>
          <w:tcPr>
            <w:tcW w:w="8256" w:type="dxa"/>
            <w:gridSpan w:val="3"/>
          </w:tcPr>
          <w:p w:rsidR="00FE180A" w:rsidRDefault="00FE180A">
            <w:pPr>
              <w:pStyle w:val="ConsPlusNormal"/>
              <w:jc w:val="center"/>
            </w:pPr>
            <w:bookmarkStart w:id="789" w:name="P5296"/>
            <w:bookmarkEnd w:id="789"/>
            <w:r>
              <w:t>Код</w:t>
            </w:r>
          </w:p>
        </w:tc>
      </w:tr>
      <w:tr w:rsidR="00FE180A">
        <w:tc>
          <w:tcPr>
            <w:tcW w:w="1383" w:type="dxa"/>
            <w:vMerge/>
          </w:tcPr>
          <w:p w:rsidR="00FE180A" w:rsidRDefault="00FE180A"/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отчитывающейся организации по ОКПО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  <w:jc w:val="center"/>
            </w:pPr>
            <w:r>
              <w:t>4</w:t>
            </w:r>
          </w:p>
        </w:tc>
      </w:tr>
      <w:tr w:rsidR="00FE180A">
        <w:tc>
          <w:tcPr>
            <w:tcW w:w="1383" w:type="dxa"/>
          </w:tcPr>
          <w:p w:rsidR="00FE180A" w:rsidRDefault="00FE180A">
            <w:pPr>
              <w:pStyle w:val="ConsPlusNormal"/>
              <w:jc w:val="center"/>
            </w:pPr>
            <w:r>
              <w:t>0609528</w:t>
            </w: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2752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790" w:name="P5309"/>
      <w:bookmarkEnd w:id="790"/>
      <w:r>
        <w:t>Наименование учредителя __________________________________________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791" w:name="P5311"/>
      <w:bookmarkEnd w:id="791"/>
      <w:r>
        <w:t xml:space="preserve">                      1. Материально-техническая база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Коды по ОКЕИ: квадратный метр - </w:t>
      </w:r>
      <w:hyperlink r:id="rId149" w:history="1">
        <w:r>
          <w:rPr>
            <w:color w:val="0000FF"/>
          </w:rPr>
          <w:t>055</w:t>
        </w:r>
      </w:hyperlink>
      <w:r>
        <w:t>,</w:t>
      </w:r>
    </w:p>
    <w:p w:rsidR="00FE180A" w:rsidRDefault="00FE180A">
      <w:pPr>
        <w:pStyle w:val="ConsPlusNonformat"/>
        <w:jc w:val="both"/>
      </w:pPr>
      <w:r>
        <w:t xml:space="preserve">                                                              единица - </w:t>
      </w:r>
      <w:hyperlink r:id="rId150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"/>
        <w:gridCol w:w="1042"/>
        <w:gridCol w:w="869"/>
        <w:gridCol w:w="695"/>
        <w:gridCol w:w="868"/>
        <w:gridCol w:w="955"/>
        <w:gridCol w:w="956"/>
        <w:gridCol w:w="781"/>
        <w:gridCol w:w="608"/>
        <w:gridCol w:w="781"/>
        <w:gridCol w:w="869"/>
        <w:gridCol w:w="695"/>
      </w:tblGrid>
      <w:tr w:rsidR="00FE180A">
        <w:tc>
          <w:tcPr>
            <w:tcW w:w="52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04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зданий</w:t>
            </w:r>
          </w:p>
        </w:tc>
        <w:tc>
          <w:tcPr>
            <w:tcW w:w="2432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из них доступных для лиц с нарушениями, единиц</w:t>
            </w:r>
          </w:p>
        </w:tc>
        <w:tc>
          <w:tcPr>
            <w:tcW w:w="191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Число зданий, являющихся объектами культурного наследия, единиц</w:t>
            </w:r>
          </w:p>
        </w:tc>
        <w:tc>
          <w:tcPr>
            <w:tcW w:w="78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Число учебных комнат, единиц</w:t>
            </w:r>
          </w:p>
        </w:tc>
        <w:tc>
          <w:tcPr>
            <w:tcW w:w="1389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Площадь помещений, кв. м</w:t>
            </w:r>
          </w:p>
        </w:tc>
        <w:tc>
          <w:tcPr>
            <w:tcW w:w="1564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зданий, единиц (из </w:t>
            </w:r>
            <w:hyperlink w:anchor="P5332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</w:tr>
      <w:tr w:rsidR="00FE180A">
        <w:tc>
          <w:tcPr>
            <w:tcW w:w="521" w:type="dxa"/>
            <w:vMerge/>
          </w:tcPr>
          <w:p w:rsidR="00FE180A" w:rsidRDefault="00FE180A"/>
        </w:tc>
        <w:tc>
          <w:tcPr>
            <w:tcW w:w="1042" w:type="dxa"/>
            <w:vMerge/>
          </w:tcPr>
          <w:p w:rsidR="00FE180A" w:rsidRDefault="00FE180A"/>
        </w:tc>
        <w:tc>
          <w:tcPr>
            <w:tcW w:w="869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695" w:type="dxa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868" w:type="dxa"/>
          </w:tcPr>
          <w:p w:rsidR="00FE180A" w:rsidRDefault="00FE180A">
            <w:pPr>
              <w:pStyle w:val="ConsPlusNormal"/>
              <w:jc w:val="center"/>
            </w:pPr>
            <w:r>
              <w:t>опорно-двигательного аппарата</w:t>
            </w:r>
          </w:p>
        </w:tc>
        <w:tc>
          <w:tcPr>
            <w:tcW w:w="955" w:type="dxa"/>
          </w:tcPr>
          <w:p w:rsidR="00FE180A" w:rsidRDefault="00FE180A">
            <w:pPr>
              <w:pStyle w:val="ConsPlusNormal"/>
              <w:jc w:val="center"/>
            </w:pPr>
            <w:r>
              <w:t>федерального значения</w:t>
            </w:r>
          </w:p>
        </w:tc>
        <w:tc>
          <w:tcPr>
            <w:tcW w:w="956" w:type="dxa"/>
          </w:tcPr>
          <w:p w:rsidR="00FE180A" w:rsidRDefault="00FE180A">
            <w:pPr>
              <w:pStyle w:val="ConsPlusNormal"/>
              <w:jc w:val="center"/>
            </w:pPr>
            <w:r>
              <w:t>регионального значения</w:t>
            </w:r>
          </w:p>
        </w:tc>
        <w:tc>
          <w:tcPr>
            <w:tcW w:w="781" w:type="dxa"/>
            <w:vMerge/>
          </w:tcPr>
          <w:p w:rsidR="00FE180A" w:rsidRDefault="00FE180A"/>
        </w:tc>
        <w:tc>
          <w:tcPr>
            <w:tcW w:w="60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81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 том числе </w:t>
            </w:r>
            <w:proofErr w:type="gramStart"/>
            <w:r>
              <w:t>учебных</w:t>
            </w:r>
            <w:proofErr w:type="gramEnd"/>
          </w:p>
        </w:tc>
        <w:tc>
          <w:tcPr>
            <w:tcW w:w="869" w:type="dxa"/>
          </w:tcPr>
          <w:p w:rsidR="00FE180A" w:rsidRDefault="00FE180A">
            <w:pPr>
              <w:pStyle w:val="ConsPlusNormal"/>
              <w:jc w:val="center"/>
            </w:pPr>
            <w:r>
              <w:t>требуют капитального ремонта</w:t>
            </w:r>
          </w:p>
        </w:tc>
        <w:tc>
          <w:tcPr>
            <w:tcW w:w="695" w:type="dxa"/>
          </w:tcPr>
          <w:p w:rsidR="00FE180A" w:rsidRDefault="00FE180A">
            <w:pPr>
              <w:pStyle w:val="ConsPlusNormal"/>
              <w:jc w:val="center"/>
            </w:pPr>
            <w:r>
              <w:t>аварийные</w:t>
            </w:r>
          </w:p>
        </w:tc>
      </w:tr>
      <w:tr w:rsidR="00FE180A">
        <w:tc>
          <w:tcPr>
            <w:tcW w:w="521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42" w:type="dxa"/>
          </w:tcPr>
          <w:p w:rsidR="00FE180A" w:rsidRDefault="00FE180A">
            <w:pPr>
              <w:pStyle w:val="ConsPlusNormal"/>
              <w:jc w:val="center"/>
            </w:pPr>
            <w:bookmarkStart w:id="792" w:name="P5332"/>
            <w:bookmarkEnd w:id="792"/>
            <w:r>
              <w:t>2</w:t>
            </w:r>
          </w:p>
        </w:tc>
        <w:tc>
          <w:tcPr>
            <w:tcW w:w="869" w:type="dxa"/>
          </w:tcPr>
          <w:p w:rsidR="00FE180A" w:rsidRDefault="00FE180A">
            <w:pPr>
              <w:pStyle w:val="ConsPlusNormal"/>
              <w:jc w:val="center"/>
            </w:pPr>
            <w:bookmarkStart w:id="793" w:name="P5333"/>
            <w:bookmarkEnd w:id="793"/>
            <w:r>
              <w:t>3</w:t>
            </w:r>
          </w:p>
        </w:tc>
        <w:tc>
          <w:tcPr>
            <w:tcW w:w="695" w:type="dxa"/>
          </w:tcPr>
          <w:p w:rsidR="00FE180A" w:rsidRDefault="00FE180A">
            <w:pPr>
              <w:pStyle w:val="ConsPlusNormal"/>
              <w:jc w:val="center"/>
            </w:pPr>
            <w:bookmarkStart w:id="794" w:name="P5334"/>
            <w:bookmarkEnd w:id="794"/>
            <w:r>
              <w:t>4</w:t>
            </w:r>
          </w:p>
        </w:tc>
        <w:tc>
          <w:tcPr>
            <w:tcW w:w="868" w:type="dxa"/>
          </w:tcPr>
          <w:p w:rsidR="00FE180A" w:rsidRDefault="00FE180A">
            <w:pPr>
              <w:pStyle w:val="ConsPlusNormal"/>
              <w:jc w:val="center"/>
            </w:pPr>
            <w:bookmarkStart w:id="795" w:name="P5335"/>
            <w:bookmarkEnd w:id="795"/>
            <w:r>
              <w:t>5</w:t>
            </w:r>
          </w:p>
        </w:tc>
        <w:tc>
          <w:tcPr>
            <w:tcW w:w="955" w:type="dxa"/>
          </w:tcPr>
          <w:p w:rsidR="00FE180A" w:rsidRDefault="00FE180A">
            <w:pPr>
              <w:pStyle w:val="ConsPlusNormal"/>
              <w:jc w:val="center"/>
            </w:pPr>
            <w:bookmarkStart w:id="796" w:name="P5336"/>
            <w:bookmarkEnd w:id="796"/>
            <w:r>
              <w:t>6</w:t>
            </w:r>
          </w:p>
        </w:tc>
        <w:tc>
          <w:tcPr>
            <w:tcW w:w="956" w:type="dxa"/>
          </w:tcPr>
          <w:p w:rsidR="00FE180A" w:rsidRDefault="00FE180A">
            <w:pPr>
              <w:pStyle w:val="ConsPlusNormal"/>
              <w:jc w:val="center"/>
            </w:pPr>
            <w:bookmarkStart w:id="797" w:name="P5337"/>
            <w:bookmarkEnd w:id="797"/>
            <w:r>
              <w:t>7</w:t>
            </w:r>
          </w:p>
        </w:tc>
        <w:tc>
          <w:tcPr>
            <w:tcW w:w="781" w:type="dxa"/>
          </w:tcPr>
          <w:p w:rsidR="00FE180A" w:rsidRDefault="00FE180A">
            <w:pPr>
              <w:pStyle w:val="ConsPlusNormal"/>
              <w:jc w:val="center"/>
            </w:pPr>
            <w:bookmarkStart w:id="798" w:name="P5338"/>
            <w:bookmarkEnd w:id="798"/>
            <w:r>
              <w:t>8</w:t>
            </w:r>
          </w:p>
        </w:tc>
        <w:tc>
          <w:tcPr>
            <w:tcW w:w="608" w:type="dxa"/>
          </w:tcPr>
          <w:p w:rsidR="00FE180A" w:rsidRDefault="00FE180A">
            <w:pPr>
              <w:pStyle w:val="ConsPlusNormal"/>
              <w:jc w:val="center"/>
            </w:pPr>
            <w:bookmarkStart w:id="799" w:name="P5339"/>
            <w:bookmarkEnd w:id="799"/>
            <w:r>
              <w:t>9</w:t>
            </w:r>
          </w:p>
        </w:tc>
        <w:tc>
          <w:tcPr>
            <w:tcW w:w="781" w:type="dxa"/>
          </w:tcPr>
          <w:p w:rsidR="00FE180A" w:rsidRDefault="00FE180A">
            <w:pPr>
              <w:pStyle w:val="ConsPlusNormal"/>
              <w:jc w:val="center"/>
            </w:pPr>
            <w:bookmarkStart w:id="800" w:name="P5340"/>
            <w:bookmarkEnd w:id="800"/>
            <w:r>
              <w:t>10</w:t>
            </w:r>
          </w:p>
        </w:tc>
        <w:tc>
          <w:tcPr>
            <w:tcW w:w="869" w:type="dxa"/>
          </w:tcPr>
          <w:p w:rsidR="00FE180A" w:rsidRDefault="00FE180A">
            <w:pPr>
              <w:pStyle w:val="ConsPlusNormal"/>
              <w:jc w:val="center"/>
            </w:pPr>
            <w:bookmarkStart w:id="801" w:name="P5341"/>
            <w:bookmarkEnd w:id="801"/>
            <w:r>
              <w:t>11</w:t>
            </w:r>
          </w:p>
        </w:tc>
        <w:tc>
          <w:tcPr>
            <w:tcW w:w="695" w:type="dxa"/>
          </w:tcPr>
          <w:p w:rsidR="00FE180A" w:rsidRDefault="00FE180A">
            <w:pPr>
              <w:pStyle w:val="ConsPlusNormal"/>
              <w:jc w:val="center"/>
            </w:pPr>
            <w:bookmarkStart w:id="802" w:name="P5342"/>
            <w:bookmarkEnd w:id="802"/>
            <w:r>
              <w:t>12</w:t>
            </w:r>
          </w:p>
        </w:tc>
      </w:tr>
      <w:tr w:rsidR="00FE180A">
        <w:tc>
          <w:tcPr>
            <w:tcW w:w="521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10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6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0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8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6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5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4"/>
        <w:gridCol w:w="874"/>
        <w:gridCol w:w="1068"/>
        <w:gridCol w:w="582"/>
        <w:gridCol w:w="1165"/>
        <w:gridCol w:w="1263"/>
        <w:gridCol w:w="1068"/>
        <w:gridCol w:w="970"/>
        <w:gridCol w:w="1068"/>
        <w:gridCol w:w="1068"/>
        <w:gridCol w:w="1330"/>
      </w:tblGrid>
      <w:tr w:rsidR="00FE180A">
        <w:tc>
          <w:tcPr>
            <w:tcW w:w="58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2524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Число зданий по форме пользования, единиц (из </w:t>
            </w:r>
            <w:hyperlink w:anchor="P5332" w:history="1">
              <w:r>
                <w:rPr>
                  <w:color w:val="0000FF"/>
                </w:rPr>
                <w:t>гр. 2</w:t>
              </w:r>
            </w:hyperlink>
            <w:r>
              <w:t>)</w:t>
            </w:r>
          </w:p>
        </w:tc>
        <w:tc>
          <w:tcPr>
            <w:tcW w:w="116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Наличие современного материально-</w:t>
            </w:r>
            <w:r>
              <w:lastRenderedPageBreak/>
              <w:t>технического оборудования (да - 1, нет - 0)</w:t>
            </w:r>
          </w:p>
        </w:tc>
        <w:tc>
          <w:tcPr>
            <w:tcW w:w="126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Число единиц специализированного оборудован</w:t>
            </w:r>
            <w:r>
              <w:lastRenderedPageBreak/>
              <w:t>ия для инвалидов</w:t>
            </w:r>
          </w:p>
        </w:tc>
        <w:tc>
          <w:tcPr>
            <w:tcW w:w="106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Число персональных компьютеров</w:t>
            </w:r>
          </w:p>
        </w:tc>
        <w:tc>
          <w:tcPr>
            <w:tcW w:w="97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Наличие доступа в Интернет (да - 1, </w:t>
            </w:r>
            <w:r>
              <w:lastRenderedPageBreak/>
              <w:t>нет - 0)</w:t>
            </w:r>
          </w:p>
        </w:tc>
        <w:tc>
          <w:tcPr>
            <w:tcW w:w="106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Наличие доступа в Интернет для посетите</w:t>
            </w:r>
            <w:r>
              <w:lastRenderedPageBreak/>
              <w:t>лей из фойе (да - 1, нет - 0)</w:t>
            </w:r>
          </w:p>
        </w:tc>
        <w:tc>
          <w:tcPr>
            <w:tcW w:w="106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Наличие собственного Интернет-сайта </w:t>
            </w:r>
            <w:r>
              <w:lastRenderedPageBreak/>
              <w:t xml:space="preserve">или </w:t>
            </w:r>
            <w:proofErr w:type="gramStart"/>
            <w:r>
              <w:t>Интернет-страницы</w:t>
            </w:r>
            <w:proofErr w:type="gramEnd"/>
            <w:r>
              <w:t xml:space="preserve"> (да - 1, нет - 0)</w:t>
            </w:r>
          </w:p>
        </w:tc>
        <w:tc>
          <w:tcPr>
            <w:tcW w:w="133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Наличие собственного Интернет-сайта или </w:t>
            </w:r>
            <w:proofErr w:type="gramStart"/>
            <w:r>
              <w:t>Интернет-</w:t>
            </w:r>
            <w:r>
              <w:lastRenderedPageBreak/>
              <w:t>страницы</w:t>
            </w:r>
            <w:proofErr w:type="gramEnd"/>
            <w:r>
              <w:t>, доступного для слепых и слабовидящих (да - 1, нет - 0)</w:t>
            </w:r>
          </w:p>
        </w:tc>
      </w:tr>
      <w:tr w:rsidR="00FE180A">
        <w:tc>
          <w:tcPr>
            <w:tcW w:w="584" w:type="dxa"/>
            <w:vMerge/>
          </w:tcPr>
          <w:p w:rsidR="00FE180A" w:rsidRDefault="00FE180A"/>
        </w:tc>
        <w:tc>
          <w:tcPr>
            <w:tcW w:w="874" w:type="dxa"/>
          </w:tcPr>
          <w:p w:rsidR="00FE180A" w:rsidRDefault="00FE180A">
            <w:pPr>
              <w:pStyle w:val="ConsPlusNormal"/>
              <w:jc w:val="center"/>
            </w:pPr>
            <w:r>
              <w:t>в операт</w:t>
            </w:r>
            <w:r>
              <w:lastRenderedPageBreak/>
              <w:t>ивном управлении</w:t>
            </w:r>
          </w:p>
        </w:tc>
        <w:tc>
          <w:tcPr>
            <w:tcW w:w="1068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арендованные</w:t>
            </w:r>
          </w:p>
        </w:tc>
        <w:tc>
          <w:tcPr>
            <w:tcW w:w="582" w:type="dxa"/>
          </w:tcPr>
          <w:p w:rsidR="00FE180A" w:rsidRDefault="00FE180A">
            <w:pPr>
              <w:pStyle w:val="ConsPlusNormal"/>
              <w:jc w:val="center"/>
            </w:pPr>
            <w:r>
              <w:t>прочие</w:t>
            </w:r>
          </w:p>
        </w:tc>
        <w:tc>
          <w:tcPr>
            <w:tcW w:w="1165" w:type="dxa"/>
            <w:vMerge/>
          </w:tcPr>
          <w:p w:rsidR="00FE180A" w:rsidRDefault="00FE180A"/>
        </w:tc>
        <w:tc>
          <w:tcPr>
            <w:tcW w:w="1263" w:type="dxa"/>
            <w:vMerge/>
          </w:tcPr>
          <w:p w:rsidR="00FE180A" w:rsidRDefault="00FE180A"/>
        </w:tc>
        <w:tc>
          <w:tcPr>
            <w:tcW w:w="1068" w:type="dxa"/>
            <w:vMerge/>
          </w:tcPr>
          <w:p w:rsidR="00FE180A" w:rsidRDefault="00FE180A"/>
        </w:tc>
        <w:tc>
          <w:tcPr>
            <w:tcW w:w="970" w:type="dxa"/>
            <w:vMerge/>
          </w:tcPr>
          <w:p w:rsidR="00FE180A" w:rsidRDefault="00FE180A"/>
        </w:tc>
        <w:tc>
          <w:tcPr>
            <w:tcW w:w="1068" w:type="dxa"/>
            <w:vMerge/>
          </w:tcPr>
          <w:p w:rsidR="00FE180A" w:rsidRDefault="00FE180A"/>
        </w:tc>
        <w:tc>
          <w:tcPr>
            <w:tcW w:w="1068" w:type="dxa"/>
            <w:vMerge/>
          </w:tcPr>
          <w:p w:rsidR="00FE180A" w:rsidRDefault="00FE180A"/>
        </w:tc>
        <w:tc>
          <w:tcPr>
            <w:tcW w:w="1330" w:type="dxa"/>
            <w:vMerge/>
          </w:tcPr>
          <w:p w:rsidR="00FE180A" w:rsidRDefault="00FE180A"/>
        </w:tc>
      </w:tr>
      <w:tr w:rsidR="00FE180A">
        <w:tc>
          <w:tcPr>
            <w:tcW w:w="584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874" w:type="dxa"/>
          </w:tcPr>
          <w:p w:rsidR="00FE180A" w:rsidRDefault="00FE180A">
            <w:pPr>
              <w:pStyle w:val="ConsPlusNormal"/>
              <w:jc w:val="center"/>
            </w:pPr>
            <w:bookmarkStart w:id="803" w:name="P5369"/>
            <w:bookmarkEnd w:id="803"/>
            <w:r>
              <w:t>13</w:t>
            </w:r>
          </w:p>
        </w:tc>
        <w:tc>
          <w:tcPr>
            <w:tcW w:w="1068" w:type="dxa"/>
          </w:tcPr>
          <w:p w:rsidR="00FE180A" w:rsidRDefault="00FE180A">
            <w:pPr>
              <w:pStyle w:val="ConsPlusNormal"/>
              <w:jc w:val="center"/>
            </w:pPr>
            <w:bookmarkStart w:id="804" w:name="P5370"/>
            <w:bookmarkEnd w:id="804"/>
            <w:r>
              <w:t>14</w:t>
            </w:r>
          </w:p>
        </w:tc>
        <w:tc>
          <w:tcPr>
            <w:tcW w:w="582" w:type="dxa"/>
          </w:tcPr>
          <w:p w:rsidR="00FE180A" w:rsidRDefault="00FE180A">
            <w:pPr>
              <w:pStyle w:val="ConsPlusNormal"/>
              <w:jc w:val="center"/>
            </w:pPr>
            <w:bookmarkStart w:id="805" w:name="P5371"/>
            <w:bookmarkEnd w:id="805"/>
            <w:r>
              <w:t>15</w:t>
            </w:r>
          </w:p>
        </w:tc>
        <w:tc>
          <w:tcPr>
            <w:tcW w:w="1165" w:type="dxa"/>
          </w:tcPr>
          <w:p w:rsidR="00FE180A" w:rsidRDefault="00FE180A">
            <w:pPr>
              <w:pStyle w:val="ConsPlusNormal"/>
              <w:jc w:val="center"/>
            </w:pPr>
            <w:bookmarkStart w:id="806" w:name="P5372"/>
            <w:bookmarkEnd w:id="806"/>
            <w:r>
              <w:t>16</w:t>
            </w:r>
          </w:p>
        </w:tc>
        <w:tc>
          <w:tcPr>
            <w:tcW w:w="1263" w:type="dxa"/>
          </w:tcPr>
          <w:p w:rsidR="00FE180A" w:rsidRDefault="00FE180A">
            <w:pPr>
              <w:pStyle w:val="ConsPlusNormal"/>
              <w:jc w:val="center"/>
            </w:pPr>
            <w:bookmarkStart w:id="807" w:name="P5373"/>
            <w:bookmarkEnd w:id="807"/>
            <w:r>
              <w:t>17</w:t>
            </w:r>
          </w:p>
        </w:tc>
        <w:tc>
          <w:tcPr>
            <w:tcW w:w="1068" w:type="dxa"/>
          </w:tcPr>
          <w:p w:rsidR="00FE180A" w:rsidRDefault="00FE180A">
            <w:pPr>
              <w:pStyle w:val="ConsPlusNormal"/>
              <w:jc w:val="center"/>
            </w:pPr>
            <w:bookmarkStart w:id="808" w:name="P5374"/>
            <w:bookmarkEnd w:id="808"/>
            <w:r>
              <w:t>18</w:t>
            </w:r>
          </w:p>
        </w:tc>
        <w:tc>
          <w:tcPr>
            <w:tcW w:w="970" w:type="dxa"/>
          </w:tcPr>
          <w:p w:rsidR="00FE180A" w:rsidRDefault="00FE180A">
            <w:pPr>
              <w:pStyle w:val="ConsPlusNormal"/>
              <w:jc w:val="center"/>
            </w:pPr>
            <w:bookmarkStart w:id="809" w:name="P5375"/>
            <w:bookmarkEnd w:id="809"/>
            <w:r>
              <w:t>19</w:t>
            </w:r>
          </w:p>
        </w:tc>
        <w:tc>
          <w:tcPr>
            <w:tcW w:w="1068" w:type="dxa"/>
          </w:tcPr>
          <w:p w:rsidR="00FE180A" w:rsidRDefault="00FE180A">
            <w:pPr>
              <w:pStyle w:val="ConsPlusNormal"/>
              <w:jc w:val="center"/>
            </w:pPr>
            <w:bookmarkStart w:id="810" w:name="P5376"/>
            <w:bookmarkEnd w:id="810"/>
            <w:r>
              <w:t>20</w:t>
            </w:r>
          </w:p>
        </w:tc>
        <w:tc>
          <w:tcPr>
            <w:tcW w:w="1068" w:type="dxa"/>
          </w:tcPr>
          <w:p w:rsidR="00FE180A" w:rsidRDefault="00FE180A">
            <w:pPr>
              <w:pStyle w:val="ConsPlusNormal"/>
              <w:jc w:val="center"/>
            </w:pPr>
            <w:bookmarkStart w:id="811" w:name="P5377"/>
            <w:bookmarkEnd w:id="811"/>
            <w:r>
              <w:t>21</w:t>
            </w:r>
          </w:p>
        </w:tc>
        <w:tc>
          <w:tcPr>
            <w:tcW w:w="1330" w:type="dxa"/>
          </w:tcPr>
          <w:p w:rsidR="00FE180A" w:rsidRDefault="00FE180A">
            <w:pPr>
              <w:pStyle w:val="ConsPlusNormal"/>
              <w:jc w:val="center"/>
            </w:pPr>
            <w:bookmarkStart w:id="812" w:name="P5378"/>
            <w:bookmarkEnd w:id="812"/>
            <w:r>
              <w:t>22</w:t>
            </w:r>
          </w:p>
        </w:tc>
      </w:tr>
      <w:tr w:rsidR="00FE180A">
        <w:tc>
          <w:tcPr>
            <w:tcW w:w="584" w:type="dxa"/>
          </w:tcPr>
          <w:p w:rsidR="00FE180A" w:rsidRDefault="00FE180A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87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7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6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30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813" w:name="P5391"/>
      <w:bookmarkEnd w:id="813"/>
      <w:r>
        <w:t xml:space="preserve">                          2. Численность учащихся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Коды по ОКЕИ: человек - </w:t>
      </w:r>
      <w:hyperlink r:id="rId151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68"/>
        <w:gridCol w:w="953"/>
        <w:gridCol w:w="1223"/>
        <w:gridCol w:w="1223"/>
        <w:gridCol w:w="953"/>
        <w:gridCol w:w="953"/>
        <w:gridCol w:w="819"/>
        <w:gridCol w:w="1223"/>
        <w:gridCol w:w="1356"/>
        <w:gridCol w:w="1088"/>
        <w:gridCol w:w="953"/>
        <w:gridCol w:w="819"/>
        <w:gridCol w:w="1223"/>
      </w:tblGrid>
      <w:tr w:rsidR="00FE180A">
        <w:tc>
          <w:tcPr>
            <w:tcW w:w="256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Инструменты, отделение</w:t>
            </w:r>
          </w:p>
        </w:tc>
        <w:tc>
          <w:tcPr>
            <w:tcW w:w="95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22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 учащихся на начало учебного года, человек</w:t>
            </w:r>
          </w:p>
        </w:tc>
        <w:tc>
          <w:tcPr>
            <w:tcW w:w="122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детей-инвалидов и лиц с ОВЗ, человек (из </w:t>
            </w:r>
            <w:hyperlink w:anchor="P5413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  <w:tc>
          <w:tcPr>
            <w:tcW w:w="5304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t>Дополнительные предпрофессиональные программы в области искусств</w:t>
            </w:r>
          </w:p>
        </w:tc>
        <w:tc>
          <w:tcPr>
            <w:tcW w:w="4083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>Дополнительные общеразвивающие программы в области искусств</w:t>
            </w:r>
          </w:p>
        </w:tc>
      </w:tr>
      <w:tr w:rsidR="00FE180A">
        <w:tc>
          <w:tcPr>
            <w:tcW w:w="2568" w:type="dxa"/>
            <w:vMerge/>
          </w:tcPr>
          <w:p w:rsidR="00FE180A" w:rsidRDefault="00FE180A"/>
        </w:tc>
        <w:tc>
          <w:tcPr>
            <w:tcW w:w="953" w:type="dxa"/>
            <w:vMerge/>
          </w:tcPr>
          <w:p w:rsidR="00FE180A" w:rsidRDefault="00FE180A"/>
        </w:tc>
        <w:tc>
          <w:tcPr>
            <w:tcW w:w="1223" w:type="dxa"/>
            <w:vMerge/>
          </w:tcPr>
          <w:p w:rsidR="00FE180A" w:rsidRDefault="00FE180A"/>
        </w:tc>
        <w:tc>
          <w:tcPr>
            <w:tcW w:w="1223" w:type="dxa"/>
            <w:vMerge/>
          </w:tcPr>
          <w:p w:rsidR="00FE180A" w:rsidRDefault="00FE180A"/>
        </w:tc>
        <w:tc>
          <w:tcPr>
            <w:tcW w:w="95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принято в первый класс</w:t>
            </w:r>
          </w:p>
        </w:tc>
        <w:tc>
          <w:tcPr>
            <w:tcW w:w="95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принято в порядке перевода</w:t>
            </w:r>
          </w:p>
        </w:tc>
        <w:tc>
          <w:tcPr>
            <w:tcW w:w="3398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>Выпущено</w:t>
            </w:r>
          </w:p>
        </w:tc>
        <w:tc>
          <w:tcPr>
            <w:tcW w:w="1088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принято в первый класс</w:t>
            </w:r>
          </w:p>
        </w:tc>
        <w:tc>
          <w:tcPr>
            <w:tcW w:w="95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принято в порядке перевода</w:t>
            </w:r>
          </w:p>
        </w:tc>
        <w:tc>
          <w:tcPr>
            <w:tcW w:w="204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Выпущено</w:t>
            </w:r>
          </w:p>
        </w:tc>
      </w:tr>
      <w:tr w:rsidR="00FE180A">
        <w:tc>
          <w:tcPr>
            <w:tcW w:w="2568" w:type="dxa"/>
            <w:vMerge/>
          </w:tcPr>
          <w:p w:rsidR="00FE180A" w:rsidRDefault="00FE180A"/>
        </w:tc>
        <w:tc>
          <w:tcPr>
            <w:tcW w:w="953" w:type="dxa"/>
            <w:vMerge/>
          </w:tcPr>
          <w:p w:rsidR="00FE180A" w:rsidRDefault="00FE180A"/>
        </w:tc>
        <w:tc>
          <w:tcPr>
            <w:tcW w:w="1223" w:type="dxa"/>
            <w:vMerge/>
          </w:tcPr>
          <w:p w:rsidR="00FE180A" w:rsidRDefault="00FE180A"/>
        </w:tc>
        <w:tc>
          <w:tcPr>
            <w:tcW w:w="1223" w:type="dxa"/>
            <w:vMerge/>
          </w:tcPr>
          <w:p w:rsidR="00FE180A" w:rsidRDefault="00FE180A"/>
        </w:tc>
        <w:tc>
          <w:tcPr>
            <w:tcW w:w="953" w:type="dxa"/>
            <w:vMerge/>
          </w:tcPr>
          <w:p w:rsidR="00FE180A" w:rsidRDefault="00FE180A"/>
        </w:tc>
        <w:tc>
          <w:tcPr>
            <w:tcW w:w="953" w:type="dxa"/>
            <w:vMerge/>
          </w:tcPr>
          <w:p w:rsidR="00FE180A" w:rsidRDefault="00FE180A"/>
        </w:tc>
        <w:tc>
          <w:tcPr>
            <w:tcW w:w="819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  <w:jc w:val="center"/>
            </w:pPr>
            <w:r>
              <w:t>из них детей-инвалидов и лиц с ОВЗ</w:t>
            </w: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общего выпуска поступило в профильные учебные заведения (из </w:t>
            </w:r>
            <w:hyperlink w:anchor="P5417" w:history="1">
              <w:r>
                <w:rPr>
                  <w:color w:val="0000FF"/>
                </w:rPr>
                <w:t>гр. 7</w:t>
              </w:r>
            </w:hyperlink>
            <w:r>
              <w:t>)</w:t>
            </w:r>
          </w:p>
        </w:tc>
        <w:tc>
          <w:tcPr>
            <w:tcW w:w="1088" w:type="dxa"/>
            <w:vMerge/>
          </w:tcPr>
          <w:p w:rsidR="00FE180A" w:rsidRDefault="00FE180A"/>
        </w:tc>
        <w:tc>
          <w:tcPr>
            <w:tcW w:w="953" w:type="dxa"/>
            <w:vMerge/>
          </w:tcPr>
          <w:p w:rsidR="00FE180A" w:rsidRDefault="00FE180A"/>
        </w:tc>
        <w:tc>
          <w:tcPr>
            <w:tcW w:w="819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  <w:jc w:val="center"/>
            </w:pPr>
            <w:r>
              <w:t>из них детей-инвалидов и лиц с ОВЗ</w:t>
            </w: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  <w:jc w:val="center"/>
            </w:pPr>
            <w:bookmarkStart w:id="814" w:name="P5413"/>
            <w:bookmarkEnd w:id="814"/>
            <w:r>
              <w:t>3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  <w:jc w:val="center"/>
            </w:pPr>
            <w:bookmarkStart w:id="815" w:name="P5414"/>
            <w:bookmarkEnd w:id="815"/>
            <w:r>
              <w:t>4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16" w:name="P5415"/>
            <w:bookmarkEnd w:id="816"/>
            <w:r>
              <w:t>5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17" w:name="P5416"/>
            <w:bookmarkEnd w:id="817"/>
            <w:r>
              <w:t>6</w:t>
            </w:r>
          </w:p>
        </w:tc>
        <w:tc>
          <w:tcPr>
            <w:tcW w:w="819" w:type="dxa"/>
          </w:tcPr>
          <w:p w:rsidR="00FE180A" w:rsidRDefault="00FE180A">
            <w:pPr>
              <w:pStyle w:val="ConsPlusNormal"/>
              <w:jc w:val="center"/>
            </w:pPr>
            <w:bookmarkStart w:id="818" w:name="P5417"/>
            <w:bookmarkEnd w:id="818"/>
            <w:r>
              <w:t>7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  <w:jc w:val="center"/>
            </w:pPr>
            <w:bookmarkStart w:id="819" w:name="P5418"/>
            <w:bookmarkEnd w:id="819"/>
            <w:r>
              <w:t>8</w:t>
            </w: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bookmarkStart w:id="820" w:name="P5419"/>
            <w:bookmarkEnd w:id="820"/>
            <w:r>
              <w:t>9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  <w:jc w:val="center"/>
            </w:pPr>
            <w:bookmarkStart w:id="821" w:name="P5420"/>
            <w:bookmarkEnd w:id="821"/>
            <w:r>
              <w:t>10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22" w:name="P5421"/>
            <w:bookmarkEnd w:id="822"/>
            <w:r>
              <w:t>11</w:t>
            </w:r>
          </w:p>
        </w:tc>
        <w:tc>
          <w:tcPr>
            <w:tcW w:w="819" w:type="dxa"/>
          </w:tcPr>
          <w:p w:rsidR="00FE180A" w:rsidRDefault="00FE180A">
            <w:pPr>
              <w:pStyle w:val="ConsPlusNormal"/>
              <w:jc w:val="center"/>
            </w:pPr>
            <w:bookmarkStart w:id="823" w:name="P5422"/>
            <w:bookmarkEnd w:id="823"/>
            <w:r>
              <w:t>12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  <w:jc w:val="center"/>
            </w:pPr>
            <w:bookmarkStart w:id="824" w:name="P5423"/>
            <w:bookmarkEnd w:id="824"/>
            <w:r>
              <w:t>13</w:t>
            </w: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Инструменты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Фортепиано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25" w:name="P5438"/>
            <w:bookmarkEnd w:id="825"/>
            <w:r>
              <w:t>02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lastRenderedPageBreak/>
              <w:t xml:space="preserve">Народные инструменты (сумма </w:t>
            </w:r>
            <w:hyperlink w:anchor="P5477" w:history="1">
              <w:r>
                <w:rPr>
                  <w:color w:val="0000FF"/>
                </w:rPr>
                <w:t>строк 04</w:t>
              </w:r>
            </w:hyperlink>
            <w:r>
              <w:t xml:space="preserve"> - </w:t>
            </w:r>
            <w:hyperlink w:anchor="P5542" w:history="1">
              <w:r>
                <w:rPr>
                  <w:color w:val="0000FF"/>
                </w:rPr>
                <w:t>09</w:t>
              </w:r>
            </w:hyperlink>
            <w:r>
              <w:t>)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26" w:name="P5451"/>
            <w:bookmarkEnd w:id="826"/>
            <w:r>
              <w:t>03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из них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баян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27" w:name="P5477"/>
            <w:bookmarkEnd w:id="827"/>
            <w:r>
              <w:t>04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аккордеон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05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домра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06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балалайка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07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гитара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08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гусли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28" w:name="P5542"/>
            <w:bookmarkEnd w:id="828"/>
            <w:r>
              <w:t>09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Духовые и ударные инструменты</w:t>
            </w:r>
          </w:p>
          <w:p w:rsidR="00FE180A" w:rsidRDefault="00FE180A">
            <w:pPr>
              <w:pStyle w:val="ConsPlusNormal"/>
            </w:pPr>
            <w:r>
              <w:t xml:space="preserve">(сумма </w:t>
            </w:r>
            <w:hyperlink w:anchor="P5582" w:history="1">
              <w:r>
                <w:rPr>
                  <w:color w:val="0000FF"/>
                </w:rPr>
                <w:t>строк 11</w:t>
              </w:r>
            </w:hyperlink>
            <w:r>
              <w:t xml:space="preserve"> - </w:t>
            </w:r>
            <w:hyperlink w:anchor="P5699" w:history="1">
              <w:r>
                <w:rPr>
                  <w:color w:val="0000FF"/>
                </w:rPr>
                <w:t>20</w:t>
              </w:r>
            </w:hyperlink>
            <w:r>
              <w:t>)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29" w:name="P5556"/>
            <w:bookmarkEnd w:id="829"/>
            <w:r>
              <w:t>10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из них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флейта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0" w:name="P5582"/>
            <w:bookmarkEnd w:id="830"/>
            <w:r>
              <w:t>11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гобой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кларнет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фагот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саксофон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труба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валторна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lastRenderedPageBreak/>
              <w:t>тромбон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туба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ударные инструменты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1" w:name="P5699"/>
            <w:bookmarkEnd w:id="831"/>
            <w:r>
              <w:t>20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 xml:space="preserve">Струнно-смычковые инструменты (сумма </w:t>
            </w:r>
            <w:hyperlink w:anchor="P5738" w:history="1">
              <w:r>
                <w:rPr>
                  <w:color w:val="0000FF"/>
                </w:rPr>
                <w:t>строк 22</w:t>
              </w:r>
            </w:hyperlink>
            <w:r>
              <w:t xml:space="preserve"> - </w:t>
            </w:r>
            <w:hyperlink w:anchor="P5777" w:history="1">
              <w:r>
                <w:rPr>
                  <w:color w:val="0000FF"/>
                </w:rPr>
                <w:t>25</w:t>
              </w:r>
            </w:hyperlink>
            <w:r>
              <w:t>)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2" w:name="P5712"/>
            <w:bookmarkEnd w:id="832"/>
            <w:r>
              <w:t>21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из них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скрипка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3" w:name="P5738"/>
            <w:bookmarkEnd w:id="833"/>
            <w:r>
              <w:t>22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виолончель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альт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арфа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4" w:name="P5777"/>
            <w:bookmarkEnd w:id="834"/>
            <w:r>
              <w:t>25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 xml:space="preserve">Электронные инструменты (сумма </w:t>
            </w:r>
            <w:hyperlink w:anchor="P5816" w:history="1">
              <w:r>
                <w:rPr>
                  <w:color w:val="0000FF"/>
                </w:rPr>
                <w:t>строк 27</w:t>
              </w:r>
            </w:hyperlink>
            <w:r>
              <w:t xml:space="preserve"> - </w:t>
            </w:r>
            <w:hyperlink w:anchor="P5829" w:history="1">
              <w:r>
                <w:rPr>
                  <w:color w:val="0000FF"/>
                </w:rPr>
                <w:t>28</w:t>
              </w:r>
            </w:hyperlink>
            <w:r>
              <w:t>)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5" w:name="P5790"/>
            <w:bookmarkEnd w:id="835"/>
            <w:r>
              <w:t>26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в том числе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синтезатор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6" w:name="P5816"/>
            <w:bookmarkEnd w:id="836"/>
            <w:r>
              <w:t>27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ind w:left="283"/>
            </w:pPr>
            <w:r>
              <w:t>другие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7" w:name="P5829"/>
            <w:bookmarkEnd w:id="837"/>
            <w:r>
              <w:t>28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Отделения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Хоровое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8" w:name="P5855"/>
            <w:bookmarkEnd w:id="838"/>
            <w:r>
              <w:t>29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proofErr w:type="spellStart"/>
            <w:r>
              <w:t>Эстрадно</w:t>
            </w:r>
            <w:proofErr w:type="spellEnd"/>
            <w:r>
              <w:t>-джазовое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Изобразительное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lastRenderedPageBreak/>
              <w:t>Хореографическое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Театральное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Декоративно-прикладное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Фольклорное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Сольное академическое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Сольное народное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Фотоискусство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</w:pPr>
            <w:r>
              <w:t>Прочие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39" w:name="P5985"/>
            <w:bookmarkEnd w:id="839"/>
            <w:r>
              <w:t>39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2568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Всего (сумма </w:t>
            </w:r>
            <w:hyperlink w:anchor="P5438" w:history="1">
              <w:r>
                <w:rPr>
                  <w:color w:val="0000FF"/>
                </w:rPr>
                <w:t>стр. 02</w:t>
              </w:r>
            </w:hyperlink>
            <w:r>
              <w:t xml:space="preserve">, </w:t>
            </w:r>
            <w:hyperlink w:anchor="P5451" w:history="1">
              <w:r>
                <w:rPr>
                  <w:color w:val="0000FF"/>
                </w:rPr>
                <w:t>03</w:t>
              </w:r>
            </w:hyperlink>
            <w:r>
              <w:t xml:space="preserve">, </w:t>
            </w:r>
            <w:hyperlink w:anchor="P5556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5712" w:history="1">
              <w:r>
                <w:rPr>
                  <w:color w:val="0000FF"/>
                </w:rPr>
                <w:t>21</w:t>
              </w:r>
            </w:hyperlink>
            <w:r>
              <w:t xml:space="preserve">, </w:t>
            </w:r>
            <w:hyperlink w:anchor="P5790" w:history="1">
              <w:r>
                <w:rPr>
                  <w:color w:val="0000FF"/>
                </w:rPr>
                <w:t>26</w:t>
              </w:r>
            </w:hyperlink>
            <w:r>
              <w:t xml:space="preserve">, </w:t>
            </w:r>
            <w:hyperlink w:anchor="P5855" w:history="1">
              <w:r>
                <w:rPr>
                  <w:color w:val="0000FF"/>
                </w:rPr>
                <w:t>29</w:t>
              </w:r>
            </w:hyperlink>
            <w:r>
              <w:t xml:space="preserve"> - </w:t>
            </w:r>
            <w:hyperlink w:anchor="P5985" w:history="1">
              <w:r>
                <w:rPr>
                  <w:color w:val="0000FF"/>
                </w:rPr>
                <w:t>39</w:t>
              </w:r>
            </w:hyperlink>
            <w:r>
              <w:t>)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40" w:name="P5998"/>
            <w:bookmarkEnd w:id="840"/>
            <w:r>
              <w:t>40</w:t>
            </w: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35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8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19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23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841" w:name="P6011"/>
      <w:bookmarkEnd w:id="841"/>
      <w:r>
        <w:t>Численность учащихся, принявших участие</w:t>
      </w:r>
    </w:p>
    <w:p w:rsidR="00FE180A" w:rsidRDefault="00FE180A">
      <w:pPr>
        <w:pStyle w:val="ConsPlusNonformat"/>
        <w:jc w:val="both"/>
      </w:pPr>
      <w:r>
        <w:t>в творческих мероприятиях (с начала года) (41) ______________________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bookmarkStart w:id="842" w:name="P6014"/>
      <w:bookmarkEnd w:id="842"/>
      <w:r>
        <w:t xml:space="preserve">                                3. Персонал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Коды по ОКЕИ: человек - </w:t>
      </w:r>
      <w:hyperlink r:id="rId152" w:history="1">
        <w:r>
          <w:rPr>
            <w:color w:val="0000FF"/>
          </w:rPr>
          <w:t>792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1473"/>
        <w:gridCol w:w="965"/>
        <w:gridCol w:w="1142"/>
        <w:gridCol w:w="1142"/>
        <w:gridCol w:w="1280"/>
        <w:gridCol w:w="1563"/>
        <w:gridCol w:w="1138"/>
        <w:gridCol w:w="996"/>
        <w:gridCol w:w="996"/>
        <w:gridCol w:w="1000"/>
        <w:gridCol w:w="697"/>
        <w:gridCol w:w="682"/>
        <w:gridCol w:w="682"/>
        <w:gridCol w:w="683"/>
      </w:tblGrid>
      <w:tr w:rsidR="00FE180A">
        <w:tc>
          <w:tcPr>
            <w:tcW w:w="68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47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Наименование должностей</w:t>
            </w:r>
          </w:p>
        </w:tc>
        <w:tc>
          <w:tcPr>
            <w:tcW w:w="96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Всего работников, человек</w:t>
            </w:r>
          </w:p>
        </w:tc>
        <w:tc>
          <w:tcPr>
            <w:tcW w:w="114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6036" w:history="1">
              <w:r>
                <w:rPr>
                  <w:color w:val="0000FF"/>
                </w:rPr>
                <w:t>гр. 3</w:t>
              </w:r>
            </w:hyperlink>
            <w:r>
              <w:t xml:space="preserve">) штатных работников (сумма </w:t>
            </w:r>
            <w:hyperlink w:anchor="P6041" w:history="1">
              <w:r>
                <w:rPr>
                  <w:color w:val="0000FF"/>
                </w:rPr>
                <w:t>гр. 8</w:t>
              </w:r>
            </w:hyperlink>
            <w:r>
              <w:t xml:space="preserve">, </w:t>
            </w:r>
            <w:hyperlink w:anchor="P6043" w:history="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w:anchor="P6045" w:history="1">
              <w:r>
                <w:rPr>
                  <w:color w:val="0000FF"/>
                </w:rPr>
                <w:t>12</w:t>
              </w:r>
            </w:hyperlink>
            <w:r>
              <w:t>)</w:t>
            </w:r>
          </w:p>
        </w:tc>
        <w:tc>
          <w:tcPr>
            <w:tcW w:w="1142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имеют инвалидность, человек (из </w:t>
            </w:r>
            <w:hyperlink w:anchor="P6036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  <w:tc>
          <w:tcPr>
            <w:tcW w:w="1280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из числа штатных работников, работающих на условиях штатного совместительства (из </w:t>
            </w:r>
            <w:hyperlink w:anchor="P6037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  <w:tc>
          <w:tcPr>
            <w:tcW w:w="1563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из общего числа работников прошли обучение (инструктирование) по вопросам предоставлени</w:t>
            </w:r>
            <w:r>
              <w:lastRenderedPageBreak/>
              <w:t xml:space="preserve">я услуг инвалидам, человек (из </w:t>
            </w:r>
            <w:hyperlink w:anchor="P6036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  <w:tc>
          <w:tcPr>
            <w:tcW w:w="4827" w:type="dxa"/>
            <w:gridSpan w:val="5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из общей численности штатных работников (из </w:t>
            </w:r>
            <w:hyperlink w:anchor="P6037" w:history="1">
              <w:r>
                <w:rPr>
                  <w:color w:val="0000FF"/>
                </w:rPr>
                <w:t>гр. 4</w:t>
              </w:r>
            </w:hyperlink>
            <w:r>
              <w:t>) имеют образование</w:t>
            </w:r>
          </w:p>
        </w:tc>
        <w:tc>
          <w:tcPr>
            <w:tcW w:w="2047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t xml:space="preserve">из общей численности штатных работников имеют стаж работы в профильных образовательных учреждениях (из </w:t>
            </w:r>
            <w:hyperlink w:anchor="P6037" w:history="1">
              <w:r>
                <w:rPr>
                  <w:color w:val="0000FF"/>
                </w:rPr>
                <w:t>гр. 4</w:t>
              </w:r>
            </w:hyperlink>
            <w:r>
              <w:t>)</w:t>
            </w:r>
          </w:p>
        </w:tc>
      </w:tr>
      <w:tr w:rsidR="00FE180A">
        <w:tc>
          <w:tcPr>
            <w:tcW w:w="680" w:type="dxa"/>
            <w:vMerge/>
          </w:tcPr>
          <w:p w:rsidR="00FE180A" w:rsidRDefault="00FE180A"/>
        </w:tc>
        <w:tc>
          <w:tcPr>
            <w:tcW w:w="1473" w:type="dxa"/>
            <w:vMerge/>
          </w:tcPr>
          <w:p w:rsidR="00FE180A" w:rsidRDefault="00FE180A"/>
        </w:tc>
        <w:tc>
          <w:tcPr>
            <w:tcW w:w="965" w:type="dxa"/>
            <w:vMerge/>
          </w:tcPr>
          <w:p w:rsidR="00FE180A" w:rsidRDefault="00FE180A"/>
        </w:tc>
        <w:tc>
          <w:tcPr>
            <w:tcW w:w="1142" w:type="dxa"/>
            <w:vMerge/>
          </w:tcPr>
          <w:p w:rsidR="00FE180A" w:rsidRDefault="00FE180A"/>
        </w:tc>
        <w:tc>
          <w:tcPr>
            <w:tcW w:w="1142" w:type="dxa"/>
            <w:vMerge/>
          </w:tcPr>
          <w:p w:rsidR="00FE180A" w:rsidRDefault="00FE180A"/>
        </w:tc>
        <w:tc>
          <w:tcPr>
            <w:tcW w:w="1280" w:type="dxa"/>
            <w:vMerge/>
          </w:tcPr>
          <w:p w:rsidR="00FE180A" w:rsidRDefault="00FE180A"/>
        </w:tc>
        <w:tc>
          <w:tcPr>
            <w:tcW w:w="1563" w:type="dxa"/>
            <w:vMerge/>
          </w:tcPr>
          <w:p w:rsidR="00FE180A" w:rsidRDefault="00FE180A"/>
        </w:tc>
        <w:tc>
          <w:tcPr>
            <w:tcW w:w="1138" w:type="dxa"/>
          </w:tcPr>
          <w:p w:rsidR="00FE180A" w:rsidRDefault="00FE180A">
            <w:pPr>
              <w:pStyle w:val="ConsPlusNormal"/>
              <w:jc w:val="center"/>
            </w:pPr>
            <w:r>
              <w:t>высшее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r>
              <w:t>из них по профилю преподаваемого предмета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r>
              <w:t>среднее профессиональное</w:t>
            </w: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r>
              <w:t>из них по профилю преподаваемого предмета</w:t>
            </w:r>
          </w:p>
        </w:tc>
        <w:tc>
          <w:tcPr>
            <w:tcW w:w="697" w:type="dxa"/>
          </w:tcPr>
          <w:p w:rsidR="00FE180A" w:rsidRDefault="00FE180A">
            <w:pPr>
              <w:pStyle w:val="ConsPlusNormal"/>
              <w:jc w:val="center"/>
            </w:pPr>
            <w:r>
              <w:t>прочие</w:t>
            </w:r>
          </w:p>
        </w:tc>
        <w:tc>
          <w:tcPr>
            <w:tcW w:w="682" w:type="dxa"/>
          </w:tcPr>
          <w:p w:rsidR="00FE180A" w:rsidRDefault="00FE180A">
            <w:pPr>
              <w:pStyle w:val="ConsPlusNormal"/>
              <w:jc w:val="center"/>
            </w:pPr>
            <w:r>
              <w:t>до 3 лет</w:t>
            </w:r>
          </w:p>
        </w:tc>
        <w:tc>
          <w:tcPr>
            <w:tcW w:w="682" w:type="dxa"/>
          </w:tcPr>
          <w:p w:rsidR="00FE180A" w:rsidRDefault="00FE180A">
            <w:pPr>
              <w:pStyle w:val="ConsPlusNormal"/>
              <w:jc w:val="center"/>
            </w:pPr>
            <w:r>
              <w:t>от 3 до 10 лет</w:t>
            </w:r>
          </w:p>
        </w:tc>
        <w:tc>
          <w:tcPr>
            <w:tcW w:w="683" w:type="dxa"/>
          </w:tcPr>
          <w:p w:rsidR="00FE180A" w:rsidRDefault="00FE180A">
            <w:pPr>
              <w:pStyle w:val="ConsPlusNormal"/>
              <w:jc w:val="center"/>
            </w:pPr>
            <w:r>
              <w:t>свыше 10 лет</w:t>
            </w:r>
          </w:p>
        </w:tc>
      </w:tr>
      <w:tr w:rsidR="00FE180A"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473" w:type="dxa"/>
          </w:tcPr>
          <w:p w:rsidR="00FE180A" w:rsidRDefault="00FE18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  <w:jc w:val="center"/>
            </w:pPr>
            <w:bookmarkStart w:id="843" w:name="P6036"/>
            <w:bookmarkEnd w:id="843"/>
            <w:r>
              <w:t>3</w:t>
            </w:r>
          </w:p>
        </w:tc>
        <w:tc>
          <w:tcPr>
            <w:tcW w:w="1142" w:type="dxa"/>
          </w:tcPr>
          <w:p w:rsidR="00FE180A" w:rsidRDefault="00FE180A">
            <w:pPr>
              <w:pStyle w:val="ConsPlusNormal"/>
              <w:jc w:val="center"/>
            </w:pPr>
            <w:bookmarkStart w:id="844" w:name="P6037"/>
            <w:bookmarkEnd w:id="844"/>
            <w:r>
              <w:t>4</w:t>
            </w:r>
          </w:p>
        </w:tc>
        <w:tc>
          <w:tcPr>
            <w:tcW w:w="1142" w:type="dxa"/>
          </w:tcPr>
          <w:p w:rsidR="00FE180A" w:rsidRDefault="00FE180A">
            <w:pPr>
              <w:pStyle w:val="ConsPlusNormal"/>
              <w:jc w:val="center"/>
            </w:pPr>
            <w:bookmarkStart w:id="845" w:name="P6038"/>
            <w:bookmarkEnd w:id="845"/>
            <w:r>
              <w:t>5</w:t>
            </w:r>
          </w:p>
        </w:tc>
        <w:tc>
          <w:tcPr>
            <w:tcW w:w="1280" w:type="dxa"/>
          </w:tcPr>
          <w:p w:rsidR="00FE180A" w:rsidRDefault="00FE180A">
            <w:pPr>
              <w:pStyle w:val="ConsPlusNormal"/>
              <w:jc w:val="center"/>
            </w:pPr>
            <w:bookmarkStart w:id="846" w:name="P6039"/>
            <w:bookmarkEnd w:id="846"/>
            <w:r>
              <w:t>6</w:t>
            </w:r>
          </w:p>
        </w:tc>
        <w:tc>
          <w:tcPr>
            <w:tcW w:w="1563" w:type="dxa"/>
          </w:tcPr>
          <w:p w:rsidR="00FE180A" w:rsidRDefault="00FE180A">
            <w:pPr>
              <w:pStyle w:val="ConsPlusNormal"/>
              <w:jc w:val="center"/>
            </w:pPr>
            <w:bookmarkStart w:id="847" w:name="P6040"/>
            <w:bookmarkEnd w:id="847"/>
            <w:r>
              <w:t>7</w:t>
            </w:r>
          </w:p>
        </w:tc>
        <w:tc>
          <w:tcPr>
            <w:tcW w:w="1138" w:type="dxa"/>
          </w:tcPr>
          <w:p w:rsidR="00FE180A" w:rsidRDefault="00FE180A">
            <w:pPr>
              <w:pStyle w:val="ConsPlusNormal"/>
              <w:jc w:val="center"/>
            </w:pPr>
            <w:bookmarkStart w:id="848" w:name="P6041"/>
            <w:bookmarkEnd w:id="848"/>
            <w:r>
              <w:t>8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bookmarkStart w:id="849" w:name="P6042"/>
            <w:bookmarkEnd w:id="849"/>
            <w:r>
              <w:t>9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bookmarkStart w:id="850" w:name="P6043"/>
            <w:bookmarkEnd w:id="850"/>
            <w:r>
              <w:t>10</w:t>
            </w: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bookmarkStart w:id="851" w:name="P6044"/>
            <w:bookmarkEnd w:id="851"/>
            <w:r>
              <w:t>11</w:t>
            </w:r>
          </w:p>
        </w:tc>
        <w:tc>
          <w:tcPr>
            <w:tcW w:w="697" w:type="dxa"/>
          </w:tcPr>
          <w:p w:rsidR="00FE180A" w:rsidRDefault="00FE180A">
            <w:pPr>
              <w:pStyle w:val="ConsPlusNormal"/>
              <w:jc w:val="center"/>
            </w:pPr>
            <w:bookmarkStart w:id="852" w:name="P6045"/>
            <w:bookmarkEnd w:id="852"/>
            <w:r>
              <w:t>12</w:t>
            </w:r>
          </w:p>
        </w:tc>
        <w:tc>
          <w:tcPr>
            <w:tcW w:w="682" w:type="dxa"/>
          </w:tcPr>
          <w:p w:rsidR="00FE180A" w:rsidRDefault="00FE180A">
            <w:pPr>
              <w:pStyle w:val="ConsPlusNormal"/>
              <w:jc w:val="center"/>
            </w:pPr>
            <w:bookmarkStart w:id="853" w:name="P6046"/>
            <w:bookmarkEnd w:id="853"/>
            <w:r>
              <w:t>13</w:t>
            </w:r>
          </w:p>
        </w:tc>
        <w:tc>
          <w:tcPr>
            <w:tcW w:w="682" w:type="dxa"/>
          </w:tcPr>
          <w:p w:rsidR="00FE180A" w:rsidRDefault="00FE180A">
            <w:pPr>
              <w:pStyle w:val="ConsPlusNormal"/>
              <w:jc w:val="center"/>
            </w:pPr>
            <w:bookmarkStart w:id="854" w:name="P6047"/>
            <w:bookmarkEnd w:id="854"/>
            <w:r>
              <w:t>14</w:t>
            </w:r>
          </w:p>
        </w:tc>
        <w:tc>
          <w:tcPr>
            <w:tcW w:w="683" w:type="dxa"/>
          </w:tcPr>
          <w:p w:rsidR="00FE180A" w:rsidRDefault="00FE180A">
            <w:pPr>
              <w:pStyle w:val="ConsPlusNormal"/>
              <w:jc w:val="center"/>
            </w:pPr>
            <w:bookmarkStart w:id="855" w:name="P6048"/>
            <w:bookmarkEnd w:id="855"/>
            <w:r>
              <w:t>15</w:t>
            </w:r>
          </w:p>
        </w:tc>
      </w:tr>
      <w:tr w:rsidR="00FE180A"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856" w:name="P6049"/>
            <w:bookmarkEnd w:id="856"/>
            <w:r>
              <w:t>42</w:t>
            </w:r>
          </w:p>
        </w:tc>
        <w:tc>
          <w:tcPr>
            <w:tcW w:w="1473" w:type="dxa"/>
          </w:tcPr>
          <w:p w:rsidR="00FE180A" w:rsidRDefault="00FE180A">
            <w:pPr>
              <w:pStyle w:val="ConsPlusNormal"/>
            </w:pPr>
            <w:r>
              <w:t>Всего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9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6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473" w:type="dxa"/>
          </w:tcPr>
          <w:p w:rsidR="00FE180A" w:rsidRDefault="00FE180A">
            <w:pPr>
              <w:pStyle w:val="ConsPlusNormal"/>
            </w:pPr>
            <w:r>
              <w:t>из них: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857" w:name="P6079"/>
            <w:bookmarkEnd w:id="857"/>
            <w:r>
              <w:t>43</w:t>
            </w:r>
          </w:p>
        </w:tc>
        <w:tc>
          <w:tcPr>
            <w:tcW w:w="1473" w:type="dxa"/>
          </w:tcPr>
          <w:p w:rsidR="00FE180A" w:rsidRDefault="00FE180A">
            <w:pPr>
              <w:pStyle w:val="ConsPlusNormal"/>
            </w:pPr>
            <w:r>
              <w:t>руководитель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9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858" w:name="P6094"/>
            <w:bookmarkEnd w:id="858"/>
            <w:r>
              <w:t>44</w:t>
            </w:r>
          </w:p>
        </w:tc>
        <w:tc>
          <w:tcPr>
            <w:tcW w:w="1473" w:type="dxa"/>
          </w:tcPr>
          <w:p w:rsidR="00FE180A" w:rsidRDefault="00FE180A">
            <w:pPr>
              <w:pStyle w:val="ConsPlusNormal"/>
            </w:pPr>
            <w:r>
              <w:t>заместитель руководителя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9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859" w:name="P6109"/>
            <w:bookmarkEnd w:id="859"/>
            <w:r>
              <w:t>45</w:t>
            </w:r>
          </w:p>
        </w:tc>
        <w:tc>
          <w:tcPr>
            <w:tcW w:w="1473" w:type="dxa"/>
          </w:tcPr>
          <w:p w:rsidR="00FE180A" w:rsidRDefault="00FE180A">
            <w:pPr>
              <w:pStyle w:val="ConsPlusNormal"/>
            </w:pPr>
            <w:r>
              <w:t>преподаватель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97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860" w:name="P6124"/>
            <w:bookmarkEnd w:id="860"/>
            <w:r>
              <w:t>46</w:t>
            </w:r>
          </w:p>
        </w:tc>
        <w:tc>
          <w:tcPr>
            <w:tcW w:w="1473" w:type="dxa"/>
          </w:tcPr>
          <w:p w:rsidR="00FE180A" w:rsidRDefault="00FE180A">
            <w:pPr>
              <w:pStyle w:val="ConsPlusNormal"/>
            </w:pPr>
            <w:r>
              <w:t>концертмейстер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97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3" w:type="dxa"/>
          </w:tcPr>
          <w:p w:rsidR="00FE180A" w:rsidRDefault="00FE180A">
            <w:pPr>
              <w:pStyle w:val="ConsPlusNormal"/>
            </w:pPr>
          </w:p>
        </w:tc>
      </w:tr>
      <w:tr w:rsidR="00FE180A">
        <w:tc>
          <w:tcPr>
            <w:tcW w:w="680" w:type="dxa"/>
          </w:tcPr>
          <w:p w:rsidR="00FE180A" w:rsidRDefault="00FE180A">
            <w:pPr>
              <w:pStyle w:val="ConsPlusNormal"/>
              <w:jc w:val="center"/>
            </w:pPr>
            <w:bookmarkStart w:id="861" w:name="P6139"/>
            <w:bookmarkEnd w:id="861"/>
            <w:r>
              <w:t>47</w:t>
            </w:r>
          </w:p>
        </w:tc>
        <w:tc>
          <w:tcPr>
            <w:tcW w:w="1473" w:type="dxa"/>
          </w:tcPr>
          <w:p w:rsidR="00FE180A" w:rsidRDefault="00FE180A">
            <w:pPr>
              <w:pStyle w:val="ConsPlusNormal"/>
            </w:pPr>
            <w:r>
              <w:t>методист</w:t>
            </w:r>
          </w:p>
        </w:tc>
        <w:tc>
          <w:tcPr>
            <w:tcW w:w="9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4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28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56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13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96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9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00" w:type="dxa"/>
          </w:tcPr>
          <w:p w:rsidR="00FE180A" w:rsidRDefault="00FE180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69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2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83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862" w:name="P6155"/>
      <w:bookmarkEnd w:id="862"/>
      <w:r>
        <w:t xml:space="preserve">                   4. Доступность образовательных услуг</w:t>
      </w:r>
    </w:p>
    <w:p w:rsidR="00FE180A" w:rsidRDefault="00FE180A">
      <w:pPr>
        <w:pStyle w:val="ConsPlusNonformat"/>
        <w:jc w:val="both"/>
      </w:pPr>
      <w:r>
        <w:t xml:space="preserve">                      для детей-инвалидов и лиц с ОВЗ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      Код по ОКЕИ: единица - </w:t>
      </w:r>
      <w:hyperlink r:id="rId153" w:history="1">
        <w:r>
          <w:rPr>
            <w:color w:val="0000FF"/>
          </w:rPr>
          <w:t>642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1"/>
        <w:gridCol w:w="2348"/>
        <w:gridCol w:w="2754"/>
        <w:gridCol w:w="3824"/>
      </w:tblGrid>
      <w:tr w:rsidR="00FE180A">
        <w:tc>
          <w:tcPr>
            <w:tcW w:w="71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</w:t>
            </w:r>
            <w:r>
              <w:lastRenderedPageBreak/>
              <w:t>и</w:t>
            </w:r>
          </w:p>
        </w:tc>
        <w:tc>
          <w:tcPr>
            <w:tcW w:w="510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Количество реализуемых образовательных программ, адаптированных для обучения детей-</w:t>
            </w:r>
            <w:r>
              <w:lastRenderedPageBreak/>
              <w:t>инвалидов и лиц с нарушениями (единиц):</w:t>
            </w:r>
          </w:p>
        </w:tc>
        <w:tc>
          <w:tcPr>
            <w:tcW w:w="382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Наличие учебной и учебно-методической литературы для слепых </w:t>
            </w:r>
            <w:r>
              <w:lastRenderedPageBreak/>
              <w:t>и слабовидящих (да - 1, нет - 0)</w:t>
            </w:r>
          </w:p>
        </w:tc>
      </w:tr>
      <w:tr w:rsidR="00FE180A">
        <w:tc>
          <w:tcPr>
            <w:tcW w:w="711" w:type="dxa"/>
            <w:vMerge/>
          </w:tcPr>
          <w:p w:rsidR="00FE180A" w:rsidRDefault="00FE180A"/>
        </w:tc>
        <w:tc>
          <w:tcPr>
            <w:tcW w:w="2348" w:type="dxa"/>
          </w:tcPr>
          <w:p w:rsidR="00FE180A" w:rsidRDefault="00FE180A">
            <w:pPr>
              <w:pStyle w:val="ConsPlusNormal"/>
              <w:jc w:val="center"/>
            </w:pPr>
            <w:r>
              <w:t>зрения</w:t>
            </w:r>
          </w:p>
        </w:tc>
        <w:tc>
          <w:tcPr>
            <w:tcW w:w="2754" w:type="dxa"/>
          </w:tcPr>
          <w:p w:rsidR="00FE180A" w:rsidRDefault="00FE180A">
            <w:pPr>
              <w:pStyle w:val="ConsPlusNormal"/>
              <w:jc w:val="center"/>
            </w:pPr>
            <w:r>
              <w:t>слуха</w:t>
            </w:r>
          </w:p>
        </w:tc>
        <w:tc>
          <w:tcPr>
            <w:tcW w:w="3824" w:type="dxa"/>
            <w:vMerge/>
          </w:tcPr>
          <w:p w:rsidR="00FE180A" w:rsidRDefault="00FE180A"/>
        </w:tc>
      </w:tr>
      <w:tr w:rsidR="00FE180A">
        <w:tc>
          <w:tcPr>
            <w:tcW w:w="711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48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863" w:name="P6165"/>
            <w:bookmarkEnd w:id="863"/>
            <w:r>
              <w:t>2</w:t>
            </w:r>
          </w:p>
        </w:tc>
        <w:tc>
          <w:tcPr>
            <w:tcW w:w="2754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864" w:name="P6166"/>
            <w:bookmarkEnd w:id="864"/>
            <w:r>
              <w:t>3</w:t>
            </w:r>
          </w:p>
        </w:tc>
        <w:tc>
          <w:tcPr>
            <w:tcW w:w="3824" w:type="dxa"/>
            <w:vAlign w:val="bottom"/>
          </w:tcPr>
          <w:p w:rsidR="00FE180A" w:rsidRDefault="00FE180A">
            <w:pPr>
              <w:pStyle w:val="ConsPlusNormal"/>
              <w:jc w:val="center"/>
            </w:pPr>
            <w:bookmarkStart w:id="865" w:name="P6167"/>
            <w:bookmarkEnd w:id="865"/>
            <w:r>
              <w:t>4</w:t>
            </w:r>
          </w:p>
        </w:tc>
      </w:tr>
      <w:tr w:rsidR="00FE180A">
        <w:tc>
          <w:tcPr>
            <w:tcW w:w="711" w:type="dxa"/>
            <w:vAlign w:val="bottom"/>
          </w:tcPr>
          <w:p w:rsidR="00FE180A" w:rsidRDefault="00FE180A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348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2754" w:type="dxa"/>
            <w:vAlign w:val="bottom"/>
          </w:tcPr>
          <w:p w:rsidR="00FE180A" w:rsidRDefault="00FE180A">
            <w:pPr>
              <w:pStyle w:val="ConsPlusNormal"/>
            </w:pPr>
          </w:p>
        </w:tc>
        <w:tc>
          <w:tcPr>
            <w:tcW w:w="3824" w:type="dxa"/>
            <w:vAlign w:val="bottom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bookmarkStart w:id="866" w:name="P6173"/>
      <w:bookmarkEnd w:id="866"/>
      <w:r>
        <w:t xml:space="preserve">             5. Поступление и использование финансовых средств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         Код по ОКЕИ: тысяча рублей - </w:t>
      </w:r>
      <w:hyperlink r:id="rId154" w:history="1">
        <w:r>
          <w:rPr>
            <w:color w:val="0000FF"/>
          </w:rPr>
          <w:t>384</w:t>
        </w:r>
      </w:hyperlink>
    </w:p>
    <w:p w:rsidR="00FE180A" w:rsidRDefault="00FE180A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5"/>
        <w:gridCol w:w="1134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FE180A">
        <w:tc>
          <w:tcPr>
            <w:tcW w:w="94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1134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 xml:space="preserve">Поступило за год всего (сумма </w:t>
            </w:r>
            <w:hyperlink w:anchor="P6190" w:history="1">
              <w:r>
                <w:rPr>
                  <w:color w:val="0000FF"/>
                </w:rPr>
                <w:t>гр. 3</w:t>
              </w:r>
            </w:hyperlink>
            <w:r>
              <w:t xml:space="preserve">, </w:t>
            </w:r>
            <w:hyperlink w:anchor="P6191" w:history="1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w:anchor="P6192" w:history="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w:anchor="P6197" w:history="1">
              <w:r>
                <w:rPr>
                  <w:color w:val="0000FF"/>
                </w:rPr>
                <w:t>10</w:t>
              </w:r>
            </w:hyperlink>
            <w:r>
              <w:t>)</w:t>
            </w:r>
          </w:p>
        </w:tc>
        <w:tc>
          <w:tcPr>
            <w:tcW w:w="7560" w:type="dxa"/>
            <w:gridSpan w:val="8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6190" w:history="1">
              <w:r>
                <w:rPr>
                  <w:color w:val="0000FF"/>
                </w:rPr>
                <w:t>гр. 3</w:t>
              </w:r>
            </w:hyperlink>
            <w:r>
              <w:t>)</w:t>
            </w:r>
          </w:p>
        </w:tc>
      </w:tr>
      <w:tr w:rsidR="00FE180A">
        <w:tc>
          <w:tcPr>
            <w:tcW w:w="945" w:type="dxa"/>
            <w:vMerge/>
          </w:tcPr>
          <w:p w:rsidR="00FE180A" w:rsidRDefault="00FE180A"/>
        </w:tc>
        <w:tc>
          <w:tcPr>
            <w:tcW w:w="1134" w:type="dxa"/>
            <w:vMerge/>
          </w:tcPr>
          <w:p w:rsidR="00FE180A" w:rsidRDefault="00FE180A"/>
        </w:tc>
        <w:tc>
          <w:tcPr>
            <w:tcW w:w="94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бюджетные ассигнования учредителя</w:t>
            </w:r>
          </w:p>
        </w:tc>
        <w:tc>
          <w:tcPr>
            <w:tcW w:w="94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финансирование из бюджетов других уровней</w:t>
            </w:r>
          </w:p>
        </w:tc>
        <w:tc>
          <w:tcPr>
            <w:tcW w:w="94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и иной приносящей доход деятельности</w:t>
            </w:r>
          </w:p>
        </w:tc>
        <w:tc>
          <w:tcPr>
            <w:tcW w:w="3780" w:type="dxa"/>
            <w:gridSpan w:val="4"/>
          </w:tcPr>
          <w:p w:rsidR="00FE180A" w:rsidRDefault="00FE180A">
            <w:pPr>
              <w:pStyle w:val="ConsPlusNormal"/>
              <w:jc w:val="center"/>
            </w:pPr>
            <w:r>
              <w:t xml:space="preserve">в том числе (из </w:t>
            </w:r>
            <w:hyperlink w:anchor="P6192" w:history="1">
              <w:r>
                <w:rPr>
                  <w:color w:val="0000FF"/>
                </w:rPr>
                <w:t>гр. 5</w:t>
              </w:r>
            </w:hyperlink>
            <w:r>
              <w:t>)</w:t>
            </w:r>
          </w:p>
        </w:tc>
        <w:tc>
          <w:tcPr>
            <w:tcW w:w="945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от сдачи имущества в аренду</w:t>
            </w:r>
          </w:p>
        </w:tc>
      </w:tr>
      <w:tr w:rsidR="00FE180A">
        <w:tc>
          <w:tcPr>
            <w:tcW w:w="945" w:type="dxa"/>
            <w:vMerge/>
          </w:tcPr>
          <w:p w:rsidR="00FE180A" w:rsidRDefault="00FE180A"/>
        </w:tc>
        <w:tc>
          <w:tcPr>
            <w:tcW w:w="1134" w:type="dxa"/>
            <w:vMerge/>
          </w:tcPr>
          <w:p w:rsidR="00FE180A" w:rsidRDefault="00FE180A"/>
        </w:tc>
        <w:tc>
          <w:tcPr>
            <w:tcW w:w="945" w:type="dxa"/>
            <w:vMerge/>
          </w:tcPr>
          <w:p w:rsidR="00FE180A" w:rsidRDefault="00FE180A"/>
        </w:tc>
        <w:tc>
          <w:tcPr>
            <w:tcW w:w="945" w:type="dxa"/>
            <w:vMerge/>
          </w:tcPr>
          <w:p w:rsidR="00FE180A" w:rsidRDefault="00FE180A"/>
        </w:tc>
        <w:tc>
          <w:tcPr>
            <w:tcW w:w="945" w:type="dxa"/>
            <w:vMerge/>
          </w:tcPr>
          <w:p w:rsidR="00FE180A" w:rsidRDefault="00FE180A"/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r>
              <w:t>от основных видов уставной деятельности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r>
              <w:t>благотворительные и спонсорские вклады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r>
              <w:t>от предпринимательской деятельности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r>
              <w:t>целевых взносов (добровольных пожертвований)</w:t>
            </w:r>
          </w:p>
        </w:tc>
        <w:tc>
          <w:tcPr>
            <w:tcW w:w="945" w:type="dxa"/>
            <w:vMerge/>
          </w:tcPr>
          <w:p w:rsidR="00FE180A" w:rsidRDefault="00FE180A"/>
        </w:tc>
      </w:tr>
      <w:tr w:rsidR="00FE180A"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  <w:jc w:val="center"/>
            </w:pPr>
            <w:bookmarkStart w:id="867" w:name="P6189"/>
            <w:bookmarkEnd w:id="867"/>
            <w:r>
              <w:t>2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868" w:name="P6190"/>
            <w:bookmarkEnd w:id="868"/>
            <w:r>
              <w:t>3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869" w:name="P6191"/>
            <w:bookmarkEnd w:id="869"/>
            <w:r>
              <w:t>4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870" w:name="P6192"/>
            <w:bookmarkEnd w:id="870"/>
            <w:r>
              <w:t>5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871" w:name="P6193"/>
            <w:bookmarkEnd w:id="871"/>
            <w:r>
              <w:t>6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872" w:name="P6194"/>
            <w:bookmarkEnd w:id="872"/>
            <w:r>
              <w:t>7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873" w:name="P6195"/>
            <w:bookmarkEnd w:id="873"/>
            <w:r>
              <w:t>8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874" w:name="P6196"/>
            <w:bookmarkEnd w:id="874"/>
            <w:r>
              <w:t>9</w:t>
            </w:r>
          </w:p>
        </w:tc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bookmarkStart w:id="875" w:name="P6197"/>
            <w:bookmarkEnd w:id="875"/>
            <w:r>
              <w:t>10</w:t>
            </w:r>
          </w:p>
        </w:tc>
      </w:tr>
      <w:tr w:rsidR="00FE180A">
        <w:tc>
          <w:tcPr>
            <w:tcW w:w="945" w:type="dxa"/>
          </w:tcPr>
          <w:p w:rsidR="00FE180A" w:rsidRDefault="00FE180A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13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45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791"/>
        <w:gridCol w:w="565"/>
        <w:gridCol w:w="1017"/>
        <w:gridCol w:w="790"/>
        <w:gridCol w:w="791"/>
        <w:gridCol w:w="564"/>
        <w:gridCol w:w="1016"/>
        <w:gridCol w:w="840"/>
        <w:gridCol w:w="628"/>
        <w:gridCol w:w="953"/>
        <w:gridCol w:w="628"/>
        <w:gridCol w:w="840"/>
        <w:gridCol w:w="903"/>
        <w:gridCol w:w="628"/>
        <w:gridCol w:w="953"/>
      </w:tblGrid>
      <w:tr w:rsidR="00FE180A">
        <w:tc>
          <w:tcPr>
            <w:tcW w:w="566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N строки</w:t>
            </w:r>
          </w:p>
        </w:tc>
        <w:tc>
          <w:tcPr>
            <w:tcW w:w="791" w:type="dxa"/>
            <w:vMerge w:val="restart"/>
          </w:tcPr>
          <w:p w:rsidR="00FE180A" w:rsidRDefault="00FE180A">
            <w:pPr>
              <w:pStyle w:val="ConsPlusNormal"/>
              <w:jc w:val="center"/>
            </w:pPr>
            <w:r>
              <w:t>Израсходовано, всего</w:t>
            </w:r>
          </w:p>
        </w:tc>
        <w:tc>
          <w:tcPr>
            <w:tcW w:w="11116" w:type="dxa"/>
            <w:gridSpan w:val="14"/>
          </w:tcPr>
          <w:p w:rsidR="00FE180A" w:rsidRDefault="00FE180A">
            <w:pPr>
              <w:pStyle w:val="ConsPlusNormal"/>
              <w:jc w:val="center"/>
            </w:pPr>
            <w:r>
              <w:t xml:space="preserve">из них (из </w:t>
            </w:r>
            <w:hyperlink w:anchor="P6233" w:history="1">
              <w:r>
                <w:rPr>
                  <w:color w:val="0000FF"/>
                </w:rPr>
                <w:t>гр. 11</w:t>
              </w:r>
            </w:hyperlink>
            <w:r>
              <w:t>)</w:t>
            </w:r>
          </w:p>
        </w:tc>
      </w:tr>
      <w:tr w:rsidR="00FE180A">
        <w:tc>
          <w:tcPr>
            <w:tcW w:w="566" w:type="dxa"/>
            <w:vMerge/>
          </w:tcPr>
          <w:p w:rsidR="00FE180A" w:rsidRDefault="00FE180A"/>
        </w:tc>
        <w:tc>
          <w:tcPr>
            <w:tcW w:w="791" w:type="dxa"/>
            <w:vMerge/>
          </w:tcPr>
          <w:p w:rsidR="00FE180A" w:rsidRDefault="00FE180A"/>
        </w:tc>
        <w:tc>
          <w:tcPr>
            <w:tcW w:w="1582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>расходы на оплату труда</w:t>
            </w:r>
          </w:p>
        </w:tc>
        <w:tc>
          <w:tcPr>
            <w:tcW w:w="158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на капитальный ремонт и </w:t>
            </w:r>
            <w:r>
              <w:lastRenderedPageBreak/>
              <w:t>реставрацию</w:t>
            </w:r>
          </w:p>
        </w:tc>
        <w:tc>
          <w:tcPr>
            <w:tcW w:w="2420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>на приобретение (замену) оборудования</w:t>
            </w:r>
          </w:p>
        </w:tc>
        <w:tc>
          <w:tcPr>
            <w:tcW w:w="158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t xml:space="preserve">на приобретение (замену) </w:t>
            </w:r>
            <w:r>
              <w:lastRenderedPageBreak/>
              <w:t>музыкальных инструментов</w:t>
            </w:r>
          </w:p>
        </w:tc>
        <w:tc>
          <w:tcPr>
            <w:tcW w:w="2371" w:type="dxa"/>
            <w:gridSpan w:val="3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 приобретение учебной и учебно-методической </w:t>
            </w:r>
            <w:r>
              <w:lastRenderedPageBreak/>
              <w:t>литературы</w:t>
            </w:r>
          </w:p>
        </w:tc>
        <w:tc>
          <w:tcPr>
            <w:tcW w:w="1581" w:type="dxa"/>
            <w:gridSpan w:val="2"/>
          </w:tcPr>
          <w:p w:rsidR="00FE180A" w:rsidRDefault="00FE180A">
            <w:pPr>
              <w:pStyle w:val="ConsPlusNormal"/>
              <w:jc w:val="center"/>
            </w:pPr>
            <w:r>
              <w:lastRenderedPageBreak/>
              <w:t xml:space="preserve">на организацию творческих </w:t>
            </w:r>
            <w:r>
              <w:lastRenderedPageBreak/>
              <w:t>мероприятий и/или участие в них учащихся школы</w:t>
            </w:r>
          </w:p>
        </w:tc>
      </w:tr>
      <w:tr w:rsidR="00FE180A">
        <w:tc>
          <w:tcPr>
            <w:tcW w:w="566" w:type="dxa"/>
            <w:vMerge/>
          </w:tcPr>
          <w:p w:rsidR="00FE180A" w:rsidRDefault="00FE180A"/>
        </w:tc>
        <w:tc>
          <w:tcPr>
            <w:tcW w:w="791" w:type="dxa"/>
            <w:vMerge/>
          </w:tcPr>
          <w:p w:rsidR="00FE180A" w:rsidRDefault="00FE180A"/>
        </w:tc>
        <w:tc>
          <w:tcPr>
            <w:tcW w:w="565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17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790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791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564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16" w:type="dxa"/>
          </w:tcPr>
          <w:p w:rsidR="00FE180A" w:rsidRDefault="00FE180A">
            <w:pPr>
              <w:pStyle w:val="ConsPlusNormal"/>
              <w:jc w:val="center"/>
            </w:pPr>
            <w:r>
              <w:t>из них для улучшения условий доступности для лиц с ОВЗ</w:t>
            </w:r>
          </w:p>
        </w:tc>
        <w:tc>
          <w:tcPr>
            <w:tcW w:w="840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за счет собственных средств (из </w:t>
            </w:r>
            <w:hyperlink w:anchor="P6238" w:history="1">
              <w:r>
                <w:rPr>
                  <w:color w:val="0000FF"/>
                </w:rPr>
                <w:t>гр. 16</w:t>
              </w:r>
            </w:hyperlink>
            <w:r>
              <w:t>)</w:t>
            </w:r>
          </w:p>
        </w:tc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840" w:type="dxa"/>
          </w:tcPr>
          <w:p w:rsidR="00FE180A" w:rsidRDefault="00FE180A">
            <w:pPr>
              <w:pStyle w:val="ConsPlusNormal"/>
              <w:jc w:val="center"/>
            </w:pPr>
            <w:r>
              <w:t>из них для обучения слепых и слабовидящих</w:t>
            </w:r>
          </w:p>
        </w:tc>
        <w:tc>
          <w:tcPr>
            <w:tcW w:w="903" w:type="dxa"/>
          </w:tcPr>
          <w:p w:rsidR="00FE180A" w:rsidRDefault="00FE180A">
            <w:pPr>
              <w:pStyle w:val="ConsPlusNormal"/>
              <w:jc w:val="center"/>
            </w:pPr>
            <w:r>
              <w:t xml:space="preserve">за счет собственных средств (из </w:t>
            </w:r>
            <w:hyperlink w:anchor="P6243" w:history="1">
              <w:r>
                <w:rPr>
                  <w:color w:val="0000FF"/>
                </w:rPr>
                <w:t>гр. 21</w:t>
              </w:r>
            </w:hyperlink>
            <w:r>
              <w:t>)</w:t>
            </w:r>
          </w:p>
        </w:tc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r>
              <w:t>из них за счет собственных средств</w:t>
            </w:r>
          </w:p>
        </w:tc>
      </w:tr>
      <w:tr w:rsidR="00FE180A">
        <w:tc>
          <w:tcPr>
            <w:tcW w:w="566" w:type="dxa"/>
          </w:tcPr>
          <w:p w:rsidR="00FE180A" w:rsidRDefault="00FE18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1" w:type="dxa"/>
          </w:tcPr>
          <w:p w:rsidR="00FE180A" w:rsidRDefault="00FE180A">
            <w:pPr>
              <w:pStyle w:val="ConsPlusNormal"/>
              <w:jc w:val="center"/>
            </w:pPr>
            <w:bookmarkStart w:id="876" w:name="P6233"/>
            <w:bookmarkEnd w:id="876"/>
            <w:r>
              <w:t>11</w:t>
            </w:r>
          </w:p>
        </w:tc>
        <w:tc>
          <w:tcPr>
            <w:tcW w:w="565" w:type="dxa"/>
          </w:tcPr>
          <w:p w:rsidR="00FE180A" w:rsidRDefault="00FE180A">
            <w:pPr>
              <w:pStyle w:val="ConsPlusNormal"/>
              <w:jc w:val="center"/>
            </w:pPr>
            <w:bookmarkStart w:id="877" w:name="P6234"/>
            <w:bookmarkEnd w:id="877"/>
            <w:r>
              <w:t>12</w:t>
            </w:r>
          </w:p>
        </w:tc>
        <w:tc>
          <w:tcPr>
            <w:tcW w:w="1017" w:type="dxa"/>
          </w:tcPr>
          <w:p w:rsidR="00FE180A" w:rsidRDefault="00FE180A">
            <w:pPr>
              <w:pStyle w:val="ConsPlusNormal"/>
              <w:jc w:val="center"/>
            </w:pPr>
            <w:bookmarkStart w:id="878" w:name="P6235"/>
            <w:bookmarkEnd w:id="878"/>
            <w:r>
              <w:t>13</w:t>
            </w:r>
          </w:p>
        </w:tc>
        <w:tc>
          <w:tcPr>
            <w:tcW w:w="790" w:type="dxa"/>
          </w:tcPr>
          <w:p w:rsidR="00FE180A" w:rsidRDefault="00FE180A">
            <w:pPr>
              <w:pStyle w:val="ConsPlusNormal"/>
              <w:jc w:val="center"/>
            </w:pPr>
            <w:bookmarkStart w:id="879" w:name="P6236"/>
            <w:bookmarkEnd w:id="879"/>
            <w:r>
              <w:t>14</w:t>
            </w:r>
          </w:p>
        </w:tc>
        <w:tc>
          <w:tcPr>
            <w:tcW w:w="791" w:type="dxa"/>
          </w:tcPr>
          <w:p w:rsidR="00FE180A" w:rsidRDefault="00FE180A">
            <w:pPr>
              <w:pStyle w:val="ConsPlusNormal"/>
              <w:jc w:val="center"/>
            </w:pPr>
            <w:bookmarkStart w:id="880" w:name="P6237"/>
            <w:bookmarkEnd w:id="880"/>
            <w:r>
              <w:t>15</w:t>
            </w:r>
          </w:p>
        </w:tc>
        <w:tc>
          <w:tcPr>
            <w:tcW w:w="564" w:type="dxa"/>
          </w:tcPr>
          <w:p w:rsidR="00FE180A" w:rsidRDefault="00FE180A">
            <w:pPr>
              <w:pStyle w:val="ConsPlusNormal"/>
              <w:jc w:val="center"/>
            </w:pPr>
            <w:bookmarkStart w:id="881" w:name="P6238"/>
            <w:bookmarkEnd w:id="881"/>
            <w:r>
              <w:t>16</w:t>
            </w:r>
          </w:p>
        </w:tc>
        <w:tc>
          <w:tcPr>
            <w:tcW w:w="1016" w:type="dxa"/>
          </w:tcPr>
          <w:p w:rsidR="00FE180A" w:rsidRDefault="00FE180A">
            <w:pPr>
              <w:pStyle w:val="ConsPlusNormal"/>
              <w:jc w:val="center"/>
            </w:pPr>
            <w:bookmarkStart w:id="882" w:name="P6239"/>
            <w:bookmarkEnd w:id="882"/>
            <w:r>
              <w:t>17</w:t>
            </w:r>
          </w:p>
        </w:tc>
        <w:tc>
          <w:tcPr>
            <w:tcW w:w="840" w:type="dxa"/>
          </w:tcPr>
          <w:p w:rsidR="00FE180A" w:rsidRDefault="00FE180A">
            <w:pPr>
              <w:pStyle w:val="ConsPlusNormal"/>
              <w:jc w:val="center"/>
            </w:pPr>
            <w:bookmarkStart w:id="883" w:name="P6240"/>
            <w:bookmarkEnd w:id="883"/>
            <w:r>
              <w:t>18</w:t>
            </w:r>
          </w:p>
        </w:tc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bookmarkStart w:id="884" w:name="P6241"/>
            <w:bookmarkEnd w:id="884"/>
            <w:r>
              <w:t>19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85" w:name="P6242"/>
            <w:bookmarkEnd w:id="885"/>
            <w:r>
              <w:t>20</w:t>
            </w:r>
          </w:p>
        </w:tc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bookmarkStart w:id="886" w:name="P6243"/>
            <w:bookmarkEnd w:id="886"/>
            <w:r>
              <w:t>21</w:t>
            </w:r>
          </w:p>
        </w:tc>
        <w:tc>
          <w:tcPr>
            <w:tcW w:w="840" w:type="dxa"/>
          </w:tcPr>
          <w:p w:rsidR="00FE180A" w:rsidRDefault="00FE180A">
            <w:pPr>
              <w:pStyle w:val="ConsPlusNormal"/>
              <w:jc w:val="center"/>
            </w:pPr>
            <w:bookmarkStart w:id="887" w:name="P6244"/>
            <w:bookmarkEnd w:id="887"/>
            <w:r>
              <w:t>22</w:t>
            </w:r>
          </w:p>
        </w:tc>
        <w:tc>
          <w:tcPr>
            <w:tcW w:w="903" w:type="dxa"/>
          </w:tcPr>
          <w:p w:rsidR="00FE180A" w:rsidRDefault="00FE180A">
            <w:pPr>
              <w:pStyle w:val="ConsPlusNormal"/>
              <w:jc w:val="center"/>
            </w:pPr>
            <w:bookmarkStart w:id="888" w:name="P6245"/>
            <w:bookmarkEnd w:id="888"/>
            <w:r>
              <w:t>23</w:t>
            </w:r>
          </w:p>
        </w:tc>
        <w:tc>
          <w:tcPr>
            <w:tcW w:w="628" w:type="dxa"/>
          </w:tcPr>
          <w:p w:rsidR="00FE180A" w:rsidRDefault="00FE180A">
            <w:pPr>
              <w:pStyle w:val="ConsPlusNormal"/>
              <w:jc w:val="center"/>
            </w:pPr>
            <w:bookmarkStart w:id="889" w:name="P6246"/>
            <w:bookmarkEnd w:id="889"/>
            <w:r>
              <w:t>24</w:t>
            </w:r>
          </w:p>
        </w:tc>
        <w:tc>
          <w:tcPr>
            <w:tcW w:w="953" w:type="dxa"/>
          </w:tcPr>
          <w:p w:rsidR="00FE180A" w:rsidRDefault="00FE180A">
            <w:pPr>
              <w:pStyle w:val="ConsPlusNormal"/>
              <w:jc w:val="center"/>
            </w:pPr>
            <w:bookmarkStart w:id="890" w:name="P6247"/>
            <w:bookmarkEnd w:id="890"/>
            <w:r>
              <w:t>25</w:t>
            </w:r>
          </w:p>
        </w:tc>
      </w:tr>
      <w:tr w:rsidR="00FE180A">
        <w:tc>
          <w:tcPr>
            <w:tcW w:w="566" w:type="dxa"/>
          </w:tcPr>
          <w:p w:rsidR="00FE180A" w:rsidRDefault="00FE180A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7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65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17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791" w:type="dxa"/>
          </w:tcPr>
          <w:p w:rsidR="00FE180A" w:rsidRDefault="00FE180A">
            <w:pPr>
              <w:pStyle w:val="ConsPlusNormal"/>
            </w:pPr>
          </w:p>
        </w:tc>
        <w:tc>
          <w:tcPr>
            <w:tcW w:w="564" w:type="dxa"/>
          </w:tcPr>
          <w:p w:rsidR="00FE180A" w:rsidRDefault="00FE180A">
            <w:pPr>
              <w:pStyle w:val="ConsPlusNormal"/>
            </w:pPr>
          </w:p>
        </w:tc>
        <w:tc>
          <w:tcPr>
            <w:tcW w:w="1016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4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2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2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840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03" w:type="dxa"/>
          </w:tcPr>
          <w:p w:rsidR="00FE180A" w:rsidRDefault="00FE180A">
            <w:pPr>
              <w:pStyle w:val="ConsPlusNormal"/>
            </w:pPr>
          </w:p>
        </w:tc>
        <w:tc>
          <w:tcPr>
            <w:tcW w:w="628" w:type="dxa"/>
          </w:tcPr>
          <w:p w:rsidR="00FE180A" w:rsidRDefault="00FE180A">
            <w:pPr>
              <w:pStyle w:val="ConsPlusNormal"/>
            </w:pPr>
          </w:p>
        </w:tc>
        <w:tc>
          <w:tcPr>
            <w:tcW w:w="953" w:type="dxa"/>
          </w:tcPr>
          <w:p w:rsidR="00FE180A" w:rsidRDefault="00FE180A">
            <w:pPr>
              <w:pStyle w:val="ConsPlusNormal"/>
            </w:pPr>
          </w:p>
        </w:tc>
      </w:tr>
    </w:tbl>
    <w:p w:rsidR="00FE180A" w:rsidRDefault="00FE180A">
      <w:pPr>
        <w:sectPr w:rsidR="00FE18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nformat"/>
        <w:jc w:val="both"/>
      </w:pPr>
      <w:r>
        <w:t xml:space="preserve">    Должностное             лицо,</w:t>
      </w:r>
    </w:p>
    <w:p w:rsidR="00FE180A" w:rsidRDefault="00FE180A">
      <w:pPr>
        <w:pStyle w:val="ConsPlusNonformat"/>
        <w:jc w:val="both"/>
      </w:pPr>
      <w:proofErr w:type="gramStart"/>
      <w:r>
        <w:t>ответственное  за  предоставление</w:t>
      </w:r>
      <w:proofErr w:type="gramEnd"/>
    </w:p>
    <w:p w:rsidR="00FE180A" w:rsidRDefault="00FE180A">
      <w:pPr>
        <w:pStyle w:val="ConsPlusNonformat"/>
        <w:jc w:val="both"/>
      </w:pPr>
      <w:r>
        <w:t>статистической         информации</w:t>
      </w:r>
    </w:p>
    <w:p w:rsidR="00FE180A" w:rsidRDefault="00FE180A">
      <w:pPr>
        <w:pStyle w:val="ConsPlusNonformat"/>
        <w:jc w:val="both"/>
      </w:pPr>
      <w:proofErr w:type="gramStart"/>
      <w:r>
        <w:t>(лицо,             уполномоченное</w:t>
      </w:r>
      <w:proofErr w:type="gramEnd"/>
    </w:p>
    <w:p w:rsidR="00FE180A" w:rsidRDefault="00FE180A">
      <w:pPr>
        <w:pStyle w:val="ConsPlusNonformat"/>
        <w:jc w:val="both"/>
      </w:pPr>
      <w:r>
        <w:t>предоставлять      статистическую</w:t>
      </w:r>
    </w:p>
    <w:p w:rsidR="00FE180A" w:rsidRDefault="00FE180A">
      <w:pPr>
        <w:pStyle w:val="ConsPlusNonformat"/>
        <w:jc w:val="both"/>
      </w:pPr>
      <w:r>
        <w:t>информацию        от        имени</w:t>
      </w:r>
    </w:p>
    <w:p w:rsidR="00FE180A" w:rsidRDefault="00FE180A">
      <w:pPr>
        <w:pStyle w:val="ConsPlusNonformat"/>
        <w:jc w:val="both"/>
      </w:pPr>
      <w:r>
        <w:t>юридического лица)                ____________ ______________ _____________</w:t>
      </w:r>
    </w:p>
    <w:p w:rsidR="00FE180A" w:rsidRDefault="00FE180A">
      <w:pPr>
        <w:pStyle w:val="ConsPlusNonformat"/>
        <w:jc w:val="both"/>
      </w:pPr>
      <w:r>
        <w:t xml:space="preserve">                                   (должность)    (Ф.И.О.)      (подпись)</w:t>
      </w:r>
    </w:p>
    <w:p w:rsidR="00FE180A" w:rsidRDefault="00FE180A">
      <w:pPr>
        <w:pStyle w:val="ConsPlusNonformat"/>
        <w:jc w:val="both"/>
      </w:pPr>
    </w:p>
    <w:p w:rsidR="00FE180A" w:rsidRDefault="00FE180A">
      <w:pPr>
        <w:pStyle w:val="ConsPlusNonformat"/>
        <w:jc w:val="both"/>
      </w:pPr>
      <w:r>
        <w:t xml:space="preserve">                                  ___________ E-</w:t>
      </w:r>
      <w:proofErr w:type="spellStart"/>
      <w:r>
        <w:t>mail</w:t>
      </w:r>
      <w:proofErr w:type="spellEnd"/>
      <w:r>
        <w:t>: ___ "__" ___ 20__ год</w:t>
      </w:r>
    </w:p>
    <w:p w:rsidR="00FE180A" w:rsidRDefault="00FE180A">
      <w:pPr>
        <w:pStyle w:val="ConsPlusNonformat"/>
        <w:jc w:val="both"/>
      </w:pPr>
      <w:r>
        <w:t xml:space="preserve">                                    </w:t>
      </w:r>
      <w:proofErr w:type="gramStart"/>
      <w:r>
        <w:t>(номер                (дата составления</w:t>
      </w:r>
      <w:proofErr w:type="gramEnd"/>
    </w:p>
    <w:p w:rsidR="00FE180A" w:rsidRDefault="00FE180A">
      <w:pPr>
        <w:pStyle w:val="ConsPlusNonformat"/>
        <w:jc w:val="both"/>
      </w:pPr>
      <w:r>
        <w:t xml:space="preserve">                                  контактного                 документа)</w:t>
      </w:r>
    </w:p>
    <w:p w:rsidR="00FE180A" w:rsidRDefault="00FE180A">
      <w:pPr>
        <w:pStyle w:val="ConsPlusNonformat"/>
        <w:jc w:val="both"/>
      </w:pPr>
      <w:r>
        <w:t xml:space="preserve">                                   телефона)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1"/>
      </w:pPr>
      <w:r>
        <w:t>Указания</w:t>
      </w:r>
    </w:p>
    <w:p w:rsidR="00FE180A" w:rsidRDefault="00FE180A">
      <w:pPr>
        <w:pStyle w:val="ConsPlusNormal"/>
        <w:jc w:val="center"/>
      </w:pPr>
      <w:r>
        <w:t>по заполнению формы федерального статистического наблюдения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Форму федерального статистического наблюдения </w:t>
      </w:r>
      <w:hyperlink w:anchor="P5262" w:history="1">
        <w:r>
          <w:rPr>
            <w:color w:val="0000FF"/>
          </w:rPr>
          <w:t>N 1-ДМШ</w:t>
        </w:r>
      </w:hyperlink>
      <w:r>
        <w:t xml:space="preserve"> предоставляют юридические лица - детские музыкальные, художественные, хореографические школы и школы искусств, независимо от их ведомственной принадлежности.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Юридические лица, имеющие в своем составе обособленные подразделения &lt;1&gt;, заполняют </w:t>
      </w:r>
      <w:hyperlink w:anchor="P5262" w:history="1">
        <w:r>
          <w:rPr>
            <w:color w:val="0000FF"/>
          </w:rPr>
          <w:t>форму N 1-ДМШ</w:t>
        </w:r>
      </w:hyperlink>
      <w:r>
        <w:t xml:space="preserve"> </w:t>
      </w:r>
      <w:proofErr w:type="spellStart"/>
      <w:r>
        <w:t>консолидированно</w:t>
      </w:r>
      <w:proofErr w:type="spellEnd"/>
      <w:r>
        <w:t>, включая данные обо всех входящих в него обособленных подразделениях.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&lt;1&gt; Обособленное подразделение организации - любое территориально обособленное от нее подразделение, по месту нахождения которого оборудованы стационарные рабочие места. Признание обособленного подразделения организации таковым производится независимо от того, отражено или не отражено его создание в учредительных или иных организационно-распорядительных документах организации, и от полномочий, которыми наделяется указанное подразделение. При этом рабочее место считается стационарным, если оно создается на срок более одного месяца (</w:t>
      </w:r>
      <w:hyperlink r:id="rId155" w:history="1">
        <w:r>
          <w:rPr>
            <w:color w:val="0000FF"/>
          </w:rPr>
          <w:t>п. 2 ст. 11</w:t>
        </w:r>
      </w:hyperlink>
      <w:r>
        <w:t xml:space="preserve"> Налогового кодекса Российской Федерации).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293" w:history="1">
        <w:r>
          <w:rPr>
            <w:color w:val="0000FF"/>
          </w:rPr>
          <w:t>адресной части</w:t>
        </w:r>
      </w:hyperlink>
      <w:r>
        <w:t xml:space="preserve"> формы указывается полное наименование отчитывающейся организации в соответствии с зарегистрированными в установленном порядке учредительными документами; с указанием места расположения (городская или сельская), формы (дневная или вечерняя), срока обучения; ее ведомственная принадлежность, а затем в скобках - краткое наименование.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По </w:t>
      </w:r>
      <w:hyperlink w:anchor="P5294" w:history="1">
        <w:r>
          <w:rPr>
            <w:color w:val="0000FF"/>
          </w:rPr>
          <w:t>строке</w:t>
        </w:r>
      </w:hyperlink>
      <w:r>
        <w:t xml:space="preserve"> "Почтовый адрес"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Юридическое лицо проставляет в </w:t>
      </w:r>
      <w:hyperlink w:anchor="P5296" w:history="1">
        <w:r>
          <w:rPr>
            <w:color w:val="0000FF"/>
          </w:rPr>
          <w:t>кодовой части</w:t>
        </w:r>
      </w:hyperlink>
      <w:r>
        <w:t xml:space="preserve">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Учредитель (учредители) школы указывается в соответствии с записью в учредительных документах, а затем его организационно-правовая форма и форма собственности. Данные учредителя (учредителей) указываются в </w:t>
      </w:r>
      <w:hyperlink w:anchor="P5309" w:history="1">
        <w:r>
          <w:rPr>
            <w:color w:val="0000FF"/>
          </w:rPr>
          <w:t>строке</w:t>
        </w:r>
      </w:hyperlink>
      <w:r>
        <w:t xml:space="preserve"> "Наименование учредителя" титульной части формы.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Вновь открытые (закрытые) школы вместе с отчетом присылают документ, в котором содержатся сведения об основании для открытия (закрытия) организации (дата и номер приказа, постановления, решения </w:t>
      </w:r>
      <w:r>
        <w:lastRenderedPageBreak/>
        <w:t>и т.д.). Вновь открытые дополнительно присылают документ о регистрации (дата регистрации, номер свидетельства о регистрации, наименование органа, выдавшего свидетельство).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 по </w:t>
      </w:r>
      <w:hyperlink w:anchor="P5262" w:history="1">
        <w:r>
          <w:rPr>
            <w:color w:val="0000FF"/>
          </w:rPr>
          <w:t>форме N 1-ДМШ</w:t>
        </w:r>
      </w:hyperlink>
      <w:r>
        <w:t xml:space="preserve"> составляется на начало очередного учебного года.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Отчетными периодами являются: (а) при заполнении </w:t>
      </w:r>
      <w:hyperlink w:anchor="P5311" w:history="1">
        <w:r>
          <w:rPr>
            <w:color w:val="0000FF"/>
          </w:rPr>
          <w:t>разделов 1</w:t>
        </w:r>
      </w:hyperlink>
      <w:r>
        <w:t xml:space="preserve">, </w:t>
      </w:r>
      <w:hyperlink w:anchor="P5391" w:history="1">
        <w:r>
          <w:rPr>
            <w:color w:val="0000FF"/>
          </w:rPr>
          <w:t>2</w:t>
        </w:r>
      </w:hyperlink>
      <w:r>
        <w:t xml:space="preserve"> (</w:t>
      </w:r>
      <w:hyperlink w:anchor="P5417" w:history="1">
        <w:r>
          <w:rPr>
            <w:color w:val="0000FF"/>
          </w:rPr>
          <w:t>графы 7</w:t>
        </w:r>
      </w:hyperlink>
      <w:r>
        <w:t xml:space="preserve"> - </w:t>
      </w:r>
      <w:hyperlink w:anchor="P5419" w:history="1">
        <w:r>
          <w:rPr>
            <w:color w:val="0000FF"/>
          </w:rPr>
          <w:t>9</w:t>
        </w:r>
      </w:hyperlink>
      <w:r>
        <w:t xml:space="preserve">, </w:t>
      </w:r>
      <w:hyperlink w:anchor="P5422" w:history="1">
        <w:r>
          <w:rPr>
            <w:color w:val="0000FF"/>
          </w:rPr>
          <w:t>12</w:t>
        </w:r>
      </w:hyperlink>
      <w:r>
        <w:t xml:space="preserve">, </w:t>
      </w:r>
      <w:hyperlink w:anchor="P5423" w:history="1">
        <w:r>
          <w:rPr>
            <w:color w:val="0000FF"/>
          </w:rPr>
          <w:t>13</w:t>
        </w:r>
      </w:hyperlink>
      <w:r>
        <w:t xml:space="preserve">, </w:t>
      </w:r>
      <w:hyperlink w:anchor="P6011" w:history="1">
        <w:r>
          <w:rPr>
            <w:color w:val="0000FF"/>
          </w:rPr>
          <w:t>строка 41</w:t>
        </w:r>
      </w:hyperlink>
      <w:r>
        <w:t xml:space="preserve">), </w:t>
      </w:r>
      <w:hyperlink w:anchor="P6014" w:history="1">
        <w:r>
          <w:rPr>
            <w:color w:val="0000FF"/>
          </w:rPr>
          <w:t>3</w:t>
        </w:r>
      </w:hyperlink>
      <w:r>
        <w:t xml:space="preserve"> и </w:t>
      </w:r>
      <w:hyperlink w:anchor="P6155" w:history="1">
        <w:r>
          <w:rPr>
            <w:color w:val="0000FF"/>
          </w:rPr>
          <w:t>4</w:t>
        </w:r>
      </w:hyperlink>
      <w:r>
        <w:t xml:space="preserve"> - предыдущий учебный год; (б) при заполнении </w:t>
      </w:r>
      <w:hyperlink w:anchor="P5391" w:history="1">
        <w:r>
          <w:rPr>
            <w:color w:val="0000FF"/>
          </w:rPr>
          <w:t>раздела 2</w:t>
        </w:r>
      </w:hyperlink>
      <w:r>
        <w:t xml:space="preserve"> (</w:t>
      </w:r>
      <w:hyperlink w:anchor="P5413" w:history="1">
        <w:r>
          <w:rPr>
            <w:color w:val="0000FF"/>
          </w:rPr>
          <w:t>графы 3</w:t>
        </w:r>
      </w:hyperlink>
      <w:r>
        <w:t xml:space="preserve"> - </w:t>
      </w:r>
      <w:hyperlink w:anchor="P5416" w:history="1">
        <w:r>
          <w:rPr>
            <w:color w:val="0000FF"/>
          </w:rPr>
          <w:t>6</w:t>
        </w:r>
      </w:hyperlink>
      <w:r>
        <w:t xml:space="preserve">, </w:t>
      </w:r>
      <w:hyperlink w:anchor="P5420" w:history="1">
        <w:r>
          <w:rPr>
            <w:color w:val="0000FF"/>
          </w:rPr>
          <w:t>10</w:t>
        </w:r>
      </w:hyperlink>
      <w:r>
        <w:t xml:space="preserve">, </w:t>
      </w:r>
      <w:hyperlink w:anchor="P5421" w:history="1">
        <w:r>
          <w:rPr>
            <w:color w:val="0000FF"/>
          </w:rPr>
          <w:t>11</w:t>
        </w:r>
      </w:hyperlink>
      <w:r>
        <w:t xml:space="preserve">) - начало очередного учебного года; (в) при заполнении </w:t>
      </w:r>
      <w:hyperlink w:anchor="P6173" w:history="1">
        <w:r>
          <w:rPr>
            <w:color w:val="0000FF"/>
          </w:rPr>
          <w:t>раздела 5</w:t>
        </w:r>
      </w:hyperlink>
      <w:r>
        <w:t xml:space="preserve"> - финансовый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Все показатели, приведенные в </w:t>
      </w:r>
      <w:hyperlink w:anchor="P5262" w:history="1">
        <w:r>
          <w:rPr>
            <w:color w:val="0000FF"/>
          </w:rPr>
          <w:t>форме</w:t>
        </w:r>
      </w:hyperlink>
      <w:r>
        <w:t xml:space="preserve">, должны соответствовать данным первичной учетной документации, имеющейся в организации. При заполнении </w:t>
      </w:r>
      <w:hyperlink w:anchor="P5262" w:history="1">
        <w:r>
          <w:rPr>
            <w:color w:val="0000FF"/>
          </w:rPr>
          <w:t>формы</w:t>
        </w:r>
      </w:hyperlink>
      <w:r>
        <w:t xml:space="preserve"> должна быть обеспечена полнота заполнения и достоверность содержащихся в ней статистических данных.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Данные приводятся в тех единицах измерения, которые указаны в </w:t>
      </w:r>
      <w:hyperlink w:anchor="P5262" w:history="1">
        <w:r>
          <w:rPr>
            <w:color w:val="0000FF"/>
          </w:rPr>
          <w:t>форме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1. Материально-техническая база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5332" w:history="1">
        <w:r>
          <w:rPr>
            <w:color w:val="0000FF"/>
          </w:rPr>
          <w:t>графе 2</w:t>
        </w:r>
      </w:hyperlink>
      <w:r>
        <w:t xml:space="preserve"> указывается количество зданий (строений), постоянно используемых отчитывающейся организацией для ведения своей деятельности.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5333" w:history="1">
        <w:r>
          <w:rPr>
            <w:color w:val="0000FF"/>
          </w:rPr>
          <w:t>графах 3</w:t>
        </w:r>
      </w:hyperlink>
      <w:r>
        <w:t xml:space="preserve"> - </w:t>
      </w:r>
      <w:hyperlink w:anchor="P5335" w:history="1">
        <w:r>
          <w:rPr>
            <w:color w:val="0000FF"/>
          </w:rPr>
          <w:t>5</w:t>
        </w:r>
      </w:hyperlink>
      <w:r>
        <w:t xml:space="preserve"> (из </w:t>
      </w:r>
      <w:hyperlink w:anchor="P5332" w:history="1">
        <w:r>
          <w:rPr>
            <w:color w:val="0000FF"/>
          </w:rPr>
          <w:t>графы 2</w:t>
        </w:r>
      </w:hyperlink>
      <w:r>
        <w:t xml:space="preserve">) указывается число зданий с наличием </w:t>
      </w:r>
      <w:proofErr w:type="spellStart"/>
      <w:r>
        <w:t>безбарьерной</w:t>
      </w:r>
      <w:proofErr w:type="spellEnd"/>
      <w:r>
        <w:t xml:space="preserve"> среды для лиц с нарушениями: зрения </w:t>
      </w:r>
      <w:hyperlink w:anchor="P5333" w:history="1">
        <w:r>
          <w:rPr>
            <w:color w:val="0000FF"/>
          </w:rPr>
          <w:t>(графа 3)</w:t>
        </w:r>
      </w:hyperlink>
      <w:r>
        <w:t xml:space="preserve">, слуха </w:t>
      </w:r>
      <w:hyperlink w:anchor="P5334" w:history="1">
        <w:r>
          <w:rPr>
            <w:color w:val="0000FF"/>
          </w:rPr>
          <w:t>(графа 4)</w:t>
        </w:r>
      </w:hyperlink>
      <w:r>
        <w:t xml:space="preserve">, опорно-двигательного аппарата </w:t>
      </w:r>
      <w:hyperlink w:anchor="P5335" w:history="1">
        <w:r>
          <w:rPr>
            <w:color w:val="0000FF"/>
          </w:rPr>
          <w:t>(графа 5)</w:t>
        </w:r>
      </w:hyperlink>
      <w:r>
        <w:t xml:space="preserve">. Данные вносятся в соответствии с </w:t>
      </w:r>
      <w:hyperlink r:id="rId156" w:history="1">
        <w:r>
          <w:rPr>
            <w:color w:val="0000FF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</w:t>
      </w:r>
      <w:proofErr w:type="gramEnd"/>
      <w:r>
        <w:t xml:space="preserve"> </w:t>
      </w:r>
      <w:proofErr w:type="gramStart"/>
      <w:r>
        <w:t xml:space="preserve">регламент о безопасности зданий и сооружений", утвержденного постановлением Правительства Российской Федерации от 26 декабря 2014 г. N 1521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а также при наличии </w:t>
      </w:r>
      <w:proofErr w:type="spellStart"/>
      <w:r>
        <w:t>ассистивных</w:t>
      </w:r>
      <w:proofErr w:type="spellEnd"/>
      <w:r>
        <w:t xml:space="preserve"> средств с учетом разумного</w:t>
      </w:r>
      <w:proofErr w:type="gramEnd"/>
      <w:r>
        <w:t xml:space="preserve"> приспособления, если объект невозможно приспособить полностью.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36" w:history="1">
        <w:r>
          <w:rPr>
            <w:color w:val="0000FF"/>
          </w:rPr>
          <w:t>графах 6</w:t>
        </w:r>
      </w:hyperlink>
      <w:r>
        <w:t xml:space="preserve"> - </w:t>
      </w:r>
      <w:hyperlink w:anchor="P5337" w:history="1">
        <w:r>
          <w:rPr>
            <w:color w:val="0000FF"/>
          </w:rPr>
          <w:t>7</w:t>
        </w:r>
      </w:hyperlink>
      <w:r>
        <w:t xml:space="preserve"> (из </w:t>
      </w:r>
      <w:hyperlink w:anchor="P5332" w:history="1">
        <w:r>
          <w:rPr>
            <w:color w:val="0000FF"/>
          </w:rPr>
          <w:t>графы 2</w:t>
        </w:r>
      </w:hyperlink>
      <w:r>
        <w:t xml:space="preserve">) указывается число зданий (строений), относящихся к объектам культурного наследия федерального </w:t>
      </w:r>
      <w:hyperlink w:anchor="P5336" w:history="1">
        <w:r>
          <w:rPr>
            <w:color w:val="0000FF"/>
          </w:rPr>
          <w:t>(графа 6)</w:t>
        </w:r>
      </w:hyperlink>
      <w:r>
        <w:t xml:space="preserve"> и регионального </w:t>
      </w:r>
      <w:hyperlink w:anchor="P5337" w:history="1">
        <w:r>
          <w:rPr>
            <w:color w:val="0000FF"/>
          </w:rPr>
          <w:t>(графа 7)</w:t>
        </w:r>
      </w:hyperlink>
      <w:r>
        <w:t xml:space="preserve"> значения.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38" w:history="1">
        <w:r>
          <w:rPr>
            <w:color w:val="0000FF"/>
          </w:rPr>
          <w:t>графе 8</w:t>
        </w:r>
      </w:hyperlink>
      <w:r>
        <w:t xml:space="preserve"> указывается число учебных комнат школы, включая учебные комнаты, используемые на правах аренды.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39" w:history="1">
        <w:r>
          <w:rPr>
            <w:color w:val="0000FF"/>
          </w:rPr>
          <w:t>графе 9</w:t>
        </w:r>
      </w:hyperlink>
      <w:r>
        <w:t xml:space="preserve"> указывается суммарная площадь всех занимаемых школой помещений, включая помещения, используемые на правах аренды.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40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5339" w:history="1">
        <w:r>
          <w:rPr>
            <w:color w:val="0000FF"/>
          </w:rPr>
          <w:t>графы 9</w:t>
        </w:r>
      </w:hyperlink>
      <w:r>
        <w:t>) указывается площадь используемых школой учебных помещений.</w:t>
      </w:r>
    </w:p>
    <w:p w:rsidR="00FE180A" w:rsidRDefault="00573D50">
      <w:pPr>
        <w:pStyle w:val="ConsPlusNormal"/>
        <w:spacing w:before="220"/>
        <w:ind w:firstLine="540"/>
        <w:jc w:val="both"/>
      </w:pPr>
      <w:hyperlink w:anchor="P5341" w:history="1">
        <w:r w:rsidR="00FE180A">
          <w:rPr>
            <w:color w:val="0000FF"/>
          </w:rPr>
          <w:t>Графы 11</w:t>
        </w:r>
      </w:hyperlink>
      <w:r w:rsidR="00FE180A">
        <w:t xml:space="preserve"> - </w:t>
      </w:r>
      <w:hyperlink w:anchor="P5342" w:history="1">
        <w:r w:rsidR="00FE180A">
          <w:rPr>
            <w:color w:val="0000FF"/>
          </w:rPr>
          <w:t>12</w:t>
        </w:r>
      </w:hyperlink>
      <w:r w:rsidR="00FE180A">
        <w:t xml:space="preserve"> (из </w:t>
      </w:r>
      <w:hyperlink w:anchor="P5332" w:history="1">
        <w:r w:rsidR="00FE180A">
          <w:rPr>
            <w:color w:val="0000FF"/>
          </w:rPr>
          <w:t>графы 2</w:t>
        </w:r>
      </w:hyperlink>
      <w:r w:rsidR="00FE180A">
        <w:t>) заполняются на основании акта (заключения) или составленного в установленном порядке другого документа и характеризующего техническое состояние помещений отчитывающейся организации.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69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5332" w:history="1">
        <w:r>
          <w:rPr>
            <w:color w:val="0000FF"/>
          </w:rPr>
          <w:t>графы 2</w:t>
        </w:r>
      </w:hyperlink>
      <w:r>
        <w:t>) указывается количество помещений (зданий), находящихся в оперативном управлении или по договору безвозмездного пользования.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0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5332" w:history="1">
        <w:r>
          <w:rPr>
            <w:color w:val="0000FF"/>
          </w:rPr>
          <w:t>графы 2</w:t>
        </w:r>
      </w:hyperlink>
      <w:r>
        <w:t>) указывается количество помещений (зданий), используемых организацией по договору аренды.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1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5332" w:history="1">
        <w:r>
          <w:rPr>
            <w:color w:val="0000FF"/>
          </w:rPr>
          <w:t>графы 2</w:t>
        </w:r>
      </w:hyperlink>
      <w:r>
        <w:t>) указывается число помещений (зданий), используемых на других правовых основаниях (собственность и др.).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2" w:history="1">
        <w:r>
          <w:rPr>
            <w:color w:val="0000FF"/>
          </w:rPr>
          <w:t>графе 16</w:t>
        </w:r>
      </w:hyperlink>
      <w:r>
        <w:t xml:space="preserve"> приводятся данные об оснащенности отчитывающейся организации современным </w:t>
      </w:r>
      <w:r>
        <w:lastRenderedPageBreak/>
        <w:t xml:space="preserve">материально-техническим оборудованием. В соответствии с </w:t>
      </w:r>
      <w:hyperlink r:id="rId157" w:history="1">
        <w:r>
          <w:rPr>
            <w:color w:val="0000FF"/>
          </w:rPr>
          <w:t>Методикой</w:t>
        </w:r>
      </w:hyperlink>
      <w:r>
        <w:t xml:space="preserve"> расчета целевых индикаторов и показателей федеральной целевой программы "Культура России (2012 - 2018 годы)", утвержденной постановлением Правительства Российской Федерации от 3 марта 2012 г. N 186, "оснащенность современным материально-техническим оборудованием предполагает, что более 50 процентов используемого электронного и технического оборудования имеет возраст до 5 лет". В случае наличия такого оборудования в </w:t>
      </w:r>
      <w:hyperlink w:anchor="P5372" w:history="1">
        <w:r>
          <w:rPr>
            <w:color w:val="0000FF"/>
          </w:rPr>
          <w:t>графу</w:t>
        </w:r>
      </w:hyperlink>
      <w:r>
        <w:t xml:space="preserve"> проставляется значение - 1,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3" w:history="1">
        <w:r>
          <w:rPr>
            <w:color w:val="0000FF"/>
          </w:rPr>
          <w:t>графе 17</w:t>
        </w:r>
      </w:hyperlink>
      <w:r>
        <w:t xml:space="preserve"> указывается число специализированного оборудования для инвалидов (колясок, </w:t>
      </w:r>
      <w:proofErr w:type="spellStart"/>
      <w:r>
        <w:t>скалоходов</w:t>
      </w:r>
      <w:proofErr w:type="spellEnd"/>
      <w:r>
        <w:t xml:space="preserve">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4" w:history="1">
        <w:r>
          <w:rPr>
            <w:color w:val="0000FF"/>
          </w:rPr>
          <w:t>графе 18</w:t>
        </w:r>
      </w:hyperlink>
      <w:r>
        <w:t xml:space="preserve"> указывается число компьютеров, используемых отчитывающейся организацией в своей финансово-хозяйственной, административно-управленческой и иной деятельности. В случае использования персонального компьютера для осуществления нескольких различных направлений финансово-хозяйственной деятельности, при заполнении </w:t>
      </w:r>
      <w:hyperlink w:anchor="P5262" w:history="1">
        <w:r>
          <w:rPr>
            <w:color w:val="0000FF"/>
          </w:rPr>
          <w:t>формы</w:t>
        </w:r>
      </w:hyperlink>
      <w:r>
        <w:t xml:space="preserve"> он учитывается как один.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5" w:history="1">
        <w:r>
          <w:rPr>
            <w:color w:val="0000FF"/>
          </w:rPr>
          <w:t>графе 19</w:t>
        </w:r>
      </w:hyperlink>
      <w:r>
        <w:t xml:space="preserve"> указывается информация о возможности использования информационно-телекоммуникационной сети "Интернет" (далее - Интернет) при осуществлении отчитывающейся организацией различных видов своей финансово-хозяйственной деятельности (как основных видов уставной, так и административно-управленческой деятельности). В случае наличия возможности использования Интернета в </w:t>
      </w:r>
      <w:hyperlink w:anchor="P5375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6" w:history="1">
        <w:r>
          <w:rPr>
            <w:color w:val="0000FF"/>
          </w:rPr>
          <w:t>графе 20</w:t>
        </w:r>
      </w:hyperlink>
      <w:r>
        <w:t xml:space="preserve"> указывается информация о возможности посетителей получить доступ к Интернету в помещениях отчитывающейся организации. В случае наличия такой возможности в </w:t>
      </w:r>
      <w:hyperlink w:anchor="P5376" w:history="1">
        <w:r>
          <w:rPr>
            <w:color w:val="0000FF"/>
          </w:rPr>
          <w:t>графу</w:t>
        </w:r>
      </w:hyperlink>
      <w:r>
        <w:t xml:space="preserve"> проставляется значение 1,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7" w:history="1">
        <w:r>
          <w:rPr>
            <w:color w:val="0000FF"/>
          </w:rPr>
          <w:t>графе 21</w:t>
        </w:r>
      </w:hyperlink>
      <w:r>
        <w:t xml:space="preserve"> ставится 1 при наличии собственного сайта в информационно-телекоммуникационной сети "Интернет" (далее - Интернет-сайт) или страницы информационно-телекоммуникационной сети "Интернет" (далее - Интернет-страница), портала или персональной страницы учреждения на сайтах, порталах других учреждений, в противном случае - 0.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378" w:history="1">
        <w:r>
          <w:rPr>
            <w:color w:val="0000FF"/>
          </w:rPr>
          <w:t>графе 22</w:t>
        </w:r>
      </w:hyperlink>
      <w:r>
        <w:t xml:space="preserve"> ставится 1 при наличии собственного Интернет-сайта или Интернет-страницы, портала или персональной страницы учреждения на сайтах, порталах других учреждений, доступных для слепых и слабовидящих в соответствии с </w:t>
      </w:r>
      <w:hyperlink r:id="rId158" w:history="1">
        <w:r>
          <w:rPr>
            <w:color w:val="0000FF"/>
          </w:rPr>
          <w:t xml:space="preserve">ГОСТ </w:t>
        </w:r>
        <w:proofErr w:type="gramStart"/>
        <w:r>
          <w:rPr>
            <w:color w:val="0000FF"/>
          </w:rPr>
          <w:t>Р</w:t>
        </w:r>
        <w:proofErr w:type="gramEnd"/>
        <w:r>
          <w:rPr>
            <w:color w:val="0000FF"/>
          </w:rPr>
          <w:t xml:space="preserve"> 52872-2012</w:t>
        </w:r>
      </w:hyperlink>
      <w:r>
        <w:t xml:space="preserve"> "Интернет-ресурсы: требования доступности для инвалидов по зрению", в противном случае - 0.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2. Численность учащихся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5391" w:history="1">
        <w:r>
          <w:rPr>
            <w:color w:val="0000FF"/>
          </w:rPr>
          <w:t>разделе</w:t>
        </w:r>
      </w:hyperlink>
      <w:r>
        <w:t xml:space="preserve"> приводятся данные о численности учащихся. </w:t>
      </w:r>
      <w:hyperlink w:anchor="P5391" w:history="1">
        <w:r>
          <w:rPr>
            <w:color w:val="0000FF"/>
          </w:rPr>
          <w:t>Раздел</w:t>
        </w:r>
      </w:hyperlink>
      <w:r>
        <w:t xml:space="preserve"> заполняется на основании журнала или сводной ведомости успеваемости.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413" w:history="1">
        <w:r>
          <w:rPr>
            <w:color w:val="0000FF"/>
          </w:rPr>
          <w:t>графе 3</w:t>
        </w:r>
      </w:hyperlink>
      <w:r>
        <w:t xml:space="preserve"> указывается общая численность учащихся школы на начало очередного учебного года.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414" w:history="1">
        <w:r>
          <w:rPr>
            <w:color w:val="0000FF"/>
          </w:rPr>
          <w:t>графе 4</w:t>
        </w:r>
      </w:hyperlink>
      <w:r>
        <w:t xml:space="preserve"> (из </w:t>
      </w:r>
      <w:hyperlink w:anchor="P5413" w:history="1">
        <w:r>
          <w:rPr>
            <w:color w:val="0000FF"/>
          </w:rPr>
          <w:t>графы 3</w:t>
        </w:r>
      </w:hyperlink>
      <w:r>
        <w:t>) указывается численность детей-инвалидов и лиц с ограниченными возможностями здоровья (далее ОВЗ), обучающихся в школе.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5415" w:history="1">
        <w:r>
          <w:rPr>
            <w:color w:val="0000FF"/>
          </w:rPr>
          <w:t>графах 5</w:t>
        </w:r>
      </w:hyperlink>
      <w:r>
        <w:t xml:space="preserve"> - </w:t>
      </w:r>
      <w:hyperlink w:anchor="P5419" w:history="1">
        <w:r>
          <w:rPr>
            <w:color w:val="0000FF"/>
          </w:rPr>
          <w:t>9</w:t>
        </w:r>
      </w:hyperlink>
      <w:r>
        <w:t xml:space="preserve"> приводятся данные об обучающихся по дополнительным предпрофессиональным программам в области искусств: в </w:t>
      </w:r>
      <w:hyperlink w:anchor="P5415" w:history="1">
        <w:r>
          <w:rPr>
            <w:color w:val="0000FF"/>
          </w:rPr>
          <w:t>графе 5</w:t>
        </w:r>
      </w:hyperlink>
      <w:r>
        <w:t xml:space="preserve"> - количество учащихся, принятых в 1-ый класс; в </w:t>
      </w:r>
      <w:hyperlink w:anchor="P5416" w:history="1">
        <w:r>
          <w:rPr>
            <w:color w:val="0000FF"/>
          </w:rPr>
          <w:t>графе 6</w:t>
        </w:r>
      </w:hyperlink>
      <w:r>
        <w:t xml:space="preserve"> - количество учащихся, зачисленных в школу в порядке перевода; в </w:t>
      </w:r>
      <w:hyperlink w:anchor="P5417" w:history="1">
        <w:r>
          <w:rPr>
            <w:color w:val="0000FF"/>
          </w:rPr>
          <w:t>графе 7</w:t>
        </w:r>
      </w:hyperlink>
      <w:r>
        <w:t xml:space="preserve"> - количество учащихся, выпущенных из школы по результатам прошлого учебного года;</w:t>
      </w:r>
      <w:proofErr w:type="gramEnd"/>
      <w:r>
        <w:t xml:space="preserve"> в </w:t>
      </w:r>
      <w:hyperlink w:anchor="P5418" w:history="1">
        <w:r>
          <w:rPr>
            <w:color w:val="0000FF"/>
          </w:rPr>
          <w:t>графе 8</w:t>
        </w:r>
      </w:hyperlink>
      <w:r>
        <w:t xml:space="preserve"> (из </w:t>
      </w:r>
      <w:hyperlink w:anchor="P5417" w:history="1">
        <w:r>
          <w:rPr>
            <w:color w:val="0000FF"/>
          </w:rPr>
          <w:t>графы 7</w:t>
        </w:r>
      </w:hyperlink>
      <w:r>
        <w:t xml:space="preserve">) - количество детей-инвалидов и лиц с ОВЗ, выпущенных из школы по результатам прошлого учебного года; в </w:t>
      </w:r>
      <w:hyperlink w:anchor="P5419" w:history="1">
        <w:r>
          <w:rPr>
            <w:color w:val="0000FF"/>
          </w:rPr>
          <w:t>графе 9</w:t>
        </w:r>
      </w:hyperlink>
      <w:r>
        <w:t xml:space="preserve"> (из </w:t>
      </w:r>
      <w:hyperlink w:anchor="P5417" w:history="1">
        <w:r>
          <w:rPr>
            <w:color w:val="0000FF"/>
          </w:rPr>
          <w:t>графы 7</w:t>
        </w:r>
      </w:hyperlink>
      <w:r>
        <w:t>) - количество выпускников прошлого учебного года, поступивших в профильные учебные заведения.</w:t>
      </w:r>
    </w:p>
    <w:p w:rsidR="00FE180A" w:rsidRDefault="00FE180A">
      <w:pPr>
        <w:pStyle w:val="ConsPlusNormal"/>
        <w:spacing w:before="220"/>
        <w:ind w:firstLine="540"/>
        <w:jc w:val="both"/>
      </w:pPr>
      <w:proofErr w:type="gramStart"/>
      <w:r>
        <w:t xml:space="preserve">В </w:t>
      </w:r>
      <w:hyperlink w:anchor="P5420" w:history="1">
        <w:r>
          <w:rPr>
            <w:color w:val="0000FF"/>
          </w:rPr>
          <w:t>графах 10</w:t>
        </w:r>
      </w:hyperlink>
      <w:r>
        <w:t xml:space="preserve"> - </w:t>
      </w:r>
      <w:hyperlink w:anchor="P5423" w:history="1">
        <w:r>
          <w:rPr>
            <w:color w:val="0000FF"/>
          </w:rPr>
          <w:t>13</w:t>
        </w:r>
      </w:hyperlink>
      <w:r>
        <w:t xml:space="preserve"> приводятся данные об обучающихся по дополнительным общеразвивающим программам в области искусств: в </w:t>
      </w:r>
      <w:hyperlink w:anchor="P5420" w:history="1">
        <w:r>
          <w:rPr>
            <w:color w:val="0000FF"/>
          </w:rPr>
          <w:t>графе 10</w:t>
        </w:r>
      </w:hyperlink>
      <w:r>
        <w:t xml:space="preserve"> - количество учащихся, принятых в 1-ый класс; в </w:t>
      </w:r>
      <w:hyperlink w:anchor="P5421" w:history="1">
        <w:r>
          <w:rPr>
            <w:color w:val="0000FF"/>
          </w:rPr>
          <w:t>графе 11</w:t>
        </w:r>
      </w:hyperlink>
      <w:r>
        <w:t xml:space="preserve"> - количество учащихся, зачисленных в школу в порядке перевода; в </w:t>
      </w:r>
      <w:hyperlink w:anchor="P5422" w:history="1">
        <w:r>
          <w:rPr>
            <w:color w:val="0000FF"/>
          </w:rPr>
          <w:t>графе 12</w:t>
        </w:r>
      </w:hyperlink>
      <w:r>
        <w:t xml:space="preserve"> - количество учащихся, выпущенных из школы по результатам прошлого учебного года;</w:t>
      </w:r>
      <w:proofErr w:type="gramEnd"/>
      <w:r>
        <w:t xml:space="preserve"> в </w:t>
      </w:r>
      <w:hyperlink w:anchor="P5423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5422" w:history="1">
        <w:r>
          <w:rPr>
            <w:color w:val="0000FF"/>
          </w:rPr>
          <w:t>графы 12</w:t>
        </w:r>
      </w:hyperlink>
      <w:r>
        <w:t>) - количество детей-</w:t>
      </w:r>
      <w:r>
        <w:lastRenderedPageBreak/>
        <w:t>инвалидов и лиц с ОВЗ, выпущенных из школы по результатам прошлого учебного года, из общего количества выпускников.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5438" w:history="1">
        <w:r>
          <w:rPr>
            <w:color w:val="0000FF"/>
          </w:rPr>
          <w:t>строках 02</w:t>
        </w:r>
      </w:hyperlink>
      <w:r>
        <w:t xml:space="preserve"> - </w:t>
      </w:r>
      <w:hyperlink w:anchor="P5998" w:history="1">
        <w:r>
          <w:rPr>
            <w:color w:val="0000FF"/>
          </w:rPr>
          <w:t>40</w:t>
        </w:r>
      </w:hyperlink>
      <w:r>
        <w:t xml:space="preserve"> приводятся данные о численности учащихся школы, в том числе данные по различным отделениям и специальностям.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11" w:history="1">
        <w:r>
          <w:rPr>
            <w:color w:val="0000FF"/>
          </w:rPr>
          <w:t>строке 41</w:t>
        </w:r>
      </w:hyperlink>
      <w:r>
        <w:t xml:space="preserve"> указывается численность учащихся школы, принявших участие в творческих мероприятиях в течение отчетного учебного года. </w:t>
      </w:r>
      <w:proofErr w:type="gramStart"/>
      <w:r>
        <w:t xml:space="preserve">В соответствии с приказом Министерства культуры Российской Федерации от 30 сентября 2013 г. N 1504 "О методике расчета целевого показателя "Доля детей, привлекаемых к участию в творческих мероприятиях от общего числа детей", под творческими мероприятиями понимаются концерты, фестивали, выставки, смотры, олимпиады, постановки театрализованных представлений, мероприятия в области народного художественного творчества, дизайна, архитектуры, литературы и </w:t>
      </w:r>
      <w:proofErr w:type="spellStart"/>
      <w:r>
        <w:t>кинофототворчества</w:t>
      </w:r>
      <w:proofErr w:type="spellEnd"/>
      <w:r>
        <w:t>.</w:t>
      </w:r>
      <w:proofErr w:type="gramEnd"/>
      <w:r>
        <w:t xml:space="preserve"> Участие одного учащегося в нескольких творческих мероприятиях учитывается в данной </w:t>
      </w:r>
      <w:hyperlink w:anchor="P6011" w:history="1">
        <w:r>
          <w:rPr>
            <w:color w:val="0000FF"/>
          </w:rPr>
          <w:t>строке</w:t>
        </w:r>
      </w:hyperlink>
      <w:r>
        <w:t xml:space="preserve"> по числу творческих мероприятий, в которых он принял участие.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3. Персонал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6014" w:history="1">
        <w:r>
          <w:rPr>
            <w:color w:val="0000FF"/>
          </w:rPr>
          <w:t>разделе</w:t>
        </w:r>
      </w:hyperlink>
      <w:r>
        <w:t xml:space="preserve"> приводятся данные о численности, структуре и характеристиках персонала школы за предыдущий учебный год.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36" w:history="1">
        <w:r>
          <w:rPr>
            <w:color w:val="0000FF"/>
          </w:rPr>
          <w:t>графе 3</w:t>
        </w:r>
      </w:hyperlink>
      <w:r>
        <w:t xml:space="preserve"> указывается общая численность сотрудников, как штатных, так и нештатных, включая административно-управленческий, технический и обслуживающий персонал. Приводятся сведения о фактической численности работников, работающих на условиях полной и частичной занятости, а не по штатному расписанию.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>Примечание: если штатный работник совмещает должности, то он учитывается один раз по основной должности; если штатный работник помимо основной должности работает по договору, то он учитывается дважды, трижды (в зависимости от числа заключенных договоров).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6037" w:history="1">
        <w:r>
          <w:rPr>
            <w:color w:val="0000FF"/>
          </w:rPr>
          <w:t>графе 4</w:t>
        </w:r>
      </w:hyperlink>
      <w:r>
        <w:t xml:space="preserve"> (из </w:t>
      </w:r>
      <w:hyperlink w:anchor="P6036" w:history="1">
        <w:r>
          <w:rPr>
            <w:color w:val="0000FF"/>
          </w:rPr>
          <w:t>графы 3</w:t>
        </w:r>
      </w:hyperlink>
      <w:r>
        <w:t>) указывается численность всех штатных работников учреждения, в том числе работающих на условиях штатного совместительства, из общего числа работников.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38" w:history="1">
        <w:r>
          <w:rPr>
            <w:color w:val="0000FF"/>
          </w:rPr>
          <w:t>графе 5</w:t>
        </w:r>
      </w:hyperlink>
      <w:r>
        <w:t xml:space="preserve"> (из </w:t>
      </w:r>
      <w:hyperlink w:anchor="P6036" w:history="1">
        <w:r>
          <w:rPr>
            <w:color w:val="0000FF"/>
          </w:rPr>
          <w:t>графы 3</w:t>
        </w:r>
      </w:hyperlink>
      <w:r>
        <w:t>) приводится численность работников, имеющих инвалидность.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39" w:history="1">
        <w:r>
          <w:rPr>
            <w:color w:val="0000FF"/>
          </w:rPr>
          <w:t>графе 6</w:t>
        </w:r>
      </w:hyperlink>
      <w:r>
        <w:t xml:space="preserve"> (из </w:t>
      </w:r>
      <w:hyperlink w:anchor="P6037" w:history="1">
        <w:r>
          <w:rPr>
            <w:color w:val="0000FF"/>
          </w:rPr>
          <w:t>графы 4</w:t>
        </w:r>
      </w:hyperlink>
      <w:r>
        <w:t>) приводится численность работников, работающих на условиях штатного совместительства.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40" w:history="1">
        <w:r>
          <w:rPr>
            <w:color w:val="0000FF"/>
          </w:rPr>
          <w:t>графе 7</w:t>
        </w:r>
      </w:hyperlink>
      <w:r>
        <w:t xml:space="preserve"> (из </w:t>
      </w:r>
      <w:hyperlink w:anchor="P6036" w:history="1">
        <w:r>
          <w:rPr>
            <w:color w:val="0000FF"/>
          </w:rPr>
          <w:t>графы 3</w:t>
        </w:r>
      </w:hyperlink>
      <w:r>
        <w:t>) показывается численность работников, прошедших обучение (инструктирование) по вопросам, связанным с предоставлением услуг инвалидам и лицам с ОВЗ.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41" w:history="1">
        <w:r>
          <w:rPr>
            <w:color w:val="0000FF"/>
          </w:rPr>
          <w:t>графе 8</w:t>
        </w:r>
      </w:hyperlink>
      <w:r>
        <w:t xml:space="preserve"> (из </w:t>
      </w:r>
      <w:hyperlink w:anchor="P6037" w:history="1">
        <w:r>
          <w:rPr>
            <w:color w:val="0000FF"/>
          </w:rPr>
          <w:t>графы 4</w:t>
        </w:r>
      </w:hyperlink>
      <w:r>
        <w:t>) приводится численность штатных работников, имеющих высшее образование.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42" w:history="1">
        <w:r>
          <w:rPr>
            <w:color w:val="0000FF"/>
          </w:rPr>
          <w:t>графе 9</w:t>
        </w:r>
      </w:hyperlink>
      <w:r>
        <w:t xml:space="preserve"> (из </w:t>
      </w:r>
      <w:hyperlink w:anchor="P6041" w:history="1">
        <w:r>
          <w:rPr>
            <w:color w:val="0000FF"/>
          </w:rPr>
          <w:t>графы 8</w:t>
        </w:r>
      </w:hyperlink>
      <w:r>
        <w:t xml:space="preserve">) указывается численность штатных преподавателей </w:t>
      </w:r>
      <w:hyperlink w:anchor="P6109" w:history="1">
        <w:r>
          <w:rPr>
            <w:color w:val="0000FF"/>
          </w:rPr>
          <w:t>(строка 45)</w:t>
        </w:r>
      </w:hyperlink>
      <w:r>
        <w:t>, имеющих высшее образование по профилю преподаваемого предмета.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43" w:history="1">
        <w:r>
          <w:rPr>
            <w:color w:val="0000FF"/>
          </w:rPr>
          <w:t>графе 10</w:t>
        </w:r>
      </w:hyperlink>
      <w:r>
        <w:t xml:space="preserve"> (из </w:t>
      </w:r>
      <w:hyperlink w:anchor="P6037" w:history="1">
        <w:r>
          <w:rPr>
            <w:color w:val="0000FF"/>
          </w:rPr>
          <w:t>графы 4</w:t>
        </w:r>
      </w:hyperlink>
      <w:r>
        <w:t>) приводится численность штатных работников, имеющих среднее профессиональное образование.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44" w:history="1">
        <w:r>
          <w:rPr>
            <w:color w:val="0000FF"/>
          </w:rPr>
          <w:t>графе 11</w:t>
        </w:r>
      </w:hyperlink>
      <w:r>
        <w:t xml:space="preserve"> (из </w:t>
      </w:r>
      <w:hyperlink w:anchor="P6043" w:history="1">
        <w:r>
          <w:rPr>
            <w:color w:val="0000FF"/>
          </w:rPr>
          <w:t>графы 10</w:t>
        </w:r>
      </w:hyperlink>
      <w:r>
        <w:t xml:space="preserve">) указывается численность штатных преподавателей </w:t>
      </w:r>
      <w:hyperlink w:anchor="P6109" w:history="1">
        <w:r>
          <w:rPr>
            <w:color w:val="0000FF"/>
          </w:rPr>
          <w:t>(строка 45)</w:t>
        </w:r>
      </w:hyperlink>
      <w:r>
        <w:t>, имеющих среднее профессиональное образование по профилю преподаваемого предмета.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45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6037" w:history="1">
        <w:r>
          <w:rPr>
            <w:color w:val="0000FF"/>
          </w:rPr>
          <w:t>графы 4</w:t>
        </w:r>
      </w:hyperlink>
      <w:r>
        <w:t>) показывается численность штатных работников, имеющих другое образование.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046" w:history="1">
        <w:r>
          <w:rPr>
            <w:color w:val="0000FF"/>
          </w:rPr>
          <w:t>графах 13</w:t>
        </w:r>
      </w:hyperlink>
      <w:r>
        <w:t xml:space="preserve"> - </w:t>
      </w:r>
      <w:hyperlink w:anchor="P6048" w:history="1">
        <w:r>
          <w:rPr>
            <w:color w:val="0000FF"/>
          </w:rPr>
          <w:t>15</w:t>
        </w:r>
      </w:hyperlink>
      <w:r>
        <w:t xml:space="preserve"> (из </w:t>
      </w:r>
      <w:hyperlink w:anchor="P6037" w:history="1">
        <w:r>
          <w:rPr>
            <w:color w:val="0000FF"/>
          </w:rPr>
          <w:t>графы 4</w:t>
        </w:r>
      </w:hyperlink>
      <w:r>
        <w:t xml:space="preserve">) показывается численность штатных работников, имеющих общий стаж работы в профильных образовательных учреждениях до 3 лет </w:t>
      </w:r>
      <w:hyperlink w:anchor="P6046" w:history="1">
        <w:r>
          <w:rPr>
            <w:color w:val="0000FF"/>
          </w:rPr>
          <w:t>(графа 13)</w:t>
        </w:r>
      </w:hyperlink>
      <w:r>
        <w:t xml:space="preserve">, от 3 до 10 лет </w:t>
      </w:r>
      <w:hyperlink w:anchor="P6047" w:history="1">
        <w:r>
          <w:rPr>
            <w:color w:val="0000FF"/>
          </w:rPr>
          <w:t>(графа 14)</w:t>
        </w:r>
      </w:hyperlink>
      <w:r>
        <w:t xml:space="preserve">, свыше 10 лет </w:t>
      </w:r>
      <w:hyperlink w:anchor="P6048" w:history="1">
        <w:r>
          <w:rPr>
            <w:color w:val="0000FF"/>
          </w:rPr>
          <w:t>(графа 15)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w:anchor="P6049" w:history="1">
        <w:r>
          <w:rPr>
            <w:color w:val="0000FF"/>
          </w:rPr>
          <w:t>строках 42</w:t>
        </w:r>
      </w:hyperlink>
      <w:r>
        <w:t xml:space="preserve"> - </w:t>
      </w:r>
      <w:hyperlink w:anchor="P6139" w:history="1">
        <w:r>
          <w:rPr>
            <w:color w:val="0000FF"/>
          </w:rPr>
          <w:t>47</w:t>
        </w:r>
      </w:hyperlink>
      <w:r>
        <w:t xml:space="preserve"> приводятся суммарные данные обо всем персонале </w:t>
      </w:r>
      <w:hyperlink w:anchor="P6049" w:history="1">
        <w:r>
          <w:rPr>
            <w:color w:val="0000FF"/>
          </w:rPr>
          <w:t>(строка 42)</w:t>
        </w:r>
      </w:hyperlink>
      <w:r>
        <w:t xml:space="preserve">, а также данные по отдельным видам сотрудников: руководитель </w:t>
      </w:r>
      <w:hyperlink w:anchor="P6079" w:history="1">
        <w:r>
          <w:rPr>
            <w:color w:val="0000FF"/>
          </w:rPr>
          <w:t>(строка 43)</w:t>
        </w:r>
      </w:hyperlink>
      <w:r>
        <w:t xml:space="preserve">, заместители руководителя </w:t>
      </w:r>
      <w:hyperlink w:anchor="P6094" w:history="1">
        <w:r>
          <w:rPr>
            <w:color w:val="0000FF"/>
          </w:rPr>
          <w:t>(строка 44)</w:t>
        </w:r>
      </w:hyperlink>
      <w:r>
        <w:t xml:space="preserve">, преподаватели </w:t>
      </w:r>
      <w:hyperlink w:anchor="P6109" w:history="1">
        <w:r>
          <w:rPr>
            <w:color w:val="0000FF"/>
          </w:rPr>
          <w:t>(строка 45)</w:t>
        </w:r>
      </w:hyperlink>
      <w:r>
        <w:t xml:space="preserve">, концертмейстеры </w:t>
      </w:r>
      <w:hyperlink w:anchor="P6124" w:history="1">
        <w:r>
          <w:rPr>
            <w:color w:val="0000FF"/>
          </w:rPr>
          <w:t>(строка 46)</w:t>
        </w:r>
      </w:hyperlink>
      <w:r>
        <w:t xml:space="preserve"> и методисты </w:t>
      </w:r>
      <w:hyperlink w:anchor="P6139" w:history="1">
        <w:r>
          <w:rPr>
            <w:color w:val="0000FF"/>
          </w:rPr>
          <w:t>(строка 47)</w:t>
        </w:r>
      </w:hyperlink>
      <w:r>
        <w:t>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4. Доступность образовательных услуг</w:t>
      </w:r>
    </w:p>
    <w:p w:rsidR="00FE180A" w:rsidRDefault="00FE180A">
      <w:pPr>
        <w:pStyle w:val="ConsPlusNormal"/>
        <w:jc w:val="center"/>
      </w:pPr>
      <w:r>
        <w:t>для детей-инвалидов и лиц с ОВЗ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</w:t>
      </w:r>
      <w:hyperlink w:anchor="P6165" w:history="1">
        <w:r>
          <w:rPr>
            <w:color w:val="0000FF"/>
          </w:rPr>
          <w:t>графах 2</w:t>
        </w:r>
      </w:hyperlink>
      <w:r>
        <w:t xml:space="preserve"> - </w:t>
      </w:r>
      <w:hyperlink w:anchor="P6166" w:history="1">
        <w:r>
          <w:rPr>
            <w:color w:val="0000FF"/>
          </w:rPr>
          <w:t>3</w:t>
        </w:r>
      </w:hyperlink>
      <w:r>
        <w:t xml:space="preserve"> указывается количество реализуемых образовательных программ, адаптированных для обучения детей-инвалидов и лиц с нарушениями зрения </w:t>
      </w:r>
      <w:hyperlink w:anchor="P6165" w:history="1">
        <w:r>
          <w:rPr>
            <w:color w:val="0000FF"/>
          </w:rPr>
          <w:t>(графа 2)</w:t>
        </w:r>
      </w:hyperlink>
      <w:r>
        <w:t xml:space="preserve"> и слуха </w:t>
      </w:r>
      <w:hyperlink w:anchor="P6166" w:history="1">
        <w:r>
          <w:rPr>
            <w:color w:val="0000FF"/>
          </w:rPr>
          <w:t>(графа 3)</w:t>
        </w:r>
      </w:hyperlink>
      <w:r>
        <w:t>, т.е. учитывающие особенности восприятия указанных лиц.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167" w:history="1">
        <w:r>
          <w:rPr>
            <w:color w:val="0000FF"/>
          </w:rPr>
          <w:t>графе 4</w:t>
        </w:r>
      </w:hyperlink>
      <w:r>
        <w:t xml:space="preserve"> ставится 1 при наличии учебной и учебно-методической литературы для слепых и слабовидящих, в </w:t>
      </w:r>
      <w:proofErr w:type="spellStart"/>
      <w:r>
        <w:t>т.ч</w:t>
      </w:r>
      <w:proofErr w:type="spellEnd"/>
      <w:r>
        <w:t>. выполненной рельефно-точечным шрифтом Брайля, в противном случае - 0.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center"/>
        <w:outlineLvl w:val="2"/>
      </w:pPr>
      <w:r>
        <w:t>Раздел 5. Поступление и использование финансовых средств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ind w:firstLine="540"/>
        <w:jc w:val="both"/>
      </w:pPr>
      <w:r>
        <w:t xml:space="preserve">В этом </w:t>
      </w:r>
      <w:hyperlink w:anchor="P6173" w:history="1">
        <w:r>
          <w:rPr>
            <w:color w:val="0000FF"/>
          </w:rPr>
          <w:t>разделе</w:t>
        </w:r>
      </w:hyperlink>
      <w:r>
        <w:t xml:space="preserve"> на основании данных бухгалтерского учета показываются фактические суммы полученных и произведенных учреждениями поступлений и выплат финансовых средств.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189" w:history="1">
        <w:r>
          <w:rPr>
            <w:color w:val="0000FF"/>
          </w:rPr>
          <w:t>графе 2</w:t>
        </w:r>
      </w:hyperlink>
      <w:r>
        <w:t xml:space="preserve"> указывается общая сумма поступлений финансовых средств за отчетный финансовый период, которая складывается из бюджетных ассигнований учредителя </w:t>
      </w:r>
      <w:hyperlink w:anchor="P6190" w:history="1">
        <w:r>
          <w:rPr>
            <w:color w:val="0000FF"/>
          </w:rPr>
          <w:t>(графа 3)</w:t>
        </w:r>
      </w:hyperlink>
      <w:r>
        <w:t xml:space="preserve">, финансирования из бюджетов других уровней </w:t>
      </w:r>
      <w:hyperlink w:anchor="P6191" w:history="1">
        <w:r>
          <w:rPr>
            <w:color w:val="0000FF"/>
          </w:rPr>
          <w:t>(графа 4)</w:t>
        </w:r>
      </w:hyperlink>
      <w:r>
        <w:t xml:space="preserve">, поступлений от приносящей доход деятельности </w:t>
      </w:r>
      <w:hyperlink w:anchor="P6192" w:history="1">
        <w:r>
          <w:rPr>
            <w:color w:val="0000FF"/>
          </w:rPr>
          <w:t>(графа 5)</w:t>
        </w:r>
      </w:hyperlink>
      <w:r>
        <w:t xml:space="preserve"> и поступлений от сдачи имущества в аренду </w:t>
      </w:r>
      <w:hyperlink w:anchor="P6197" w:history="1">
        <w:r>
          <w:rPr>
            <w:color w:val="0000FF"/>
          </w:rPr>
          <w:t>(графа 10)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190" w:history="1">
        <w:r>
          <w:rPr>
            <w:color w:val="0000FF"/>
          </w:rPr>
          <w:t>графе 3</w:t>
        </w:r>
      </w:hyperlink>
      <w:r>
        <w:t xml:space="preserve"> отражаются бюджетные ассигнования, полученные от учредителя.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191" w:history="1">
        <w:r>
          <w:rPr>
            <w:color w:val="0000FF"/>
          </w:rPr>
          <w:t>графе 4</w:t>
        </w:r>
      </w:hyperlink>
      <w:r>
        <w:t xml:space="preserve"> отражаются поступления, полученные из бюджетов других уровней.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192" w:history="1">
        <w:r>
          <w:rPr>
            <w:color w:val="0000FF"/>
          </w:rPr>
          <w:t>графе 5</w:t>
        </w:r>
      </w:hyperlink>
      <w:r>
        <w:t xml:space="preserve"> отражаются поступления от приносящей доход деятельности, из числа которых выделяются: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основных видов уставной деятельности </w:t>
      </w:r>
      <w:hyperlink w:anchor="P6193" w:history="1">
        <w:r>
          <w:rPr>
            <w:color w:val="0000FF"/>
          </w:rPr>
          <w:t>(графа 6)</w:t>
        </w:r>
      </w:hyperlink>
      <w:r>
        <w:t>. Виды основной деятельности отражены в специальном разделе устава учреждения,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благотворительные и спонсорские вклады </w:t>
      </w:r>
      <w:hyperlink w:anchor="P6194" w:history="1">
        <w:r>
          <w:rPr>
            <w:color w:val="0000FF"/>
          </w:rPr>
          <w:t>(графа 7)</w:t>
        </w:r>
      </w:hyperlink>
      <w:r>
        <w:t>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от приносящей доход деятельности </w:t>
      </w:r>
      <w:hyperlink w:anchor="P6195" w:history="1">
        <w:r>
          <w:rPr>
            <w:color w:val="0000FF"/>
          </w:rPr>
          <w:t>(графа 8)</w:t>
        </w:r>
      </w:hyperlink>
      <w:r>
        <w:t>. Виды этой деятельности отражены в специальном разделе устава учреждения,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поступления добровольных пожертвований родителей или средств за оплату обучения </w:t>
      </w:r>
      <w:hyperlink w:anchor="P6196" w:history="1">
        <w:r>
          <w:rPr>
            <w:color w:val="0000FF"/>
          </w:rPr>
          <w:t>(графа 9)</w:t>
        </w:r>
      </w:hyperlink>
      <w:r>
        <w:t>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197" w:history="1">
        <w:r>
          <w:rPr>
            <w:color w:val="0000FF"/>
          </w:rPr>
          <w:t>графе 10</w:t>
        </w:r>
      </w:hyperlink>
      <w:r>
        <w:t xml:space="preserve"> отражаются средства, полученные учреждением от сдачи имущества в аренду, находящегося в собственности или в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33" w:history="1">
        <w:r>
          <w:rPr>
            <w:color w:val="0000FF"/>
          </w:rPr>
          <w:t>графе 11</w:t>
        </w:r>
      </w:hyperlink>
      <w:r>
        <w:t xml:space="preserve"> указывается общая сумма финансовых средств, израсходованных учреждением за отчетный финансовый период.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34" w:history="1">
        <w:r>
          <w:rPr>
            <w:color w:val="0000FF"/>
          </w:rPr>
          <w:t>графе 12</w:t>
        </w:r>
      </w:hyperlink>
      <w:r>
        <w:t xml:space="preserve"> (из </w:t>
      </w:r>
      <w:hyperlink w:anchor="P6233" w:history="1">
        <w:r>
          <w:rPr>
            <w:color w:val="0000FF"/>
          </w:rPr>
          <w:t>графы 11</w:t>
        </w:r>
      </w:hyperlink>
      <w:r>
        <w:t>) приводятся данные о суммарной величине финансовых средств, израсходованных на оплату труда работников, как состоящих в штате учреждения, так и привлекаемых для выполнения работ по договорам (контрактам) гражданско-правового характера. Сюда включаются выплаты по должностным окладам, надбавки, премии, материальная помощь и другие виды денежных вознаграждений.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35" w:history="1">
        <w:r>
          <w:rPr>
            <w:color w:val="0000FF"/>
          </w:rPr>
          <w:t>графе 13</w:t>
        </w:r>
      </w:hyperlink>
      <w:r>
        <w:t xml:space="preserve"> (из </w:t>
      </w:r>
      <w:hyperlink w:anchor="P6234" w:history="1">
        <w:r>
          <w:rPr>
            <w:color w:val="0000FF"/>
          </w:rPr>
          <w:t>графы 12</w:t>
        </w:r>
      </w:hyperlink>
      <w:r>
        <w:t>) приводятся данные о величине финансовых средств, израсходованных на оплату труда работников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36" w:history="1">
        <w:r>
          <w:rPr>
            <w:color w:val="0000FF"/>
          </w:rPr>
          <w:t>графе 14</w:t>
        </w:r>
      </w:hyperlink>
      <w:r>
        <w:t xml:space="preserve"> (из </w:t>
      </w:r>
      <w:hyperlink w:anchor="P6233" w:history="1">
        <w:r>
          <w:rPr>
            <w:color w:val="0000FF"/>
          </w:rPr>
          <w:t>графы 11</w:t>
        </w:r>
      </w:hyperlink>
      <w:r>
        <w:t xml:space="preserve">) приводятся данные о величине финансовых средств, израсходованных на </w:t>
      </w:r>
      <w:r>
        <w:lastRenderedPageBreak/>
        <w:t>капитальный ремонт и реставрацию.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37" w:history="1">
        <w:r>
          <w:rPr>
            <w:color w:val="0000FF"/>
          </w:rPr>
          <w:t>графе 15</w:t>
        </w:r>
      </w:hyperlink>
      <w:r>
        <w:t xml:space="preserve"> (из </w:t>
      </w:r>
      <w:hyperlink w:anchor="P6236" w:history="1">
        <w:r>
          <w:rPr>
            <w:color w:val="0000FF"/>
          </w:rPr>
          <w:t>графы 14</w:t>
        </w:r>
      </w:hyperlink>
      <w:r>
        <w:t>) приводятся данные о величине финансовых средств, израсходованных на капитальный ремонт и реставрацию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38" w:history="1">
        <w:r>
          <w:rPr>
            <w:color w:val="0000FF"/>
          </w:rPr>
          <w:t>графе 16</w:t>
        </w:r>
      </w:hyperlink>
      <w:r>
        <w:t xml:space="preserve"> (из </w:t>
      </w:r>
      <w:hyperlink w:anchor="P6233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приобретение/замену оборудования.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39" w:history="1">
        <w:r>
          <w:rPr>
            <w:color w:val="0000FF"/>
          </w:rPr>
          <w:t>графе 17</w:t>
        </w:r>
      </w:hyperlink>
      <w:r>
        <w:t xml:space="preserve"> (из </w:t>
      </w:r>
      <w:hyperlink w:anchor="P6238" w:history="1">
        <w:r>
          <w:rPr>
            <w:color w:val="0000FF"/>
          </w:rPr>
          <w:t>графы 16</w:t>
        </w:r>
      </w:hyperlink>
      <w:r>
        <w:t>) приводятся данные о расходах учреждения на приобретение (замену) оборудования для улучшения условий доступности для инвалидов и лиц с ОВЗ (</w:t>
      </w:r>
      <w:proofErr w:type="spellStart"/>
      <w:r>
        <w:t>скалоходы</w:t>
      </w:r>
      <w:proofErr w:type="spellEnd"/>
      <w:r>
        <w:t>, подъемники, аудиосистемы и т.п.).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40" w:history="1">
        <w:r>
          <w:rPr>
            <w:color w:val="0000FF"/>
          </w:rPr>
          <w:t>графе 18</w:t>
        </w:r>
      </w:hyperlink>
      <w:r>
        <w:t xml:space="preserve"> (из </w:t>
      </w:r>
      <w:hyperlink w:anchor="P6238" w:history="1">
        <w:r>
          <w:rPr>
            <w:color w:val="0000FF"/>
          </w:rPr>
          <w:t>графы 16</w:t>
        </w:r>
      </w:hyperlink>
      <w:r>
        <w:t>) приводятся данные о величине финансовых средств, израсходованных на приобретение/замену оборудования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41" w:history="1">
        <w:r>
          <w:rPr>
            <w:color w:val="0000FF"/>
          </w:rPr>
          <w:t>графе 19</w:t>
        </w:r>
      </w:hyperlink>
      <w:r>
        <w:t xml:space="preserve"> (из </w:t>
      </w:r>
      <w:hyperlink w:anchor="P6233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приобретение (замену) музыкальных инструментов.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42" w:history="1">
        <w:r>
          <w:rPr>
            <w:color w:val="0000FF"/>
          </w:rPr>
          <w:t>графе 20</w:t>
        </w:r>
      </w:hyperlink>
      <w:r>
        <w:t xml:space="preserve"> (из </w:t>
      </w:r>
      <w:hyperlink w:anchor="P6241" w:history="1">
        <w:r>
          <w:rPr>
            <w:color w:val="0000FF"/>
          </w:rPr>
          <w:t>графы 19</w:t>
        </w:r>
      </w:hyperlink>
      <w:r>
        <w:t>) приводятся данные о величине финансовых средств, израсходованных на приобретение музыкальных инструментов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43" w:history="1">
        <w:r>
          <w:rPr>
            <w:color w:val="0000FF"/>
          </w:rPr>
          <w:t>графе 21</w:t>
        </w:r>
      </w:hyperlink>
      <w:r>
        <w:t xml:space="preserve"> (из </w:t>
      </w:r>
      <w:hyperlink w:anchor="P6233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приобретение учебной и учебно-методической литературы.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44" w:history="1">
        <w:r>
          <w:rPr>
            <w:color w:val="0000FF"/>
          </w:rPr>
          <w:t>графе 22</w:t>
        </w:r>
      </w:hyperlink>
      <w:r>
        <w:t xml:space="preserve"> (из </w:t>
      </w:r>
      <w:hyperlink w:anchor="P6243" w:history="1">
        <w:r>
          <w:rPr>
            <w:color w:val="0000FF"/>
          </w:rPr>
          <w:t>графы 21</w:t>
        </w:r>
      </w:hyperlink>
      <w:r>
        <w:t xml:space="preserve">) приводятся данные о расходах учреждения на приобретение учебной и учебно-методической литературы для обучения слепых и слабовидящих, в </w:t>
      </w:r>
      <w:proofErr w:type="spellStart"/>
      <w:r>
        <w:t>т.ч</w:t>
      </w:r>
      <w:proofErr w:type="spellEnd"/>
      <w:r>
        <w:t>. выполненной рельефно-точечным шрифтом Брайля.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45" w:history="1">
        <w:r>
          <w:rPr>
            <w:color w:val="0000FF"/>
          </w:rPr>
          <w:t>графе 23</w:t>
        </w:r>
      </w:hyperlink>
      <w:r>
        <w:t xml:space="preserve"> (из </w:t>
      </w:r>
      <w:hyperlink w:anchor="P6243" w:history="1">
        <w:r>
          <w:rPr>
            <w:color w:val="0000FF"/>
          </w:rPr>
          <w:t>графы 21</w:t>
        </w:r>
      </w:hyperlink>
      <w:r>
        <w:t>) приводятся данные о величине финансовых средств, израсходованных на приобретение учебной и учебно-методической литературы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46" w:history="1">
        <w:r>
          <w:rPr>
            <w:color w:val="0000FF"/>
          </w:rPr>
          <w:t>графе 24</w:t>
        </w:r>
      </w:hyperlink>
      <w:r>
        <w:t xml:space="preserve"> (из </w:t>
      </w:r>
      <w:hyperlink w:anchor="P6233" w:history="1">
        <w:r>
          <w:rPr>
            <w:color w:val="0000FF"/>
          </w:rPr>
          <w:t>графы 11</w:t>
        </w:r>
      </w:hyperlink>
      <w:r>
        <w:t>) приводятся данные о величине финансовых средств, израсходованных на организацию творческих мероприятий и/или участие в них учащихся школы.</w:t>
      </w:r>
    </w:p>
    <w:p w:rsidR="00FE180A" w:rsidRDefault="00FE180A">
      <w:pPr>
        <w:pStyle w:val="ConsPlusNormal"/>
        <w:spacing w:before="220"/>
        <w:ind w:firstLine="540"/>
        <w:jc w:val="both"/>
      </w:pPr>
      <w:r>
        <w:t xml:space="preserve">В </w:t>
      </w:r>
      <w:hyperlink w:anchor="P6247" w:history="1">
        <w:r>
          <w:rPr>
            <w:color w:val="0000FF"/>
          </w:rPr>
          <w:t>графе 25</w:t>
        </w:r>
      </w:hyperlink>
      <w:r>
        <w:t xml:space="preserve"> (из </w:t>
      </w:r>
      <w:hyperlink w:anchor="P6246" w:history="1">
        <w:r>
          <w:rPr>
            <w:color w:val="0000FF"/>
          </w:rPr>
          <w:t>графы 24</w:t>
        </w:r>
      </w:hyperlink>
      <w:r>
        <w:t>) приводятся данные о величине финансовых средств, израсходованных на организацию творческих мероприятий и/или участие в них учащихся школы и полученных от приносящей доход деятельности, а также средств, поступивших от аренды имущества, находящегося в собственности или оперативном управлении учреждения.</w:t>
      </w: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jc w:val="both"/>
      </w:pPr>
    </w:p>
    <w:p w:rsidR="00FE180A" w:rsidRDefault="00FE180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C41B8" w:rsidRDefault="00BC41B8"/>
    <w:sectPr w:rsidR="00BC41B8" w:rsidSect="00FE180A">
      <w:pgSz w:w="11905" w:h="16838"/>
      <w:pgMar w:top="1134" w:right="850" w:bottom="1134" w:left="56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80A"/>
    <w:rsid w:val="00573D50"/>
    <w:rsid w:val="00BC41B8"/>
    <w:rsid w:val="00FE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8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18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18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E18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E18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E18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E18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FE180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18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18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18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E18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E18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E18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E18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Cs w:val="20"/>
      <w:lang w:eastAsia="ru-RU"/>
    </w:rPr>
  </w:style>
  <w:style w:type="paragraph" w:customStyle="1" w:styleId="ConsPlusTextList">
    <w:name w:val="ConsPlusTextList"/>
    <w:rsid w:val="00FE180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2633139FA7CE3EBE5B471E178AD9EB343DE2C6B916054FFD32F86B0B4D03B40A57D3A743B5F4C6D1y71CK" TargetMode="External"/><Relationship Id="rId117" Type="http://schemas.openxmlformats.org/officeDocument/2006/relationships/hyperlink" Target="consultantplus://offline/ref=6E524570FC9F636AEED45BD932D0AA5119C510F1FE5A4DE72E797EF99DD8294E4EB3045F3D496A60z217K" TargetMode="External"/><Relationship Id="rId21" Type="http://schemas.openxmlformats.org/officeDocument/2006/relationships/hyperlink" Target="consultantplus://offline/ref=2633139FA7CE3EBE5B471E178AD9EB343DECC6BB19064FFD32F86B0B4D03B40A57D3A743B5F4C5D7y71AK" TargetMode="External"/><Relationship Id="rId42" Type="http://schemas.openxmlformats.org/officeDocument/2006/relationships/hyperlink" Target="consultantplus://offline/ref=2633139FA7CE3EBE5B471E178AD9EB343DECC6BB19064FFD32F86B0B4D03B40A57D3A743B5F4C5D7y713K" TargetMode="External"/><Relationship Id="rId47" Type="http://schemas.openxmlformats.org/officeDocument/2006/relationships/hyperlink" Target="consultantplus://offline/ref=2633139FA7CE3EBE5B471E178AD9EB343DECC6BB19064FFD32F86B0B4D03B40A57D3A743B5F4C5D7y713K" TargetMode="External"/><Relationship Id="rId63" Type="http://schemas.openxmlformats.org/officeDocument/2006/relationships/hyperlink" Target="consultantplus://offline/ref=2633139FA7CE3EBE5B471E178AD9EB343DECC6BB19064FFD32F86B0B4D03B40A57D3A743B5F4C7D0y71CK" TargetMode="External"/><Relationship Id="rId68" Type="http://schemas.openxmlformats.org/officeDocument/2006/relationships/hyperlink" Target="consultantplus://offline/ref=2633139FA7CE3EBE5B471E178AD9EB343DECC6BB19064FFD32F86B0B4D03B40A57D3A743B5F4C5D7y713K" TargetMode="External"/><Relationship Id="rId84" Type="http://schemas.openxmlformats.org/officeDocument/2006/relationships/hyperlink" Target="consultantplus://offline/ref=2633139FA7CE3EBE5B471E178AD9EB343DE2C6B916054FFD32F86B0B4D03B40A57D3A743B5F4C6D1y71CK" TargetMode="External"/><Relationship Id="rId89" Type="http://schemas.openxmlformats.org/officeDocument/2006/relationships/hyperlink" Target="consultantplus://offline/ref=2633139FA7CE3EBE5B471E178AD9EB343DECC6BB19064FFD32F86B0B4D03B40A57D3A743B5F4C6D1y71CK" TargetMode="External"/><Relationship Id="rId112" Type="http://schemas.openxmlformats.org/officeDocument/2006/relationships/hyperlink" Target="consultantplus://offline/ref=6E524570FC9F636AEED45BD932D0AA5119C510F1FE5A4DE72E797EF99DD8294E4EB3045F3D496867z218K" TargetMode="External"/><Relationship Id="rId133" Type="http://schemas.openxmlformats.org/officeDocument/2006/relationships/hyperlink" Target="consultantplus://offline/ref=6E524570FC9F636AEED458CC2BD0AA511EC211F5F3091AE57F2C70zF1CK" TargetMode="External"/><Relationship Id="rId138" Type="http://schemas.openxmlformats.org/officeDocument/2006/relationships/hyperlink" Target="consultantplus://offline/ref=6E524570FC9F636AEED45BD932D0AA5119C510F1FE5A4DE72E797EF99DD8294E4EB3045F3D496A60z217K" TargetMode="External"/><Relationship Id="rId154" Type="http://schemas.openxmlformats.org/officeDocument/2006/relationships/hyperlink" Target="consultantplus://offline/ref=6E524570FC9F636AEED45BD932D0AA5119C510F1FE5A4DE72E797EF99DD8294E4EB3045F3D496B6Bz21AK" TargetMode="External"/><Relationship Id="rId159" Type="http://schemas.openxmlformats.org/officeDocument/2006/relationships/fontTable" Target="fontTable.xml"/><Relationship Id="rId16" Type="http://schemas.openxmlformats.org/officeDocument/2006/relationships/hyperlink" Target="consultantplus://offline/ref=2633139FA7CE3EBE5B471E178AD9EB343DE2C8B619044FFD32F86B0B4Dy013K" TargetMode="External"/><Relationship Id="rId107" Type="http://schemas.openxmlformats.org/officeDocument/2006/relationships/hyperlink" Target="consultantplus://offline/ref=6E524570FC9F636AEED45BD932D0AA5119C510F1FE5A4DE72E797EF99DD8294E4EB3045F3D496966z21AK" TargetMode="External"/><Relationship Id="rId11" Type="http://schemas.openxmlformats.org/officeDocument/2006/relationships/hyperlink" Target="consultantplus://offline/ref=2633139FA7CE3EBE5B471E178AD9EB343DEEC2BE19034FFD32F86B0B4Dy013K" TargetMode="External"/><Relationship Id="rId32" Type="http://schemas.openxmlformats.org/officeDocument/2006/relationships/hyperlink" Target="consultantplus://offline/ref=2633139FA7CE3EBE5B471E178AD9EB343DE2C8B619044FFD32F86B0B4Dy013K" TargetMode="External"/><Relationship Id="rId37" Type="http://schemas.openxmlformats.org/officeDocument/2006/relationships/hyperlink" Target="consultantplus://offline/ref=2633139FA7CE3EBE5B471E178AD9EB343DE2C8B619044FFD32F86B0B4Dy013K" TargetMode="External"/><Relationship Id="rId53" Type="http://schemas.openxmlformats.org/officeDocument/2006/relationships/hyperlink" Target="consultantplus://offline/ref=2633139FA7CE3EBE5B471E178AD9EB343DE3C3BF1B014FFD32F86B0B4D03B40A57D3A743B5F5C7D2y713K" TargetMode="External"/><Relationship Id="rId58" Type="http://schemas.openxmlformats.org/officeDocument/2006/relationships/hyperlink" Target="consultantplus://offline/ref=2633139FA7CE3EBE5B471E178AD9EB343DE2C8B719014FFD32F86B0B4Dy013K" TargetMode="External"/><Relationship Id="rId74" Type="http://schemas.openxmlformats.org/officeDocument/2006/relationships/hyperlink" Target="consultantplus://offline/ref=2633139FA7CE3EBE5B471E178AD9EB343FEEC6B6170812F73AA167094A0CEB1D509AAB42B5F4C6yD1CK" TargetMode="External"/><Relationship Id="rId79" Type="http://schemas.openxmlformats.org/officeDocument/2006/relationships/hyperlink" Target="consultantplus://offline/ref=2633139FA7CE3EBE5B471E178AD9EB343DECC6BB19064FFD32F86B0B4D03B40A57D3A743B5F4C4DCy71EK" TargetMode="External"/><Relationship Id="rId102" Type="http://schemas.openxmlformats.org/officeDocument/2006/relationships/hyperlink" Target="consultantplus://offline/ref=2633139FA7CE3EBE5B471E178AD9EB343DE2C8B619044FFD32F86B0B4Dy013K" TargetMode="External"/><Relationship Id="rId123" Type="http://schemas.openxmlformats.org/officeDocument/2006/relationships/hyperlink" Target="consultantplus://offline/ref=6E524570FC9F636AEED45BD932D0AA511BC710FCF05410ED262072FB9AD7765949FA085E3D4969z61BK" TargetMode="External"/><Relationship Id="rId128" Type="http://schemas.openxmlformats.org/officeDocument/2006/relationships/hyperlink" Target="consultantplus://offline/ref=6E524570FC9F636AEED45BD932D0AA5119C510F1FE5A4DE72E797EF99DD8294E4EB3045F3D496B6Bz21AK" TargetMode="External"/><Relationship Id="rId144" Type="http://schemas.openxmlformats.org/officeDocument/2006/relationships/hyperlink" Target="consultantplus://offline/ref=6E524570FC9F636AEED45BD932D0AA5119CB10F3F1594DE72E797EF99DD8294E4EB3045F3D496966z218K" TargetMode="External"/><Relationship Id="rId149" Type="http://schemas.openxmlformats.org/officeDocument/2006/relationships/hyperlink" Target="consultantplus://offline/ref=6E524570FC9F636AEED45BD932D0AA5119C510F1FE5A4DE72E797EF99DD8294E4EB3045F3D496966z21AK" TargetMode="External"/><Relationship Id="rId5" Type="http://schemas.openxmlformats.org/officeDocument/2006/relationships/hyperlink" Target="http://www.consultant.ru" TargetMode="External"/><Relationship Id="rId90" Type="http://schemas.openxmlformats.org/officeDocument/2006/relationships/hyperlink" Target="consultantplus://offline/ref=2633139FA7CE3EBE5B471E178AD9EB343DECC6BB19064FFD32F86B0B4D03B40A57D3A743B5F4C6D1y71EK" TargetMode="External"/><Relationship Id="rId95" Type="http://schemas.openxmlformats.org/officeDocument/2006/relationships/hyperlink" Target="consultantplus://offline/ref=2633139FA7CE3EBE5B471E178AD9EB343DECC6BB19064FFD32F86B0B4D03B40A57D3A743B5F4C5D0y71AK" TargetMode="External"/><Relationship Id="rId160" Type="http://schemas.openxmlformats.org/officeDocument/2006/relationships/theme" Target="theme/theme1.xml"/><Relationship Id="rId22" Type="http://schemas.openxmlformats.org/officeDocument/2006/relationships/hyperlink" Target="consultantplus://offline/ref=2633139FA7CE3EBE5B471E178AD9EB343DECC6BB19064FFD32F86B0B4D03B40A57D3A743B5F4C5D7y713K" TargetMode="External"/><Relationship Id="rId27" Type="http://schemas.openxmlformats.org/officeDocument/2006/relationships/hyperlink" Target="consultantplus://offline/ref=2633139FA7CE3EBE5B471E178AD9EB343DEEC7BB190A4FFD32F86B0B4D03B40A57D3A743B5F4C6D5y71AK" TargetMode="External"/><Relationship Id="rId43" Type="http://schemas.openxmlformats.org/officeDocument/2006/relationships/hyperlink" Target="consultantplus://offline/ref=2633139FA7CE3EBE5B471E178AD9EB343DECC6BB19064FFD32F86B0B4D03B40A57D3A743B5F4C5D7y71AK" TargetMode="External"/><Relationship Id="rId48" Type="http://schemas.openxmlformats.org/officeDocument/2006/relationships/hyperlink" Target="consultantplus://offline/ref=2633139FA7CE3EBE5B471E178AD9EB343DECC6BB19064FFD32F86B0B4D03B40A57D3A743B5F4C4DCy71EK" TargetMode="External"/><Relationship Id="rId64" Type="http://schemas.openxmlformats.org/officeDocument/2006/relationships/hyperlink" Target="consultantplus://offline/ref=2633139FA7CE3EBE5B471E178AD9EB343DECC6BB19064FFD32F86B0B4D03B40A57D3A743B5F4C5D7y71AK" TargetMode="External"/><Relationship Id="rId69" Type="http://schemas.openxmlformats.org/officeDocument/2006/relationships/hyperlink" Target="consultantplus://offline/ref=2633139FA7CE3EBE5B471E178AD9EB343DECC6BB19064FFD32F86B0B4D03B40A57D3A743B5F4C5D7y713K" TargetMode="External"/><Relationship Id="rId113" Type="http://schemas.openxmlformats.org/officeDocument/2006/relationships/hyperlink" Target="consultantplus://offline/ref=6E524570FC9F636AEED45BD932D0AA5119C510F1FE5A4DE72E797EF99DD8294E4EB3045F3D496A60z21EK" TargetMode="External"/><Relationship Id="rId118" Type="http://schemas.openxmlformats.org/officeDocument/2006/relationships/hyperlink" Target="consultantplus://offline/ref=6E524570FC9F636AEED45BD932D0AA5119C510F1FE5A4DE72E797EF99DD8294E4EB3045F3D496B6Bz21AK" TargetMode="External"/><Relationship Id="rId134" Type="http://schemas.openxmlformats.org/officeDocument/2006/relationships/hyperlink" Target="consultantplus://offline/ref=6E524570FC9F636AEED45BD932D0AA5119CA15F5FC5D4DE72E797EF99DD8294E4EB3045F3D486865z217K" TargetMode="External"/><Relationship Id="rId139" Type="http://schemas.openxmlformats.org/officeDocument/2006/relationships/hyperlink" Target="consultantplus://offline/ref=6E524570FC9F636AEED45BD932D0AA5119C510F1FE5A4DE72E797EF99DD8294E4EB3045F3D496B6Bz21AK" TargetMode="External"/><Relationship Id="rId80" Type="http://schemas.openxmlformats.org/officeDocument/2006/relationships/hyperlink" Target="consultantplus://offline/ref=2633139FA7CE3EBE5B471E178AD9EB343DECC6BB19064FFD32F86B0B4D03B40A57D3A743B5F4C5D7y71AK" TargetMode="External"/><Relationship Id="rId85" Type="http://schemas.openxmlformats.org/officeDocument/2006/relationships/hyperlink" Target="consultantplus://offline/ref=2633139FA7CE3EBE5B471D0293D9EB343AEBC7BF145518FF63AD65y01EK" TargetMode="External"/><Relationship Id="rId150" Type="http://schemas.openxmlformats.org/officeDocument/2006/relationships/hyperlink" Target="consultantplus://offline/ref=6E524570FC9F636AEED45BD932D0AA5119C510F1FE5A4DE72E797EF99DD8294E4EB3045F3D496A60z21EK" TargetMode="External"/><Relationship Id="rId155" Type="http://schemas.openxmlformats.org/officeDocument/2006/relationships/hyperlink" Target="consultantplus://offline/ref=6E524570FC9F636AEED45BD932D0AA5119CB16F0FA5A4DE72E797EF99DD8294E4EB3045C3Cz41CK" TargetMode="External"/><Relationship Id="rId12" Type="http://schemas.openxmlformats.org/officeDocument/2006/relationships/hyperlink" Target="consultantplus://offline/ref=2633139FA7CE3EBE5B471E178AD9EB343DE2C5BF1B044FFD32F86B0B4Dy013K" TargetMode="External"/><Relationship Id="rId17" Type="http://schemas.openxmlformats.org/officeDocument/2006/relationships/hyperlink" Target="consultantplus://offline/ref=2633139FA7CE3EBE5B471E178AD9EB343DECC6BB19064FFD32F86B0B4D03B40A57D3A743B5F4C5D7y71AK" TargetMode="External"/><Relationship Id="rId33" Type="http://schemas.openxmlformats.org/officeDocument/2006/relationships/hyperlink" Target="consultantplus://offline/ref=2633139FA7CE3EBE5B471E178AD9EB343DECC6BB19064FFD32F86B0B4D03B40A57D3A743B5F4C5D7y71AK" TargetMode="External"/><Relationship Id="rId38" Type="http://schemas.openxmlformats.org/officeDocument/2006/relationships/hyperlink" Target="consultantplus://offline/ref=2633139FA7CE3EBE5B471E178AD9EB343DECC6BB19064FFD32F86B0B4D03B40A57D3A743B5F4C6D1y71EK" TargetMode="External"/><Relationship Id="rId59" Type="http://schemas.openxmlformats.org/officeDocument/2006/relationships/hyperlink" Target="consultantplus://offline/ref=2633139FA7CE3EBE5B471E178AD9EB343DE3C3BF1B014FFD32F86B0B4D03B40A57D3A743B5F5C7D2y713K" TargetMode="External"/><Relationship Id="rId103" Type="http://schemas.openxmlformats.org/officeDocument/2006/relationships/hyperlink" Target="consultantplus://offline/ref=2633139FA7CE3EBE5B471E178AD9EB343DECC6BB19064FFD32F86B0B4D03B40A57D3A743B5F4C5D7y71AK" TargetMode="External"/><Relationship Id="rId108" Type="http://schemas.openxmlformats.org/officeDocument/2006/relationships/hyperlink" Target="consultantplus://offline/ref=6E524570FC9F636AEED45BD932D0AA5119C510F1FE5A4DE72E797EF99DD8294E4EB3045F3D496A60z21EK" TargetMode="External"/><Relationship Id="rId124" Type="http://schemas.openxmlformats.org/officeDocument/2006/relationships/hyperlink" Target="consultantplus://offline/ref=6E524570FC9F636AEED45BD932D0AA5119CB1EFCFE584DE72E797EF99DzD18K" TargetMode="External"/><Relationship Id="rId129" Type="http://schemas.openxmlformats.org/officeDocument/2006/relationships/hyperlink" Target="consultantplus://offline/ref=6E524570FC9F636AEED45BD932D0AA5119C510F1FE5A4DE72E797EF99DD8294E4EB3045F3D496A60z21EK" TargetMode="External"/><Relationship Id="rId20" Type="http://schemas.openxmlformats.org/officeDocument/2006/relationships/hyperlink" Target="consultantplus://offline/ref=2633139FA7CE3EBE5B471E178AD9EB343DECC6BB19064FFD32F86B0B4D03B40A57D3A743B5F4C5D7y71AK" TargetMode="External"/><Relationship Id="rId41" Type="http://schemas.openxmlformats.org/officeDocument/2006/relationships/hyperlink" Target="consultantplus://offline/ref=2633139FA7CE3EBE5B471E178AD9EB343DECC6BB19064FFD32F86B0B4D03B40A57D3A743B5F4C5D7y71AK" TargetMode="External"/><Relationship Id="rId54" Type="http://schemas.openxmlformats.org/officeDocument/2006/relationships/hyperlink" Target="consultantplus://offline/ref=2633139FA7CE3EBE5B471E178AD9EB343FEEC6B6170812F73AA167094A0CEB1D509AAB42B5F4C6yD1CK" TargetMode="External"/><Relationship Id="rId62" Type="http://schemas.openxmlformats.org/officeDocument/2006/relationships/hyperlink" Target="consultantplus://offline/ref=2633139FA7CE3EBE5B471E178AD9EB343DECC6BB19064FFD32F86B0B4D03B40A57D3A743B5F4C6D1y71CK" TargetMode="External"/><Relationship Id="rId70" Type="http://schemas.openxmlformats.org/officeDocument/2006/relationships/hyperlink" Target="consultantplus://offline/ref=2633139FA7CE3EBE5B471E178AD9EB343DECC6BB19064FFD32F86B0B4D03B40A57D3A743B5F4C4DCy71EK" TargetMode="External"/><Relationship Id="rId75" Type="http://schemas.openxmlformats.org/officeDocument/2006/relationships/hyperlink" Target="consultantplus://offline/ref=2633139FA7CE3EBE5B471E178AD9EB343DE2C8B619044FFD32F86B0B4Dy013K" TargetMode="External"/><Relationship Id="rId83" Type="http://schemas.openxmlformats.org/officeDocument/2006/relationships/hyperlink" Target="consultantplus://offline/ref=2633139FA7CE3EBE5B471E178AD9EB343DE2C0BA1D064FFD32F86B0B4D03B40A57D3A740B4yF11K" TargetMode="External"/><Relationship Id="rId88" Type="http://schemas.openxmlformats.org/officeDocument/2006/relationships/hyperlink" Target="consultantplus://offline/ref=2633139FA7CE3EBE5B471E178AD9EB343DE2C8B619044FFD32F86B0B4Dy013K" TargetMode="External"/><Relationship Id="rId91" Type="http://schemas.openxmlformats.org/officeDocument/2006/relationships/hyperlink" Target="consultantplus://offline/ref=2633139FA7CE3EBE5B471E178AD9EB343DECC6BB19064FFD32F86B0B4D03B40A57D3A743B5F4C5D7y71AK" TargetMode="External"/><Relationship Id="rId96" Type="http://schemas.openxmlformats.org/officeDocument/2006/relationships/hyperlink" Target="consultantplus://offline/ref=2633139FA7CE3EBE5B471E178AD9EB343DECC6BB19064FFD32F86B0B4D03B40A57D3A743B5F4C5D7y71AK" TargetMode="External"/><Relationship Id="rId111" Type="http://schemas.openxmlformats.org/officeDocument/2006/relationships/hyperlink" Target="consultantplus://offline/ref=6E524570FC9F636AEED45BD932D0AA5119C510F1FE5A4DE72E797EF99DD8294E4EB3045F3D496866z21CK" TargetMode="External"/><Relationship Id="rId132" Type="http://schemas.openxmlformats.org/officeDocument/2006/relationships/hyperlink" Target="consultantplus://offline/ref=6E524570FC9F636AEED45BD932D0AA5119CB10F3F1594DE72E797EF99DD8294E4EB3045F3D496966z218K" TargetMode="External"/><Relationship Id="rId140" Type="http://schemas.openxmlformats.org/officeDocument/2006/relationships/hyperlink" Target="consultantplus://offline/ref=6E524570FC9F636AEED45BD932D0AA5119C510F1FE5A4DE72E797EF99DD8294E4EB3045F3D496A60z21EK" TargetMode="External"/><Relationship Id="rId145" Type="http://schemas.openxmlformats.org/officeDocument/2006/relationships/hyperlink" Target="consultantplus://offline/ref=6E524570FC9F636AEED458CC2BD0AA511EC211F5F3091AE57F2C70zF1CK" TargetMode="External"/><Relationship Id="rId153" Type="http://schemas.openxmlformats.org/officeDocument/2006/relationships/hyperlink" Target="consultantplus://offline/ref=6E524570FC9F636AEED45BD932D0AA5119C510F1FE5A4DE72E797EF99DD8294E4EB3045F3D496A60z21E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3139FA7CE3EBE5B471E178AD9EB343DE2C6BA1B034FFD32F86B0B4D03B40A57D3A743B5F4C6D4y71FK" TargetMode="External"/><Relationship Id="rId15" Type="http://schemas.openxmlformats.org/officeDocument/2006/relationships/hyperlink" Target="consultantplus://offline/ref=2633139FA7CE3EBE5B471E178AD9EB343FEEC6B6170812F73AA167094A0CEB1D509AAB42B5F4C6yD1CK" TargetMode="External"/><Relationship Id="rId23" Type="http://schemas.openxmlformats.org/officeDocument/2006/relationships/hyperlink" Target="consultantplus://offline/ref=2633139FA7CE3EBE5B471E178AD9EB343DECC6BB19064FFD32F86B0B4D03B40A57D3A743B5F4C4DCy71EK" TargetMode="External"/><Relationship Id="rId28" Type="http://schemas.openxmlformats.org/officeDocument/2006/relationships/hyperlink" Target="consultantplus://offline/ref=2633139FA7CE3EBE5B471D0293D9EB343AEBC7BF145518FF63AD65y01EK" TargetMode="External"/><Relationship Id="rId36" Type="http://schemas.openxmlformats.org/officeDocument/2006/relationships/hyperlink" Target="consultantplus://offline/ref=2633139FA7CE3EBE5B471E178AD9EB343FEEC6B6170812F73AA167094A0CEB1D509AAB42B5F4C6yD1CK" TargetMode="External"/><Relationship Id="rId49" Type="http://schemas.openxmlformats.org/officeDocument/2006/relationships/hyperlink" Target="consultantplus://offline/ref=2633139FA7CE3EBE5B471E178AD9EB343DE2C8B719014FFD32F86B0B4Dy013K" TargetMode="External"/><Relationship Id="rId57" Type="http://schemas.openxmlformats.org/officeDocument/2006/relationships/hyperlink" Target="consultantplus://offline/ref=2633139FA7CE3EBE5B471E178AD9EB343DECC6BB19064FFD32F86B0B4D03B40A57D3A743B5F4C5D7y713K" TargetMode="External"/><Relationship Id="rId106" Type="http://schemas.openxmlformats.org/officeDocument/2006/relationships/hyperlink" Target="consultantplus://offline/ref=6E524570FC9F636AEED45BD932D0AA5119C510F1FE5A4DE72E797EF99DD8294E4EB3045F3D496A60z21EK" TargetMode="External"/><Relationship Id="rId114" Type="http://schemas.openxmlformats.org/officeDocument/2006/relationships/hyperlink" Target="consultantplus://offline/ref=6E524570FC9F636AEED45BD932D0AA5119C510F1FE5A4DE72E797EF99DD8294E4EB3045F3D496A60z217K" TargetMode="External"/><Relationship Id="rId119" Type="http://schemas.openxmlformats.org/officeDocument/2006/relationships/hyperlink" Target="consultantplus://offline/ref=6E524570FC9F636AEED45BD932D0AA5119CB16F0FA5A4DE72E797EF99DD8294E4EB3045C3Cz41CK" TargetMode="External"/><Relationship Id="rId127" Type="http://schemas.openxmlformats.org/officeDocument/2006/relationships/hyperlink" Target="consultantplus://offline/ref=6E524570FC9F636AEED45BD932D0AA5119C510F1FE5A4DE72E797EF99DD8294E4EB3045F3D496A60z217K" TargetMode="External"/><Relationship Id="rId10" Type="http://schemas.openxmlformats.org/officeDocument/2006/relationships/hyperlink" Target="consultantplus://offline/ref=2633139FA7CE3EBE5B471E178AD9EB343DEDC3BD1A024FFD32F86B0B4Dy013K" TargetMode="External"/><Relationship Id="rId31" Type="http://schemas.openxmlformats.org/officeDocument/2006/relationships/hyperlink" Target="consultantplus://offline/ref=2633139FA7CE3EBE5B471E178AD9EB343FEEC6B6170812F73AA167094A0CEB1D509AAB42B5F4C6yD1CK" TargetMode="External"/><Relationship Id="rId44" Type="http://schemas.openxmlformats.org/officeDocument/2006/relationships/hyperlink" Target="consultantplus://offline/ref=2633139FA7CE3EBE5B471E178AD9EB343DECC6BB19064FFD32F86B0B4D03B40A57D3A743B5F4C5D7y713K" TargetMode="External"/><Relationship Id="rId52" Type="http://schemas.openxmlformats.org/officeDocument/2006/relationships/hyperlink" Target="consultantplus://offline/ref=2633139FA7CE3EBE5B47170E8DD9EB3438E3C1BA1C0A4FFD32F86B0B4D03B40A57D3A743B5F4C6D5y71BK" TargetMode="External"/><Relationship Id="rId60" Type="http://schemas.openxmlformats.org/officeDocument/2006/relationships/hyperlink" Target="consultantplus://offline/ref=2633139FA7CE3EBE5B471E178AD9EB343FEEC6B6170812F73AA167094A0CEB1D509AAB42B5F4C6yD1CK" TargetMode="External"/><Relationship Id="rId65" Type="http://schemas.openxmlformats.org/officeDocument/2006/relationships/hyperlink" Target="consultantplus://offline/ref=2633139FA7CE3EBE5B471E178AD9EB343DECC6BB19064FFD32F86B0B4D03B40A57D3A743B5F4C5D7y71AK" TargetMode="External"/><Relationship Id="rId73" Type="http://schemas.openxmlformats.org/officeDocument/2006/relationships/hyperlink" Target="consultantplus://offline/ref=2633139FA7CE3EBE5B471E178AD9EB343DE3C3BF1B014FFD32F86B0B4D03B40A57D3A743B5F5C7D2y713K" TargetMode="External"/><Relationship Id="rId78" Type="http://schemas.openxmlformats.org/officeDocument/2006/relationships/hyperlink" Target="consultantplus://offline/ref=2633139FA7CE3EBE5B471E178AD9EB343DECC6BB19064FFD32F86B0B4D03B40A57D3A743B5F4C5D7y713K" TargetMode="External"/><Relationship Id="rId81" Type="http://schemas.openxmlformats.org/officeDocument/2006/relationships/hyperlink" Target="consultantplus://offline/ref=2633139FA7CE3EBE5B471E178AD9EB343DECC6BB19064FFD32F86B0B4D03B40A57D3A743B5F4C5D0y71AK" TargetMode="External"/><Relationship Id="rId86" Type="http://schemas.openxmlformats.org/officeDocument/2006/relationships/hyperlink" Target="consultantplus://offline/ref=2633139FA7CE3EBE5B471E178AD9EB343DE3C3BF1B014FFD32F86B0B4D03B40A57D3A743B5F5C7D2y713K" TargetMode="External"/><Relationship Id="rId94" Type="http://schemas.openxmlformats.org/officeDocument/2006/relationships/hyperlink" Target="consultantplus://offline/ref=2633139FA7CE3EBE5B471E178AD9EB343DECC6BB19064FFD32F86B0B4D03B40A57D3A743B5F4C5D7y713K" TargetMode="External"/><Relationship Id="rId99" Type="http://schemas.openxmlformats.org/officeDocument/2006/relationships/hyperlink" Target="consultantplus://offline/ref=2633139FA7CE3EBE5B471D0293D9EB343AEBC7BF145518FF63AD65y01EK" TargetMode="External"/><Relationship Id="rId101" Type="http://schemas.openxmlformats.org/officeDocument/2006/relationships/hyperlink" Target="consultantplus://offline/ref=2633139FA7CE3EBE5B471E178AD9EB343FEEC6B6170812F73AA167094A0CEB1D509AAB42B5F4C6yD1CK" TargetMode="External"/><Relationship Id="rId122" Type="http://schemas.openxmlformats.org/officeDocument/2006/relationships/hyperlink" Target="consultantplus://offline/ref=6E524570FC9F636AEED45BD932D0AA5119CA15F5FC5D4DE72E797EF99DD8294E4EB3045F3D486865z217K" TargetMode="External"/><Relationship Id="rId130" Type="http://schemas.openxmlformats.org/officeDocument/2006/relationships/hyperlink" Target="consultantplus://offline/ref=6E524570FC9F636AEED45BD932D0AA5119C510F1FE5A4DE72E797EF99DD8294E4EB3045F3D496A67z21EK" TargetMode="External"/><Relationship Id="rId135" Type="http://schemas.openxmlformats.org/officeDocument/2006/relationships/hyperlink" Target="consultantplus://offline/ref=6E524570FC9F636AEED45BD932D0AA511BC710FCF05410ED262072FB9AD7765949FA085E3D4969z61BK" TargetMode="External"/><Relationship Id="rId143" Type="http://schemas.openxmlformats.org/officeDocument/2006/relationships/hyperlink" Target="consultantplus://offline/ref=6E524570FC9F636AEED452C035D0AA511BC21FFDFE5C4DE72E797EF99DD8294E4EB304z51CK" TargetMode="External"/><Relationship Id="rId148" Type="http://schemas.openxmlformats.org/officeDocument/2006/relationships/hyperlink" Target="consultantplus://offline/ref=6E524570FC9F636AEED45BD932D0AA5119CB1EFCFE584DE72E797EF99DzD18K" TargetMode="External"/><Relationship Id="rId151" Type="http://schemas.openxmlformats.org/officeDocument/2006/relationships/hyperlink" Target="consultantplus://offline/ref=6E524570FC9F636AEED45BD932D0AA5119C510F1FE5A4DE72E797EF99DD8294E4EB3045F3D496A60z217K" TargetMode="External"/><Relationship Id="rId156" Type="http://schemas.openxmlformats.org/officeDocument/2006/relationships/hyperlink" Target="consultantplus://offline/ref=6E524570FC9F636AEED45BD932D0AA5119CB10F3F1594DE72E797EF99DD8294E4EB3045F3D496966z218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3139FA7CE3EBE5B471E178AD9EB343DE2C6BA1B034FFD32F86B0B4D03B40A57D3A743B5F4C6D4y71FK" TargetMode="External"/><Relationship Id="rId13" Type="http://schemas.openxmlformats.org/officeDocument/2006/relationships/hyperlink" Target="consultantplus://offline/ref=2633139FA7CE3EBE5B471E178AD9EB343DE9C5BB1E014FFD32F86B0B4Dy013K" TargetMode="External"/><Relationship Id="rId18" Type="http://schemas.openxmlformats.org/officeDocument/2006/relationships/hyperlink" Target="consultantplus://offline/ref=2633139FA7CE3EBE5B471E178AD9EB343DECC6BB19064FFD32F86B0B4D03B40A57D3A743B5F4C6D1y71EK" TargetMode="External"/><Relationship Id="rId39" Type="http://schemas.openxmlformats.org/officeDocument/2006/relationships/hyperlink" Target="consultantplus://offline/ref=2633139FA7CE3EBE5B471E178AD9EB343DECC6BB19064FFD32F86B0B4D03B40A57D3A743B5F4C5D7y71AK" TargetMode="External"/><Relationship Id="rId109" Type="http://schemas.openxmlformats.org/officeDocument/2006/relationships/hyperlink" Target="consultantplus://offline/ref=6E524570FC9F636AEED45BD932D0AA5119C510F1FE5A4DE72E797EF99DD8294E4EB3045F3D496A60z217K" TargetMode="External"/><Relationship Id="rId34" Type="http://schemas.openxmlformats.org/officeDocument/2006/relationships/hyperlink" Target="consultantplus://offline/ref=2633139FA7CE3EBE5B471E178AD9EB343DE2C8B719014FFD32F86B0B4Dy013K" TargetMode="External"/><Relationship Id="rId50" Type="http://schemas.openxmlformats.org/officeDocument/2006/relationships/hyperlink" Target="consultantplus://offline/ref=2633139FA7CE3EBE5B471E178AD9EB343DE2C6B916054FFD32F86B0B4D03B40A57D3A743B5F4C6D1y71CK" TargetMode="External"/><Relationship Id="rId55" Type="http://schemas.openxmlformats.org/officeDocument/2006/relationships/hyperlink" Target="consultantplus://offline/ref=2633139FA7CE3EBE5B471E178AD9EB343DE2C8B619044FFD32F86B0B4Dy013K" TargetMode="External"/><Relationship Id="rId76" Type="http://schemas.openxmlformats.org/officeDocument/2006/relationships/hyperlink" Target="consultantplus://offline/ref=2633139FA7CE3EBE5B471E178AD9EB343DECC6BB19064FFD32F86B0B4D03B40A57D3A743B5F4C5D7y71AK" TargetMode="External"/><Relationship Id="rId97" Type="http://schemas.openxmlformats.org/officeDocument/2006/relationships/hyperlink" Target="consultantplus://offline/ref=2633139FA7CE3EBE5B471E178AD9EB343DECC6BB19064FFD32F86B0B4D03B40A57D3A743B5F4C5D7y713K" TargetMode="External"/><Relationship Id="rId104" Type="http://schemas.openxmlformats.org/officeDocument/2006/relationships/hyperlink" Target="consultantplus://offline/ref=2633139FA7CE3EBE5B471E178AD9EB343DECC6BB19064FFD32F86B0B4D03B40A57D3A743B5F4C5D7y71AK" TargetMode="External"/><Relationship Id="rId120" Type="http://schemas.openxmlformats.org/officeDocument/2006/relationships/hyperlink" Target="consultantplus://offline/ref=6E524570FC9F636AEED458CC2BD0AA511EC211F5F3091AE57F2C70zF1CK" TargetMode="External"/><Relationship Id="rId125" Type="http://schemas.openxmlformats.org/officeDocument/2006/relationships/hyperlink" Target="consultantplus://offline/ref=6E524570FC9F636AEED45BD932D0AA5119C510F1FE5A4DE72E797EF99DD8294E4EB3045F3D496A60z21EK" TargetMode="External"/><Relationship Id="rId141" Type="http://schemas.openxmlformats.org/officeDocument/2006/relationships/hyperlink" Target="consultantplus://offline/ref=6E524570FC9F636AEED45BD932D0AA5119C510F1FE5A4DE72E797EF99DD8294E4EB3045F3D496A67z21EK" TargetMode="External"/><Relationship Id="rId146" Type="http://schemas.openxmlformats.org/officeDocument/2006/relationships/hyperlink" Target="consultantplus://offline/ref=6E524570FC9F636AEED45BD932D0AA5119CA15F5FC5D4DE72E797EF99DD8294E4EB3045F3D486865z217K" TargetMode="External"/><Relationship Id="rId7" Type="http://schemas.openxmlformats.org/officeDocument/2006/relationships/hyperlink" Target="consultantplus://offline/ref=2633139FA7CE3EBE5B471E178AD9EB343DE2C5BE17044FFD32F86B0B4D03B40A57D3A743B5F4C6D7y718K" TargetMode="External"/><Relationship Id="rId71" Type="http://schemas.openxmlformats.org/officeDocument/2006/relationships/hyperlink" Target="consultantplus://offline/ref=2633139FA7CE3EBE5B471E178AD9EB343DE2C0BA1D064FFD32F86B0B4D03B40A57D3A740B4yF11K" TargetMode="External"/><Relationship Id="rId92" Type="http://schemas.openxmlformats.org/officeDocument/2006/relationships/hyperlink" Target="consultantplus://offline/ref=2633139FA7CE3EBE5B471E178AD9EB343DECC6BB19064FFD32F86B0B4D03B40A57D3A743B5F4C7D0y71CK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2633139FA7CE3EBE5B471E178AD9EB343DE2C5B717054FFD32F86B0B4Dy013K" TargetMode="External"/><Relationship Id="rId24" Type="http://schemas.openxmlformats.org/officeDocument/2006/relationships/hyperlink" Target="consultantplus://offline/ref=2633139FA7CE3EBE5B471E178AD9EB343DE2C0BA1D064FFD32F86B0B4D03B40A57D3A740B4yF11K" TargetMode="External"/><Relationship Id="rId40" Type="http://schemas.openxmlformats.org/officeDocument/2006/relationships/hyperlink" Target="consultantplus://offline/ref=2633139FA7CE3EBE5B471E178AD9EB343DECC6BB19064FFD32F86B0B4D03B40A57D3A743B5F4C5D7y719K" TargetMode="External"/><Relationship Id="rId45" Type="http://schemas.openxmlformats.org/officeDocument/2006/relationships/hyperlink" Target="consultantplus://offline/ref=2633139FA7CE3EBE5B471E178AD9EB343DECC6BB19064FFD32F86B0B4D03B40A57D3A743B5F4C5D7y71AK" TargetMode="External"/><Relationship Id="rId66" Type="http://schemas.openxmlformats.org/officeDocument/2006/relationships/hyperlink" Target="consultantplus://offline/ref=2633139FA7CE3EBE5B471E178AD9EB343DECC6BB19064FFD32F86B0B4D03B40A57D3A743B5F4C5D7y713K" TargetMode="External"/><Relationship Id="rId87" Type="http://schemas.openxmlformats.org/officeDocument/2006/relationships/hyperlink" Target="consultantplus://offline/ref=2633139FA7CE3EBE5B471E178AD9EB343FEEC6B6170812F73AA167094A0CEB1D509AAB42B5F4C6yD1CK" TargetMode="External"/><Relationship Id="rId110" Type="http://schemas.openxmlformats.org/officeDocument/2006/relationships/hyperlink" Target="consultantplus://offline/ref=6E524570FC9F636AEED45BD932D0AA5119C510F1FE5A4DE72E797EF99DD8294E4EB3045F3D496966z21AK" TargetMode="External"/><Relationship Id="rId115" Type="http://schemas.openxmlformats.org/officeDocument/2006/relationships/hyperlink" Target="consultantplus://offline/ref=6E524570FC9F636AEED45BD932D0AA5119C510F1FE5A4DE72E797EF99DD8294E4EB3045F3D496A67z21EK" TargetMode="External"/><Relationship Id="rId131" Type="http://schemas.openxmlformats.org/officeDocument/2006/relationships/hyperlink" Target="consultantplus://offline/ref=6E524570FC9F636AEED45BD932D0AA5119C510F1FE5A4DE72E797EF99DD8294E4EB3045F3D496B6Bz21AK" TargetMode="External"/><Relationship Id="rId136" Type="http://schemas.openxmlformats.org/officeDocument/2006/relationships/hyperlink" Target="consultantplus://offline/ref=6E524570FC9F636AEED45BD932D0AA5119CB1EFCFE584DE72E797EF99DzD18K" TargetMode="External"/><Relationship Id="rId157" Type="http://schemas.openxmlformats.org/officeDocument/2006/relationships/hyperlink" Target="consultantplus://offline/ref=6E524570FC9F636AEED45BD932D0AA5119C41FF4FC5F4DE72E797EF99DD8294E4EB3045F3D49686Az21EK" TargetMode="External"/><Relationship Id="rId61" Type="http://schemas.openxmlformats.org/officeDocument/2006/relationships/hyperlink" Target="consultantplus://offline/ref=2633139FA7CE3EBE5B471E178AD9EB343DE2C8B619044FFD32F86B0B4Dy013K" TargetMode="External"/><Relationship Id="rId82" Type="http://schemas.openxmlformats.org/officeDocument/2006/relationships/hyperlink" Target="consultantplus://offline/ref=2633139FA7CE3EBE5B471E178AD9EB343DECC6BB19064FFD32F86B0B4D03B40A57D3A743B5F4C4DCy71EK" TargetMode="External"/><Relationship Id="rId152" Type="http://schemas.openxmlformats.org/officeDocument/2006/relationships/hyperlink" Target="consultantplus://offline/ref=6E524570FC9F636AEED45BD932D0AA5119C510F1FE5A4DE72E797EF99DD8294E4EB3045F3D496A60z217K" TargetMode="External"/><Relationship Id="rId19" Type="http://schemas.openxmlformats.org/officeDocument/2006/relationships/hyperlink" Target="consultantplus://offline/ref=2633139FA7CE3EBE5B471E178AD9EB343DECC6BB19064FFD32F86B0B4D03B40A57D3A743B5F4C5D7y71AK" TargetMode="External"/><Relationship Id="rId14" Type="http://schemas.openxmlformats.org/officeDocument/2006/relationships/hyperlink" Target="consultantplus://offline/ref=2633139FA7CE3EBE5B471E178AD9EB343DE3C3BF1B014FFD32F86B0B4D03B40A57D3A743B5F5C7D2y713K" TargetMode="External"/><Relationship Id="rId30" Type="http://schemas.openxmlformats.org/officeDocument/2006/relationships/hyperlink" Target="consultantplus://offline/ref=2633139FA7CE3EBE5B471E178AD9EB343DE3C3BF1B014FFD32F86B0B4D03B40A57D3A743B5F5C7D2y713K" TargetMode="External"/><Relationship Id="rId35" Type="http://schemas.openxmlformats.org/officeDocument/2006/relationships/hyperlink" Target="consultantplus://offline/ref=2633139FA7CE3EBE5B471E178AD9EB343DE3C3BF1B014FFD32F86B0B4D03B40A57D3A743B5F5C7D2y713K" TargetMode="External"/><Relationship Id="rId56" Type="http://schemas.openxmlformats.org/officeDocument/2006/relationships/hyperlink" Target="consultantplus://offline/ref=2633139FA7CE3EBE5B471E178AD9EB343DECC6BB19064FFD32F86B0B4D03B40A57D3A743B5F4C5D7y71AK" TargetMode="External"/><Relationship Id="rId77" Type="http://schemas.openxmlformats.org/officeDocument/2006/relationships/hyperlink" Target="consultantplus://offline/ref=2633139FA7CE3EBE5B471E178AD9EB343DECC6BB19064FFD32F86B0B4D03B40A57D3A743B5F4C5D7y719K" TargetMode="External"/><Relationship Id="rId100" Type="http://schemas.openxmlformats.org/officeDocument/2006/relationships/hyperlink" Target="consultantplus://offline/ref=2633139FA7CE3EBE5B471E178AD9EB343DE3C3BF1B014FFD32F86B0B4D03B40A57D3A743B5F5C7D2y713K" TargetMode="External"/><Relationship Id="rId105" Type="http://schemas.openxmlformats.org/officeDocument/2006/relationships/hyperlink" Target="consultantplus://offline/ref=6E524570FC9F636AEED45BD932D0AA5119C510F1FE5A4DE72E797EF99DD8294E4EB3045F3D496966z21AK" TargetMode="External"/><Relationship Id="rId126" Type="http://schemas.openxmlformats.org/officeDocument/2006/relationships/hyperlink" Target="consultantplus://offline/ref=6E524570FC9F636AEED45BD932D0AA5119C510F1FE5A4DE72E797EF99DD8294E4EB3045F3D496A60z21DK" TargetMode="External"/><Relationship Id="rId147" Type="http://schemas.openxmlformats.org/officeDocument/2006/relationships/hyperlink" Target="consultantplus://offline/ref=6E524570FC9F636AEED45BD932D0AA511BC710FCF05410ED262072FB9AD7765949FA085E3D4969z61BK" TargetMode="External"/><Relationship Id="rId8" Type="http://schemas.openxmlformats.org/officeDocument/2006/relationships/hyperlink" Target="consultantplus://offline/ref=2633139FA7CE3EBE5B471E178AD9EB343DE2C0BE1A014FFD32F86B0B4D03B40A57D3A743B5F5C2D6y71EK" TargetMode="External"/><Relationship Id="rId51" Type="http://schemas.openxmlformats.org/officeDocument/2006/relationships/hyperlink" Target="consultantplus://offline/ref=2633139FA7CE3EBE5B471D0293D9EB343AEBC7BF145518FF63AD65y01EK" TargetMode="External"/><Relationship Id="rId72" Type="http://schemas.openxmlformats.org/officeDocument/2006/relationships/hyperlink" Target="consultantplus://offline/ref=2633139FA7CE3EBE5B471D0293D9EB343AEBC7BF145518FF63AD65y01EK" TargetMode="External"/><Relationship Id="rId93" Type="http://schemas.openxmlformats.org/officeDocument/2006/relationships/hyperlink" Target="consultantplus://offline/ref=2633139FA7CE3EBE5B471E178AD9EB343DECC6BB19064FFD32F86B0B4D03B40A57D3A743B5F4C5D7y71AK" TargetMode="External"/><Relationship Id="rId98" Type="http://schemas.openxmlformats.org/officeDocument/2006/relationships/hyperlink" Target="consultantplus://offline/ref=2633139FA7CE3EBE5B471E178AD9EB343DECC6BB19064FFD32F86B0B4D03B40A57D3A743B5F4C4DCy71EK" TargetMode="External"/><Relationship Id="rId121" Type="http://schemas.openxmlformats.org/officeDocument/2006/relationships/hyperlink" Target="consultantplus://offline/ref=6E524570FC9F636AEED45BD932D0AA5119CB10F3F1594DE72E797EF99DD8294E4EB3045F3D496966z218K" TargetMode="External"/><Relationship Id="rId142" Type="http://schemas.openxmlformats.org/officeDocument/2006/relationships/hyperlink" Target="consultantplus://offline/ref=6E524570FC9F636AEED45BD932D0AA5119C510F1FE5A4DE72E797EF99DD8294E4EB3045F3D496B6Bz21AK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2633139FA7CE3EBE5B471E178AD9EB343DE2C8B719014FFD32F86B0B4Dy013K" TargetMode="External"/><Relationship Id="rId46" Type="http://schemas.openxmlformats.org/officeDocument/2006/relationships/hyperlink" Target="consultantplus://offline/ref=2633139FA7CE3EBE5B471E178AD9EB343DECC6BB19064FFD32F86B0B4D03B40A57D3A743B5F4C5D7y713K" TargetMode="External"/><Relationship Id="rId67" Type="http://schemas.openxmlformats.org/officeDocument/2006/relationships/hyperlink" Target="consultantplus://offline/ref=2633139FA7CE3EBE5B471E178AD9EB343DECC6BB19064FFD32F86B0B4D03B40A57D3A743B5F4C5D7y71AK" TargetMode="External"/><Relationship Id="rId116" Type="http://schemas.openxmlformats.org/officeDocument/2006/relationships/hyperlink" Target="consultantplus://offline/ref=6E524570FC9F636AEED45BD932D0AA5119C510F1FE5A4DE72E797EF99DD8294E4EB3045F3D496A60z21EK" TargetMode="External"/><Relationship Id="rId137" Type="http://schemas.openxmlformats.org/officeDocument/2006/relationships/hyperlink" Target="consultantplus://offline/ref=6E524570FC9F636AEED45BD932D0AA5119C510F1FE5A4DE72E797EF99DD8294E4EB3045F3D496A60z21EK" TargetMode="External"/><Relationship Id="rId158" Type="http://schemas.openxmlformats.org/officeDocument/2006/relationships/hyperlink" Target="consultantplus://offline/ref=6E524570FC9F636AEED458CC2BD0AA511EC211F5F3091AE57F2C70zF1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166</Pages>
  <Words>53001</Words>
  <Characters>302108</Characters>
  <Application>Microsoft Office Word</Application>
  <DocSecurity>0</DocSecurity>
  <Lines>2517</Lines>
  <Paragraphs>708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354401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User</cp:lastModifiedBy>
  <cp:revision>2</cp:revision>
  <dcterms:created xsi:type="dcterms:W3CDTF">2018-05-30T11:26:00Z</dcterms:created>
  <dcterms:modified xsi:type="dcterms:W3CDTF">2018-05-30T11:26:00Z</dcterms:modified>
</cp:coreProperties>
</file>