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326" w:rsidRDefault="00566326" w:rsidP="00E027AB">
      <w:pPr>
        <w:shd w:val="clear" w:color="auto" w:fill="FFFFFF"/>
        <w:spacing w:after="330" w:line="288" w:lineRule="atLeast"/>
        <w:jc w:val="center"/>
        <w:textAlignment w:val="baseline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</w:pPr>
      <w:r w:rsidRPr="00E027AB"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  <w:t>С</w:t>
      </w:r>
      <w:r w:rsidRPr="00566326"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  <w:t>амы</w:t>
      </w:r>
      <w:r w:rsidRPr="00E027AB"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  <w:t>е</w:t>
      </w:r>
      <w:r w:rsidRPr="00566326"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часты</w:t>
      </w:r>
      <w:r w:rsidRPr="00E027AB"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  <w:t>е</w:t>
      </w:r>
      <w:r w:rsidRPr="00566326"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вопрос</w:t>
      </w:r>
      <w:r w:rsidRPr="00E027AB"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  <w:t>ы</w:t>
      </w:r>
      <w:r w:rsidRPr="00566326"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о детском чтении</w:t>
      </w:r>
    </w:p>
    <w:p w:rsidR="00F2473C" w:rsidRPr="00566326" w:rsidRDefault="00F2473C" w:rsidP="00E027AB">
      <w:pPr>
        <w:shd w:val="clear" w:color="auto" w:fill="FFFFFF"/>
        <w:spacing w:after="330" w:line="288" w:lineRule="atLeast"/>
        <w:jc w:val="center"/>
        <w:textAlignment w:val="baseline"/>
        <w:outlineLvl w:val="0"/>
        <w:rPr>
          <w:rFonts w:ascii="Georgia" w:eastAsia="Times New Roman" w:hAnsi="Georgia" w:cs="Times New Roman"/>
          <w:b/>
          <w:bCs/>
          <w:color w:val="333333"/>
          <w:kern w:val="36"/>
          <w:sz w:val="36"/>
          <w:szCs w:val="36"/>
          <w:lang w:eastAsia="ru-RU"/>
        </w:rPr>
      </w:pPr>
      <w:bookmarkStart w:id="0" w:name="_GoBack"/>
      <w:bookmarkEnd w:id="0"/>
      <w:r w:rsidRPr="00F2473C">
        <w:rPr>
          <w:rFonts w:ascii="Georgia" w:eastAsia="Times New Roman" w:hAnsi="Georgia" w:cs="Times New Roman"/>
          <w:b/>
          <w:bCs/>
          <w:noProof/>
          <w:color w:val="333333"/>
          <w:kern w:val="36"/>
          <w:sz w:val="36"/>
          <w:szCs w:val="36"/>
          <w:lang w:eastAsia="ru-RU"/>
        </w:rPr>
        <w:drawing>
          <wp:inline distT="0" distB="0" distL="0" distR="0">
            <wp:extent cx="6570345" cy="3695819"/>
            <wp:effectExtent l="0" t="0" r="1905" b="0"/>
            <wp:docPr id="1" name="Рисунок 1" descr="D:\СОХРАНИМ СЕМЬЮ\ЧИТАЮЩАЯ МАМА\devochka-knigi-stop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ХРАНИМ СЕМЬЮ\ЧИТАЮЩАЯ МАМА\devochka-knigi-stopk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695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1. Как заставить полюбить читать?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Никак.</w:t>
      </w:r>
      <w:r w:rsidRPr="00E027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один из самых частых вопросов, причем, именно в такой формулировке — «заставить полюбить». Это невозможно, потому что любовь может быть только добровольной. И если человек любит книги, это не потому, что его заставляли читать в детстве. Скорее, он бросит то, что ему навязывали, когда сам сможет распоряжаться своей жизнью.</w:t>
      </w:r>
    </w:p>
    <w:p w:rsidR="00566326" w:rsidRPr="00566326" w:rsidRDefault="00566326" w:rsidP="00566326">
      <w:pPr>
        <w:spacing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  <w:t>Нельзя заставить полюбить читать. Но можно подтолкнуть интерес к чтению</w:t>
      </w:r>
      <w:r w:rsidRPr="00E027AB"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что для этого нужно:</w:t>
      </w:r>
    </w:p>
    <w:p w:rsidR="00566326" w:rsidRPr="00566326" w:rsidRDefault="00566326" w:rsidP="00566326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подавать пример, то есть читать самим при ребенке;</w:t>
      </w:r>
    </w:p>
    <w:p w:rsidR="00566326" w:rsidRPr="00566326" w:rsidRDefault="00566326" w:rsidP="00566326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читать ребенку вслух;</w:t>
      </w:r>
    </w:p>
    <w:p w:rsidR="00566326" w:rsidRPr="00566326" w:rsidRDefault="00566326" w:rsidP="00566326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обсуждать книги, не забывая выражать свое мнение и внимательно выслушивать самого ребенка;</w:t>
      </w:r>
    </w:p>
    <w:p w:rsidR="00566326" w:rsidRPr="00566326" w:rsidRDefault="00566326" w:rsidP="00566326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обеспечить хотя бы небольшое книжное разнообразие — покупать или брать в библиотеке книги по возрасту;</w:t>
      </w:r>
    </w:p>
    <w:p w:rsidR="00566326" w:rsidRPr="00566326" w:rsidRDefault="00566326" w:rsidP="00566326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давать ребенку возможность выбрать книгу самому;</w:t>
      </w:r>
    </w:p>
    <w:p w:rsidR="00566326" w:rsidRPr="00566326" w:rsidRDefault="00566326" w:rsidP="00566326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не заставлять, а заинтересовывать.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это требует непосредственного участия взрослого. Волшебной таблетки для любви к чтению нет — не получится применить </w:t>
      </w:r>
      <w:proofErr w:type="spellStart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лайфхак</w:t>
      </w:r>
      <w:proofErr w:type="spellEnd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заняться своими делами, пока ребенок глотает книжки. Если мы хотим, чтобы он любил чтение, придется потрудиться.</w:t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2. Что бы ему такое подсунуть?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«Подсунуть» — это манипуляция. Ребенок может увлечься интересным сюжетом, близким по духу героем, прочитает книгу, и… все будет как раньше. Подсовывание не поможет полюбить Жюля Верна, Пушкина или Паустовского. Они так и останутся скучными и непонятными.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Зато можно читать вместе с ребенком то, что ему сложно осилить самому. Расширять контекст с помощью примеров, картинок из Интернета, документальных фильмов. </w:t>
      </w: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Вместе смотреть экранизации, спорить, находить аналогии.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Тогда литература станет живой, применимой к жизни, а значит, интересной.</w:t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3. Почему он любит слушать, а сам читать не любит?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навык самостоятельного чтения слаб. Когда мы говорим, что ребенок читает, то чаще всего подразумеваем складывание букв в слоги и слогов в слова. Но даже если ребенок этому научился, понимание прочитанного дается ему сложно.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поэтому дети не хотят читать, хотя и умеют: им тяжело. У них не хватает мотивации преодолеть себя, напрячься. При этом уже в 5–6 лет они опытные слушатели: воспринимают большие произведения со множеством героев и несколькими сюжетными линиями.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Ошибка многих родителей в том, что они перестают читать ребенку, когда он научился складывать слова. Он не готов самостоятельно осиливать сказочные повести или рассказы — лучше, когда такие произведения ему продолжают читать взрослые. А для укрепления читательского навыка можно достать книжки, которые читали ребенку, когда он был совсем маленьким</w:t>
      </w:r>
      <w:r w:rsidRPr="00E02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66326" w:rsidRPr="00E027AB" w:rsidRDefault="00566326" w:rsidP="00566326">
      <w:pPr>
        <w:spacing w:after="0" w:line="240" w:lineRule="auto"/>
        <w:jc w:val="center"/>
        <w:textAlignment w:val="baseline"/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</w:t>
      </w: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. Почему не хочет слушать то, что я предлагаю?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Потому что ребенок — отдельный человек, со своими предпочтениями. И если ему не нравится любимая мамой в детстве «Голубая стрела» </w:t>
      </w:r>
      <w:proofErr w:type="spellStart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Джанни</w:t>
      </w:r>
      <w:proofErr w:type="spellEnd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Родари</w:t>
      </w:r>
      <w:proofErr w:type="spellEnd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«</w:t>
      </w:r>
      <w:proofErr w:type="spellStart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Чиполлино</w:t>
      </w:r>
      <w:proofErr w:type="spellEnd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зачитанный до дыр папой, — это нормально. К тому же взрослые могли забыть, что им читали эту книгу в другом возрасте и при других обстоятельствах.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мы хотим, чтобы ребенок любил книги, </w:t>
      </w: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нужно предлагать, а не навязывать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Можно рассказать, чем вам нравилась эта книга в детстве, показать картинки, прочитать отрывок. Но если ребенок не хочет слушать то, что предлагает взрослый — остается только смириться и попробовать что-то другое. В конце концов, любимая книга детства у нас, как правило, не одна.</w:t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5. Почему он раньше читал, а теперь бросил?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что другие вещи в жизни стали важнее чтения. Это может быть учеба, спорт или рисование, друзья или гаджеты. А иногда у человека (каждого — взрослого или еще не очень) бывают периоды, когда он читает меньше или не читает вовсе. Нет времени, сил, а иногда настроения. Жизнь — разная.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могут сделать родители? </w:t>
      </w: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Поговорить и выяснить, почему ребенок не хочет читать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Не свысока, не с позиции «сейчас я тебя, несмышленыша, научу жизни», а с позиции уважительного внимания и интереса. А потом можно предложить варианты — например, почитать вместе, послушать аудиокниги. Обычно такой отказ происходит у подростков. Запрещать и навязывать им что-то — значит растить недоверие и отчуждение. </w:t>
      </w: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Нужно договариваться.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вообще, книги — не главное в жизни. </w:t>
      </w: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Главное — любовь. Она выражается в принятии, понимании, терпении.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Особенно к тем, кто младше и неопытнее нас.</w:t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6. Можно ли включать </w:t>
      </w:r>
      <w:proofErr w:type="spellStart"/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аудиосказки</w:t>
      </w:r>
      <w:proofErr w:type="spellEnd"/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Аудиокниги — отличная вещь, особенно если не хватает времени на чтение. Подросткам они могут помочь в освоении школьной программы по литературе, в которой много объемных произведений.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касается </w:t>
      </w:r>
      <w:proofErr w:type="spellStart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аудиосказок</w:t>
      </w:r>
      <w:proofErr w:type="spellEnd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детей — это отличный вариант, когда у мамы нет сил или времени почитать на ночь, когда предстоит дальняя дорога или нужно разнообразить досуг на больничном. Еще можно рисовать и слушать, лепить и слушать, убирать игрушки и слушать. Не забывайте и про советские </w:t>
      </w:r>
      <w:proofErr w:type="spellStart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радиоспектакли</w:t>
      </w:r>
      <w:proofErr w:type="spellEnd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наверное, у каждого родителя есть свой, заветный, любимый с детства.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Важно только, чтобы </w:t>
      </w:r>
      <w:proofErr w:type="spellStart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аудиосказки</w:t>
      </w:r>
      <w:proofErr w:type="spellEnd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заменили полностью живое семейное чтение. Ведь это не только знакомство с литературными произведениями, но и близость, и качественное внимание, которое мы уделяем ребенку.</w:t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7. Что делать, е</w:t>
      </w: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softHyphen/>
      </w: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softHyphen/>
      </w: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softHyphen/>
        <w:t>сли ребенок ненавидит уроки литературы в школе?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Нужно найти причину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Может быть, это слабый навык чтения, специфика преподавания, объемные сложные задания. Часто родителям кажется, что математика или физика — это действительно сложно, найдем репетитора, а с литературой и сам справится. На самом деле, читать и анализировать 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классику очень непросто: для этого требуется навык, кругозор. Если их не хватает — ребенку нужна помощь.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 можно помочь?</w:t>
      </w:r>
    </w:p>
    <w:p w:rsidR="00566326" w:rsidRPr="00566326" w:rsidRDefault="00566326" w:rsidP="00566326">
      <w:pPr>
        <w:numPr>
          <w:ilvl w:val="0"/>
          <w:numId w:val="2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вместе читать произведения;</w:t>
      </w:r>
    </w:p>
    <w:p w:rsidR="00566326" w:rsidRPr="00566326" w:rsidRDefault="00566326" w:rsidP="00566326">
      <w:pPr>
        <w:numPr>
          <w:ilvl w:val="0"/>
          <w:numId w:val="2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обсуждать, объяснять исторический контекст;</w:t>
      </w:r>
    </w:p>
    <w:p w:rsidR="00566326" w:rsidRPr="00566326" w:rsidRDefault="00566326" w:rsidP="00566326">
      <w:pPr>
        <w:numPr>
          <w:ilvl w:val="0"/>
          <w:numId w:val="2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смотреть экранизации и телеспектакли;</w:t>
      </w:r>
    </w:p>
    <w:p w:rsidR="00566326" w:rsidRPr="00566326" w:rsidRDefault="00566326" w:rsidP="00566326">
      <w:pPr>
        <w:numPr>
          <w:ilvl w:val="0"/>
          <w:numId w:val="2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смотреть документальные фильмы по теме.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Главное — не бросать ребенка один на один с его нелюбовью к литературе.</w:t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8. Что делать, если ребенок читает комиксы/детективы/ерунду какую-то?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Чаще всего родители выносят вердикт «ерунда», бегло проглядев, а не прочитав книгу. Но ставить диагноз, не разобравшись — опасная штука.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нас беспокоит то, что читает ребенок, нужно сделать две вещи:</w:t>
      </w:r>
    </w:p>
    <w:p w:rsidR="00566326" w:rsidRPr="00566326" w:rsidRDefault="00566326" w:rsidP="00566326">
      <w:pPr>
        <w:numPr>
          <w:ilvl w:val="0"/>
          <w:numId w:val="3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внимательно ознакомиться с книгой (если читать полностью некогда, осилить хотя бы пару глав);</w:t>
      </w:r>
    </w:p>
    <w:p w:rsidR="00566326" w:rsidRPr="00566326" w:rsidRDefault="00566326" w:rsidP="00566326">
      <w:pPr>
        <w:numPr>
          <w:ilvl w:val="0"/>
          <w:numId w:val="3"/>
        </w:numPr>
        <w:spacing w:after="0" w:line="240" w:lineRule="auto"/>
        <w:ind w:left="60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доброжелательном тоне расспросить ребенка, почему ему это нравится.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оказывается, что за подозрительной обложкой скрываются хорошие сюжеты и важные смыслы. Ну, а если мы видим что-то откровенно дурное, нужно не просто отобрать книгу, а подробно объяснить ребенку, что в ней не так.</w:t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9. Посоветуйте книжку, только чтобы в ней никто не умирал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боятся, что книга с трагичным сюжетом сделает больно ребенку. Родителей можно понять: мы ограждаем своих детей от всего потенциально опасного. Но смерть — часть жизни, которую не скрыть, как ни старайся.</w:t>
      </w:r>
    </w:p>
    <w:p w:rsidR="00566326" w:rsidRPr="00566326" w:rsidRDefault="00566326" w:rsidP="00566326">
      <w:pPr>
        <w:spacing w:line="360" w:lineRule="atLeast"/>
        <w:textAlignment w:val="baseline"/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  <w:t>Не нужно обманывать ребенка, сочиняя собственный счастливый финал</w:t>
      </w:r>
      <w:r w:rsidRPr="00E027AB"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не значит, что нужно читать только книги вроде «Гуттаперчевого мальчика» Григоровича. Но если в произведении говорится о смерти, и ребенку важно дослушать его до конца — стоит дочитать. Объяснить, может быть, даже вместе поплакать. Психика у детей, на самом деле, более гибкая, чем у взрослых, а опыта еще недостаточно. Поэтому то, что мы представляем себе во всех красках, они представляют совсем по-другому.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уж точно не нужно обманывать ребенка, сочиняя собственный счастливый финал. </w:t>
      </w:r>
      <w:r w:rsidRPr="005663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Честность — важная основа отношений и с книгами, и с родителями, и с самой жизнью</w:t>
      </w: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66326" w:rsidRPr="00566326" w:rsidRDefault="00566326" w:rsidP="0056632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66326">
        <w:rPr>
          <w:rFonts w:ascii="inherit" w:eastAsia="Times New Roman" w:hAnsi="inherit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10. Что делать, если он предпочитает книге телефон?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Во-первых, нужно посмотреть на себя: сколько времени мы проводим в гаджете. Во-вторых, понять, что ребенок делает: играет, листает </w:t>
      </w:r>
      <w:proofErr w:type="spellStart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соцсети</w:t>
      </w:r>
      <w:proofErr w:type="spellEnd"/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смотрит видео. В-третьих, есть системы родительского контроля экранного времени, они помогают заботиться о физическом и психическом здоровье ребенка, его безопасности в Интернете.</w:t>
      </w:r>
    </w:p>
    <w:p w:rsidR="00566326" w:rsidRPr="00566326" w:rsidRDefault="00566326" w:rsidP="00566326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63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а если мы хотим, чтобы дети читали не из-под палки и с удовольствием, стоит разводить по времени книгу и гаджет. Распределить время так, чтобы ребенок знал: сейчас я могу поиграть, а перед сном нет, потому что буду читать. Вырывать из рук планшет и совать книжку — путь куда угодно, но уж точно не к чтению с удовольствием.</w:t>
      </w:r>
    </w:p>
    <w:p w:rsidR="00494319" w:rsidRPr="00E027AB" w:rsidRDefault="00494319"/>
    <w:sectPr w:rsidR="00494319" w:rsidRPr="00E027AB" w:rsidSect="00E027AB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311A18"/>
    <w:multiLevelType w:val="multilevel"/>
    <w:tmpl w:val="6C8E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61C74A7"/>
    <w:multiLevelType w:val="multilevel"/>
    <w:tmpl w:val="04AA4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7297811"/>
    <w:multiLevelType w:val="multilevel"/>
    <w:tmpl w:val="E2C2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326"/>
    <w:rsid w:val="00494319"/>
    <w:rsid w:val="00566326"/>
    <w:rsid w:val="00E027AB"/>
    <w:rsid w:val="00F2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5BAE2-F9E6-446B-990B-9DFB3390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4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47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7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30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2669">
          <w:blockQuote w:val="1"/>
          <w:marLeft w:val="480"/>
          <w:marRight w:val="0"/>
          <w:marTop w:val="480"/>
          <w:marBottom w:val="480"/>
          <w:divBdr>
            <w:top w:val="single" w:sz="6" w:space="18" w:color="DADDE0"/>
            <w:left w:val="none" w:sz="0" w:space="24" w:color="auto"/>
            <w:bottom w:val="single" w:sz="6" w:space="18" w:color="DADDE0"/>
            <w:right w:val="none" w:sz="0" w:space="0" w:color="auto"/>
          </w:divBdr>
        </w:div>
        <w:div w:id="409040383">
          <w:blockQuote w:val="1"/>
          <w:marLeft w:val="480"/>
          <w:marRight w:val="0"/>
          <w:marTop w:val="480"/>
          <w:marBottom w:val="480"/>
          <w:divBdr>
            <w:top w:val="single" w:sz="6" w:space="18" w:color="DADDE0"/>
            <w:left w:val="none" w:sz="0" w:space="24" w:color="auto"/>
            <w:bottom w:val="single" w:sz="6" w:space="18" w:color="DADDE0"/>
            <w:right w:val="none" w:sz="0" w:space="0" w:color="auto"/>
          </w:divBdr>
        </w:div>
        <w:div w:id="1454179714">
          <w:blockQuote w:val="1"/>
          <w:marLeft w:val="480"/>
          <w:marRight w:val="0"/>
          <w:marTop w:val="480"/>
          <w:marBottom w:val="480"/>
          <w:divBdr>
            <w:top w:val="single" w:sz="6" w:space="18" w:color="DADDE0"/>
            <w:left w:val="none" w:sz="0" w:space="24" w:color="auto"/>
            <w:bottom w:val="single" w:sz="6" w:space="18" w:color="DADDE0"/>
            <w:right w:val="none" w:sz="0" w:space="0" w:color="auto"/>
          </w:divBdr>
        </w:div>
        <w:div w:id="753865228">
          <w:blockQuote w:val="1"/>
          <w:marLeft w:val="480"/>
          <w:marRight w:val="0"/>
          <w:marTop w:val="480"/>
          <w:marBottom w:val="480"/>
          <w:divBdr>
            <w:top w:val="single" w:sz="6" w:space="18" w:color="DADDE0"/>
            <w:left w:val="none" w:sz="0" w:space="24" w:color="auto"/>
            <w:bottom w:val="single" w:sz="6" w:space="18" w:color="DADDE0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3</cp:revision>
  <dcterms:created xsi:type="dcterms:W3CDTF">2023-06-28T05:07:00Z</dcterms:created>
  <dcterms:modified xsi:type="dcterms:W3CDTF">2023-06-28T05:45:00Z</dcterms:modified>
</cp:coreProperties>
</file>