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3DA0" w:rsidRDefault="00F53DA0" w:rsidP="00F53DA0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rFonts w:ascii="Arial" w:hAnsi="Arial" w:cs="Arial"/>
          <w:b/>
          <w:bCs/>
          <w:color w:val="666666"/>
          <w:sz w:val="36"/>
          <w:szCs w:val="36"/>
        </w:rPr>
      </w:pPr>
      <w:r>
        <w:rPr>
          <w:rStyle w:val="c5"/>
          <w:rFonts w:ascii="Arial" w:hAnsi="Arial" w:cs="Arial"/>
          <w:b/>
          <w:bCs/>
          <w:color w:val="666666"/>
          <w:sz w:val="36"/>
          <w:szCs w:val="36"/>
        </w:rPr>
        <w:t>Как выбрать книгу для ребёнка?</w:t>
      </w:r>
    </w:p>
    <w:p w:rsidR="005360F8" w:rsidRDefault="005360F8" w:rsidP="00F53DA0">
      <w:pPr>
        <w:pStyle w:val="c6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666666"/>
        </w:rPr>
      </w:pP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Как выбрать для ребёнка хорошую книжку? Многие родители решают этот вопрос просто – покупают те книги, на которых сами выросли. Тем более что большинство этих книг прошли испытание временем. По-прежнему живут и нравятся нашим современным детям Чук и Гек, Элли с </w:t>
      </w:r>
      <w:proofErr w:type="spellStart"/>
      <w:r w:rsidRPr="005360F8">
        <w:rPr>
          <w:rStyle w:val="c0"/>
          <w:rFonts w:ascii="Arial" w:hAnsi="Arial" w:cs="Arial"/>
          <w:color w:val="666666"/>
          <w:sz w:val="32"/>
          <w:szCs w:val="28"/>
        </w:rPr>
        <w:t>Тотошкой</w:t>
      </w:r>
      <w:proofErr w:type="spellEnd"/>
      <w:r w:rsidRPr="005360F8">
        <w:rPr>
          <w:rStyle w:val="c0"/>
          <w:rFonts w:ascii="Arial" w:hAnsi="Arial" w:cs="Arial"/>
          <w:color w:val="666666"/>
          <w:sz w:val="32"/>
          <w:szCs w:val="28"/>
        </w:rPr>
        <w:t>, Незнайка и Буратино.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>А если к этим книгам советских авторов добавить шедевры мировой детской литературы, такие как «Вини Пух» А.</w:t>
      </w:r>
      <w:r w:rsidR="005360F8">
        <w:rPr>
          <w:rStyle w:val="c0"/>
          <w:rFonts w:ascii="Arial" w:hAnsi="Arial" w:cs="Arial"/>
          <w:color w:val="666666"/>
          <w:sz w:val="32"/>
          <w:szCs w:val="28"/>
        </w:rPr>
        <w:t xml:space="preserve"> </w:t>
      </w:r>
      <w:proofErr w:type="spellStart"/>
      <w:r w:rsidRPr="005360F8">
        <w:rPr>
          <w:rStyle w:val="c0"/>
          <w:rFonts w:ascii="Arial" w:hAnsi="Arial" w:cs="Arial"/>
          <w:color w:val="666666"/>
          <w:sz w:val="32"/>
          <w:szCs w:val="28"/>
        </w:rPr>
        <w:t>Милна</w:t>
      </w:r>
      <w:proofErr w:type="spellEnd"/>
      <w:r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, «Малыш и </w:t>
      </w:r>
      <w:proofErr w:type="spellStart"/>
      <w:r w:rsidRPr="005360F8">
        <w:rPr>
          <w:rStyle w:val="c0"/>
          <w:rFonts w:ascii="Arial" w:hAnsi="Arial" w:cs="Arial"/>
          <w:color w:val="666666"/>
          <w:sz w:val="32"/>
          <w:szCs w:val="28"/>
        </w:rPr>
        <w:t>Карлсон</w:t>
      </w:r>
      <w:proofErr w:type="spellEnd"/>
      <w:r w:rsidRPr="005360F8">
        <w:rPr>
          <w:rStyle w:val="c0"/>
          <w:rFonts w:ascii="Arial" w:hAnsi="Arial" w:cs="Arial"/>
          <w:color w:val="666666"/>
          <w:sz w:val="32"/>
          <w:szCs w:val="28"/>
        </w:rPr>
        <w:t>» А.</w:t>
      </w:r>
      <w:r w:rsidR="005360F8"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 </w:t>
      </w:r>
      <w:r w:rsidRPr="005360F8">
        <w:rPr>
          <w:rStyle w:val="c0"/>
          <w:rFonts w:ascii="Arial" w:hAnsi="Arial" w:cs="Arial"/>
          <w:color w:val="666666"/>
          <w:sz w:val="32"/>
          <w:szCs w:val="28"/>
        </w:rPr>
        <w:t>Линдгрен, «</w:t>
      </w:r>
      <w:proofErr w:type="spellStart"/>
      <w:r w:rsidRPr="005360F8">
        <w:rPr>
          <w:rStyle w:val="c0"/>
          <w:rFonts w:ascii="Arial" w:hAnsi="Arial" w:cs="Arial"/>
          <w:color w:val="666666"/>
          <w:sz w:val="32"/>
          <w:szCs w:val="28"/>
        </w:rPr>
        <w:t>Маугли</w:t>
      </w:r>
      <w:proofErr w:type="spellEnd"/>
      <w:r w:rsidRPr="005360F8">
        <w:rPr>
          <w:rStyle w:val="c0"/>
          <w:rFonts w:ascii="Arial" w:hAnsi="Arial" w:cs="Arial"/>
          <w:color w:val="666666"/>
          <w:sz w:val="32"/>
          <w:szCs w:val="28"/>
        </w:rPr>
        <w:t>» Р.</w:t>
      </w:r>
      <w:r w:rsidR="005360F8"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 </w:t>
      </w:r>
      <w:r w:rsidRPr="005360F8">
        <w:rPr>
          <w:rStyle w:val="c0"/>
          <w:rFonts w:ascii="Arial" w:hAnsi="Arial" w:cs="Arial"/>
          <w:color w:val="666666"/>
          <w:sz w:val="32"/>
          <w:szCs w:val="28"/>
        </w:rPr>
        <w:t>Киплинга, и другие не менее достойные произведения, то получится литературный багаж, который необходим каждому ребёнку. Эти книги – золотой фонд мировой культуры. Без них трудно воспитать гармоничную личность, невозможно вырастить грамотного культурного человека. Именно поэтому они издаются и переиздаются во многих странах.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>Но нельзя ограничиваться только классикой, хотя найти достойную книгу нелегко, особенно, если фамилия автора незнакома.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>Как незнакомого человека «по одёжке встречают», так и незнакомую книгу оценивают и выбирают по обложке.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>Оцените мастерство художника. Затем прочтите аннотацию. Выяснив жанр произведения, возраст, на который оно рассчитано, прочтите прямо в магазине несколько абзацев.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>Конечно, такое знакомство с книгой будет поверхностным и не позволит оценить литературные достоинства произведения, но вы хотя бы сможете понять, что книжка, которую вы держите в руках, не о роботах с планеты Сатурн, и не о мутантах. Уже хорошо!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>Приобретая в магазине новые книги для детей, вы имеете возможность пополнить и свой личный список любимых детских книг.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Например, есть такой эстонский писатель </w:t>
      </w:r>
      <w:proofErr w:type="spellStart"/>
      <w:r w:rsidRPr="005360F8">
        <w:rPr>
          <w:rStyle w:val="c0"/>
          <w:rFonts w:ascii="Arial" w:hAnsi="Arial" w:cs="Arial"/>
          <w:color w:val="666666"/>
          <w:sz w:val="32"/>
          <w:szCs w:val="28"/>
        </w:rPr>
        <w:t>Эно</w:t>
      </w:r>
      <w:proofErr w:type="spellEnd"/>
      <w:r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 Рауде. Его книгу «Муфта, Полботинка и Моховая борода» можно читать и перечитывать.</w:t>
      </w:r>
    </w:p>
    <w:p w:rsidR="00F53DA0" w:rsidRPr="005360F8" w:rsidRDefault="005360F8" w:rsidP="005360F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Посещая </w:t>
      </w:r>
      <w:r w:rsidR="00F53DA0" w:rsidRPr="005360F8">
        <w:rPr>
          <w:rStyle w:val="c0"/>
          <w:rFonts w:ascii="Arial" w:hAnsi="Arial" w:cs="Arial"/>
          <w:color w:val="666666"/>
          <w:sz w:val="32"/>
          <w:szCs w:val="28"/>
        </w:rPr>
        <w:t>книжные</w:t>
      </w:r>
      <w:r>
        <w:rPr>
          <w:rStyle w:val="c0"/>
          <w:rFonts w:ascii="Arial" w:hAnsi="Arial" w:cs="Arial"/>
          <w:color w:val="666666"/>
          <w:sz w:val="32"/>
          <w:szCs w:val="28"/>
        </w:rPr>
        <w:t xml:space="preserve"> магазины, можно заметить, что </w:t>
      </w:r>
      <w:r w:rsidR="00F53DA0"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детских книг не так уж и много. Да и детских авторов немного. Причина тому – высокие требования, предъявляемые к качеству детской литературы. Здесь нет места халтуре. Плохую сказку ребёнок не </w:t>
      </w:r>
      <w:r w:rsidR="00F53DA0" w:rsidRPr="005360F8">
        <w:rPr>
          <w:rStyle w:val="c0"/>
          <w:rFonts w:ascii="Arial" w:hAnsi="Arial" w:cs="Arial"/>
          <w:color w:val="666666"/>
          <w:sz w:val="32"/>
          <w:szCs w:val="28"/>
        </w:rPr>
        <w:lastRenderedPageBreak/>
        <w:t>станет слушать, плохую книгу не прочтет до конца. Поэтому любимые детские книги написаны, бесспорно, талантливыми людьми, многие их которых награждены специальной «малой нобелевской премией» - Золотой медалью Х.К.</w:t>
      </w:r>
      <w:r>
        <w:rPr>
          <w:rStyle w:val="c0"/>
          <w:rFonts w:ascii="Arial" w:hAnsi="Arial" w:cs="Arial"/>
          <w:color w:val="666666"/>
          <w:sz w:val="32"/>
          <w:szCs w:val="28"/>
        </w:rPr>
        <w:t xml:space="preserve"> </w:t>
      </w:r>
      <w:r w:rsidR="00F53DA0" w:rsidRPr="005360F8">
        <w:rPr>
          <w:rStyle w:val="c0"/>
          <w:rFonts w:ascii="Arial" w:hAnsi="Arial" w:cs="Arial"/>
          <w:color w:val="666666"/>
          <w:sz w:val="32"/>
          <w:szCs w:val="28"/>
        </w:rPr>
        <w:t>Андерсена.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>Маленькие читатели целиком зависят от выбора родителей. А вот ребята постарше могут уже самостоятельно находить для себя интересную книгу. Хорошо, если у вас дома есть хотя бы маленькая собственная библиотека. Пустите туда ребёнка. Вашего третьеклассника вряд ли заинтересуют романы Ф.М.</w:t>
      </w:r>
      <w:r w:rsidR="005360F8">
        <w:rPr>
          <w:rStyle w:val="c0"/>
          <w:rFonts w:ascii="Arial" w:hAnsi="Arial" w:cs="Arial"/>
          <w:color w:val="666666"/>
          <w:sz w:val="32"/>
          <w:szCs w:val="28"/>
        </w:rPr>
        <w:t xml:space="preserve"> </w:t>
      </w:r>
      <w:r w:rsidRPr="005360F8">
        <w:rPr>
          <w:rStyle w:val="c0"/>
          <w:rFonts w:ascii="Arial" w:hAnsi="Arial" w:cs="Arial"/>
          <w:color w:val="666666"/>
          <w:sz w:val="32"/>
          <w:szCs w:val="28"/>
        </w:rPr>
        <w:t>Достоевского, но польза от свободного путешествия по книжному миру будет огромной. Ведь общение с книгами даёт толчок развитию творческих способностей человека.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>А если нет книг дома – ничего страшного. Есть и школьная, и городская библиотеки, и только там в полной мере можно ощутить специфическую атмосферу приятного умиротворения. Это испытывает почти наверняка, каждый, кто попадает в удивительный мир, где до сих пор живут рыцари и мушкетёры, где реально существуют коварные ведьмы и добрые феи.</w:t>
      </w:r>
    </w:p>
    <w:p w:rsidR="00F53DA0" w:rsidRPr="005360F8" w:rsidRDefault="00F53DA0" w:rsidP="005360F8">
      <w:pPr>
        <w:pStyle w:val="c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Покупайте книги вместе с детьми, записывайте их в библиотеку, читайте вместе с ними! Дарите детям счастливую возможность поболтать с </w:t>
      </w:r>
      <w:proofErr w:type="spellStart"/>
      <w:r w:rsidRPr="005360F8">
        <w:rPr>
          <w:rStyle w:val="c0"/>
          <w:rFonts w:ascii="Arial" w:hAnsi="Arial" w:cs="Arial"/>
          <w:color w:val="666666"/>
          <w:sz w:val="32"/>
          <w:szCs w:val="28"/>
        </w:rPr>
        <w:t>хоббитами</w:t>
      </w:r>
      <w:proofErr w:type="spellEnd"/>
      <w:r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, полетать над крышами с </w:t>
      </w:r>
      <w:proofErr w:type="spellStart"/>
      <w:r w:rsidRPr="005360F8">
        <w:rPr>
          <w:rStyle w:val="c0"/>
          <w:rFonts w:ascii="Arial" w:hAnsi="Arial" w:cs="Arial"/>
          <w:color w:val="666666"/>
          <w:sz w:val="32"/>
          <w:szCs w:val="28"/>
        </w:rPr>
        <w:t>Карлсоном</w:t>
      </w:r>
      <w:proofErr w:type="spellEnd"/>
      <w:r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, погоревать о Русалочке, пожить немного среди </w:t>
      </w:r>
      <w:proofErr w:type="spellStart"/>
      <w:r w:rsidRPr="005360F8">
        <w:rPr>
          <w:rStyle w:val="c0"/>
          <w:rFonts w:ascii="Arial" w:hAnsi="Arial" w:cs="Arial"/>
          <w:color w:val="666666"/>
          <w:sz w:val="32"/>
          <w:szCs w:val="28"/>
        </w:rPr>
        <w:t>мумми</w:t>
      </w:r>
      <w:proofErr w:type="spellEnd"/>
      <w:r w:rsidRPr="005360F8">
        <w:rPr>
          <w:rStyle w:val="c0"/>
          <w:rFonts w:ascii="Arial" w:hAnsi="Arial" w:cs="Arial"/>
          <w:color w:val="666666"/>
          <w:sz w:val="32"/>
          <w:szCs w:val="28"/>
        </w:rPr>
        <w:t>-троллей.</w:t>
      </w:r>
    </w:p>
    <w:p w:rsidR="00F53DA0" w:rsidRPr="005360F8" w:rsidRDefault="005360F8" w:rsidP="005360F8">
      <w:pPr>
        <w:pStyle w:val="c1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  <w:color w:val="666666"/>
          <w:sz w:val="28"/>
        </w:rPr>
      </w:pPr>
      <w:r w:rsidRPr="005360F8">
        <w:rPr>
          <w:rStyle w:val="c0"/>
          <w:rFonts w:ascii="Arial" w:hAnsi="Arial" w:cs="Arial"/>
          <w:color w:val="666666"/>
          <w:sz w:val="32"/>
          <w:szCs w:val="28"/>
        </w:rPr>
        <w:t xml:space="preserve">И </w:t>
      </w:r>
      <w:r w:rsidR="00F53DA0" w:rsidRPr="005360F8">
        <w:rPr>
          <w:rStyle w:val="c0"/>
          <w:rFonts w:ascii="Arial" w:hAnsi="Arial" w:cs="Arial"/>
          <w:color w:val="666666"/>
          <w:sz w:val="32"/>
          <w:szCs w:val="28"/>
        </w:rPr>
        <w:t>тогда ваше общение с ребёнком станет наполненным, ярким и счастливым, а чтение станет любимым занятием ваших детей.</w:t>
      </w:r>
    </w:p>
    <w:p w:rsidR="00193381" w:rsidRPr="005360F8" w:rsidRDefault="005360F8" w:rsidP="005360F8">
      <w:pPr>
        <w:spacing w:line="276" w:lineRule="auto"/>
        <w:rPr>
          <w:sz w:val="24"/>
        </w:rPr>
      </w:pPr>
      <w:r w:rsidRPr="005360F8">
        <w:rPr>
          <w:noProof/>
          <w:sz w:val="24"/>
          <w:lang w:eastAsia="ru-RU"/>
        </w:rPr>
        <w:drawing>
          <wp:inline distT="0" distB="0" distL="0" distR="0">
            <wp:extent cx="6390005" cy="3595265"/>
            <wp:effectExtent l="0" t="0" r="0" b="5715"/>
            <wp:docPr id="1" name="Рисунок 1" descr="C:\Users\Жуланова\Desktop\90cba2b8c6b985cacbcfc5572b3f42a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90cba2b8c6b985cacbcfc5572b3f42a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005" cy="3595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3381" w:rsidRPr="005360F8" w:rsidSect="005360F8">
      <w:pgSz w:w="11906" w:h="16838"/>
      <w:pgMar w:top="426" w:right="850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DA0"/>
    <w:rsid w:val="00193381"/>
    <w:rsid w:val="005360F8"/>
    <w:rsid w:val="00F5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1F1E46-AE72-48C2-854F-6C81BB261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6">
    <w:name w:val="c6"/>
    <w:basedOn w:val="a"/>
    <w:rsid w:val="00F53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F53DA0"/>
  </w:style>
  <w:style w:type="paragraph" w:customStyle="1" w:styleId="c1">
    <w:name w:val="c1"/>
    <w:basedOn w:val="a"/>
    <w:rsid w:val="00F53D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53D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4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492</Words>
  <Characters>2807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2</cp:revision>
  <dcterms:created xsi:type="dcterms:W3CDTF">2023-04-07T06:18:00Z</dcterms:created>
  <dcterms:modified xsi:type="dcterms:W3CDTF">2023-04-07T06:18:00Z</dcterms:modified>
</cp:coreProperties>
</file>